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662B4" w14:textId="77777777" w:rsidR="00E90921" w:rsidRPr="00B54546" w:rsidRDefault="00E90921" w:rsidP="00E90921">
      <w:pPr>
        <w:pStyle w:val="1"/>
        <w:divId w:val="1226448072"/>
        <w:rPr>
          <w:rFonts w:eastAsia="Times New Roman"/>
          <w:sz w:val="24"/>
          <w:szCs w:val="24"/>
        </w:rPr>
      </w:pPr>
      <w:r w:rsidRPr="00B54546">
        <w:rPr>
          <w:rFonts w:eastAsia="Times New Roman"/>
          <w:sz w:val="24"/>
          <w:szCs w:val="24"/>
        </w:rPr>
        <w:t>Правительство Республики Таджикистан</w:t>
      </w:r>
    </w:p>
    <w:p w14:paraId="17057267" w14:textId="77777777" w:rsidR="00E90921" w:rsidRPr="00B54546" w:rsidRDefault="00E90921" w:rsidP="00E90921">
      <w:pPr>
        <w:pStyle w:val="2"/>
        <w:divId w:val="1226448072"/>
        <w:rPr>
          <w:rFonts w:eastAsia="Times New Roman"/>
          <w:sz w:val="24"/>
          <w:szCs w:val="24"/>
        </w:rPr>
      </w:pPr>
      <w:bookmarkStart w:id="0" w:name="A4VX0S7OKF"/>
      <w:bookmarkEnd w:id="0"/>
      <w:r w:rsidRPr="00B54546">
        <w:rPr>
          <w:rFonts w:eastAsia="Times New Roman"/>
          <w:sz w:val="24"/>
          <w:szCs w:val="24"/>
        </w:rPr>
        <w:t>ПОСТАНОВЛЕНИЕ</w:t>
      </w:r>
    </w:p>
    <w:p w14:paraId="6D3F9E66" w14:textId="77777777" w:rsidR="00B54546" w:rsidRDefault="00E90921" w:rsidP="00E90921">
      <w:pPr>
        <w:pStyle w:val="dname"/>
        <w:divId w:val="1226448072"/>
        <w:rPr>
          <w:sz w:val="24"/>
          <w:szCs w:val="24"/>
        </w:rPr>
      </w:pPr>
      <w:r w:rsidRPr="00B54546">
        <w:rPr>
          <w:sz w:val="24"/>
          <w:szCs w:val="24"/>
        </w:rPr>
        <w:t xml:space="preserve">О Национальной программе по противодействию эпидемии вируса </w:t>
      </w:r>
    </w:p>
    <w:p w14:paraId="4702992F" w14:textId="2F085207" w:rsidR="00E90921" w:rsidRDefault="00E90921" w:rsidP="00B54546">
      <w:pPr>
        <w:pStyle w:val="dname"/>
        <w:spacing w:before="0"/>
        <w:divId w:val="1226448072"/>
        <w:rPr>
          <w:sz w:val="24"/>
          <w:szCs w:val="24"/>
        </w:rPr>
      </w:pPr>
      <w:r w:rsidRPr="00B54546">
        <w:rPr>
          <w:sz w:val="24"/>
          <w:szCs w:val="24"/>
        </w:rPr>
        <w:t>иммунодефицита человека в Республике Таджикистан на 2017 - 2020 годы</w:t>
      </w:r>
    </w:p>
    <w:p w14:paraId="6A252BA5" w14:textId="77777777" w:rsidR="00B54546" w:rsidRPr="00B54546" w:rsidRDefault="00B54546" w:rsidP="00E90921">
      <w:pPr>
        <w:pStyle w:val="dname"/>
        <w:divId w:val="1226448072"/>
        <w:rPr>
          <w:sz w:val="24"/>
          <w:szCs w:val="24"/>
        </w:rPr>
      </w:pPr>
    </w:p>
    <w:p w14:paraId="49BB69A7" w14:textId="77777777" w:rsidR="00E90921" w:rsidRPr="00B54546" w:rsidRDefault="00E90921" w:rsidP="00E90921">
      <w:pPr>
        <w:pStyle w:val="a3"/>
        <w:divId w:val="1226448072"/>
        <w:rPr>
          <w:color w:val="000000"/>
        </w:rPr>
      </w:pPr>
      <w:r w:rsidRPr="007E6A09">
        <w:t xml:space="preserve">В соответствии со </w:t>
      </w:r>
      <w:hyperlink r:id="rId5" w:anchor="A000000009" w:tooltip="Ссылка на Закон РТ О государственных прогнозах, концепциях, стратегиях и программах социально-экономического развития РТ :: Статья 7. Программа социально-экономического развития Республики Таджикистан" w:history="1">
        <w:r w:rsidRPr="007E6A09">
          <w:rPr>
            <w:rStyle w:val="a4"/>
            <w:color w:val="auto"/>
          </w:rPr>
          <w:t>статьей 7</w:t>
        </w:r>
      </w:hyperlink>
      <w:r w:rsidRPr="007E6A09">
        <w:t xml:space="preserve"> Закона Республики Таджикистан "О государственных </w:t>
      </w:r>
      <w:r w:rsidRPr="00B54546">
        <w:rPr>
          <w:color w:val="000000"/>
        </w:rPr>
        <w:t>прогнозах, концепциях, стратегиях и программах социально-экономического развития Республики Таджикистан" Правительство Республики Таджикистан постановляет:</w:t>
      </w:r>
    </w:p>
    <w:p w14:paraId="35D113BF" w14:textId="77777777" w:rsidR="00E90921" w:rsidRPr="00B54546" w:rsidRDefault="00E90921" w:rsidP="00E90921">
      <w:pPr>
        <w:pStyle w:val="a3"/>
        <w:divId w:val="1226448072"/>
        <w:rPr>
          <w:color w:val="000000"/>
        </w:rPr>
      </w:pPr>
      <w:r w:rsidRPr="007E6A09">
        <w:t xml:space="preserve">1. Утвердить </w:t>
      </w:r>
      <w:hyperlink r:id="rId6" w:tooltip="Ссылка на Национальная Программа по противодействию эпидемии вируса иммунодефицита человека в РТ на 2017-2020 годы" w:history="1">
        <w:r w:rsidRPr="007E6A09">
          <w:rPr>
            <w:rStyle w:val="a4"/>
            <w:color w:val="auto"/>
          </w:rPr>
          <w:t>Национальную программу</w:t>
        </w:r>
      </w:hyperlink>
      <w:r w:rsidRPr="007E6A09">
        <w:t xml:space="preserve"> по противодействию эпидемии вируса </w:t>
      </w:r>
      <w:r w:rsidRPr="00B54546">
        <w:rPr>
          <w:color w:val="000000"/>
        </w:rPr>
        <w:t>иммунодефицита человека в Республике Таджикистан на 2017 - 2020 годы и План реализации Национальной программы по противодействию эпидемии вируса иммунодефицита человека в Республике Таджикистан на 2017 - 2020 годы (прилагаются).</w:t>
      </w:r>
    </w:p>
    <w:p w14:paraId="30EF4554" w14:textId="77777777" w:rsidR="00E90921" w:rsidRPr="00B54546" w:rsidRDefault="00E90921" w:rsidP="00E90921">
      <w:pPr>
        <w:pStyle w:val="a3"/>
        <w:divId w:val="1226448072"/>
        <w:rPr>
          <w:color w:val="000000"/>
        </w:rPr>
      </w:pPr>
      <w:r w:rsidRPr="00B54546">
        <w:rPr>
          <w:color w:val="000000"/>
        </w:rPr>
        <w:t>2. Поручить Национальному координационному комитету по борьбе с синдромом приобретенного иммунодефицита, туберкулезом и малярией в Республике Таджикистан совместно с Министерством здравоохранения и социальной защиты населения Республики Таджикистан в трехмесячный срок разработать и утвердить План мониторинга и оценки Национальной программы по противодействию эпидемии вируса иммунодефицита человека в Республике Таджикистан на 2017 - 2020 годы.</w:t>
      </w:r>
    </w:p>
    <w:p w14:paraId="6643712B" w14:textId="77777777" w:rsidR="00E90921" w:rsidRPr="00B54546" w:rsidRDefault="00E90921" w:rsidP="00E90921">
      <w:pPr>
        <w:pStyle w:val="a3"/>
        <w:divId w:val="1226448072"/>
        <w:rPr>
          <w:color w:val="000000"/>
        </w:rPr>
      </w:pPr>
      <w:r w:rsidRPr="00B54546">
        <w:rPr>
          <w:color w:val="000000"/>
        </w:rPr>
        <w:t xml:space="preserve">3. Соответствующим министерствам и ведомствам, исполнительным органам государственной власти </w:t>
      </w:r>
      <w:proofErr w:type="spellStart"/>
      <w:r w:rsidRPr="00B54546">
        <w:rPr>
          <w:color w:val="000000"/>
        </w:rPr>
        <w:t>Горно</w:t>
      </w:r>
      <w:proofErr w:type="spellEnd"/>
      <w:r w:rsidRPr="00B54546">
        <w:rPr>
          <w:color w:val="000000"/>
        </w:rPr>
        <w:t xml:space="preserve"> - Бадахшанской автономной области, областей, городов и районов принять необходимые меры по реализации данной Программы в рамках ежегодно предусмотренных средств государственного бюджета и привлечения инвестиций партнеров по развитию, и ежеквартально представлять информацию о проделанной работе Министерству здравоохранения и социальной защиты населения Республики Таджикистан.</w:t>
      </w:r>
    </w:p>
    <w:p w14:paraId="44596DAA" w14:textId="77777777" w:rsidR="00E90921" w:rsidRPr="00B54546" w:rsidRDefault="00E90921" w:rsidP="00E90921">
      <w:pPr>
        <w:pStyle w:val="a3"/>
        <w:divId w:val="1226448072"/>
        <w:rPr>
          <w:color w:val="000000"/>
        </w:rPr>
      </w:pPr>
      <w:r w:rsidRPr="00B54546">
        <w:rPr>
          <w:color w:val="000000"/>
        </w:rPr>
        <w:t>4. Министерству здравоохранения и социальной защиты населения Республики Таджикистан ежегодно до 1 января представлять Правительству Республики Таджикистан информацию о ходе реализации настоящей Программы</w:t>
      </w:r>
    </w:p>
    <w:p w14:paraId="044DA7EF" w14:textId="77777777" w:rsidR="00B54546" w:rsidRDefault="00B54546" w:rsidP="00E90921">
      <w:pPr>
        <w:pStyle w:val="a3"/>
        <w:divId w:val="1226448072"/>
        <w:rPr>
          <w:color w:val="000000"/>
        </w:rPr>
      </w:pPr>
    </w:p>
    <w:p w14:paraId="7B126B7B" w14:textId="77777777" w:rsidR="00B54546" w:rsidRDefault="00B54546" w:rsidP="00E90921">
      <w:pPr>
        <w:pStyle w:val="a3"/>
        <w:divId w:val="1226448072"/>
        <w:rPr>
          <w:color w:val="000000"/>
        </w:rPr>
      </w:pPr>
    </w:p>
    <w:p w14:paraId="35D0F3F1" w14:textId="32301E98" w:rsidR="00E90921" w:rsidRPr="00B54546" w:rsidRDefault="00E90921" w:rsidP="00E90921">
      <w:pPr>
        <w:pStyle w:val="a3"/>
        <w:divId w:val="1226448072"/>
        <w:rPr>
          <w:color w:val="000000"/>
        </w:rPr>
      </w:pPr>
      <w:r w:rsidRPr="00B54546">
        <w:rPr>
          <w:color w:val="000000"/>
        </w:rPr>
        <w:t xml:space="preserve">Председатель </w:t>
      </w:r>
    </w:p>
    <w:p w14:paraId="2C2B2E95" w14:textId="7EBD0C03" w:rsidR="00E90921" w:rsidRPr="00B54546" w:rsidRDefault="00E90921" w:rsidP="00E90921">
      <w:pPr>
        <w:pStyle w:val="a3"/>
        <w:divId w:val="1226448072"/>
        <w:rPr>
          <w:color w:val="000000"/>
        </w:rPr>
      </w:pPr>
      <w:r w:rsidRPr="00B54546">
        <w:rPr>
          <w:color w:val="000000"/>
        </w:rPr>
        <w:t xml:space="preserve">Правительство Республики </w:t>
      </w:r>
      <w:proofErr w:type="gramStart"/>
      <w:r w:rsidRPr="00B54546">
        <w:rPr>
          <w:color w:val="000000"/>
        </w:rPr>
        <w:t>Таджикистан  </w:t>
      </w:r>
      <w:r w:rsidR="00B54546">
        <w:rPr>
          <w:color w:val="000000"/>
        </w:rPr>
        <w:tab/>
      </w:r>
      <w:proofErr w:type="gramEnd"/>
      <w:r w:rsidR="00B54546">
        <w:rPr>
          <w:color w:val="000000"/>
        </w:rPr>
        <w:tab/>
      </w:r>
      <w:r w:rsidR="00B54546">
        <w:rPr>
          <w:color w:val="000000"/>
        </w:rPr>
        <w:tab/>
      </w:r>
      <w:r w:rsidRPr="00B54546">
        <w:rPr>
          <w:color w:val="000000"/>
        </w:rPr>
        <w:t xml:space="preserve"> Эмомали Рахмон</w:t>
      </w:r>
    </w:p>
    <w:p w14:paraId="0FA6CF4A" w14:textId="77777777" w:rsidR="00E90921" w:rsidRPr="00B54546" w:rsidRDefault="00E90921" w:rsidP="00E90921">
      <w:pPr>
        <w:pStyle w:val="a3"/>
        <w:divId w:val="1226448072"/>
        <w:rPr>
          <w:color w:val="000000"/>
        </w:rPr>
      </w:pPr>
      <w:proofErr w:type="spellStart"/>
      <w:r w:rsidRPr="00B54546">
        <w:rPr>
          <w:color w:val="000000"/>
        </w:rPr>
        <w:t>г.Душанбе</w:t>
      </w:r>
      <w:proofErr w:type="spellEnd"/>
      <w:r w:rsidRPr="00B54546">
        <w:rPr>
          <w:color w:val="000000"/>
        </w:rPr>
        <w:t xml:space="preserve">, </w:t>
      </w:r>
    </w:p>
    <w:p w14:paraId="0D6B1677" w14:textId="77777777" w:rsidR="00E90921" w:rsidRPr="00B54546" w:rsidRDefault="00E90921" w:rsidP="00E90921">
      <w:pPr>
        <w:pStyle w:val="a3"/>
        <w:divId w:val="1226448072"/>
        <w:rPr>
          <w:color w:val="000000"/>
        </w:rPr>
      </w:pPr>
      <w:r w:rsidRPr="00B54546">
        <w:rPr>
          <w:color w:val="000000"/>
        </w:rPr>
        <w:t>от 25 февраля 2017 года, № 89</w:t>
      </w:r>
    </w:p>
    <w:p w14:paraId="604978C5" w14:textId="77777777" w:rsidR="00E90921" w:rsidRPr="00B54546" w:rsidRDefault="00E90921" w:rsidP="00E90921">
      <w:pPr>
        <w:pStyle w:val="a3"/>
        <w:divId w:val="1226448072"/>
        <w:rPr>
          <w:color w:val="000000"/>
        </w:rPr>
      </w:pPr>
    </w:p>
    <w:p w14:paraId="279068EF" w14:textId="77777777" w:rsidR="00E90921" w:rsidRPr="00B54546" w:rsidRDefault="00E90921">
      <w:pPr>
        <w:pStyle w:val="a3"/>
        <w:divId w:val="1226448072"/>
        <w:rPr>
          <w:color w:val="000000"/>
        </w:rPr>
      </w:pPr>
    </w:p>
    <w:p w14:paraId="75DE679B" w14:textId="77777777" w:rsidR="00E90921" w:rsidRPr="00B54546" w:rsidRDefault="00E90921">
      <w:pPr>
        <w:pStyle w:val="a3"/>
        <w:divId w:val="1226448072"/>
        <w:rPr>
          <w:color w:val="000000"/>
        </w:rPr>
      </w:pPr>
    </w:p>
    <w:p w14:paraId="6CA6BA52" w14:textId="77777777" w:rsidR="00E90921" w:rsidRDefault="00E90921">
      <w:pPr>
        <w:pStyle w:val="a3"/>
        <w:divId w:val="1226448072"/>
        <w:rPr>
          <w:color w:val="000000"/>
        </w:rPr>
      </w:pPr>
    </w:p>
    <w:p w14:paraId="777C74CC" w14:textId="77777777" w:rsidR="00B54546" w:rsidRDefault="00B54546">
      <w:pPr>
        <w:pStyle w:val="a3"/>
        <w:divId w:val="1226448072"/>
        <w:rPr>
          <w:color w:val="000000"/>
        </w:rPr>
      </w:pPr>
    </w:p>
    <w:p w14:paraId="312D3EA4" w14:textId="77777777" w:rsidR="00B54546" w:rsidRDefault="00B54546">
      <w:pPr>
        <w:pStyle w:val="a3"/>
        <w:divId w:val="1226448072"/>
        <w:rPr>
          <w:color w:val="000000"/>
        </w:rPr>
      </w:pPr>
    </w:p>
    <w:p w14:paraId="470D5122" w14:textId="77777777" w:rsidR="00B54546" w:rsidRDefault="00B54546">
      <w:pPr>
        <w:pStyle w:val="a3"/>
        <w:divId w:val="1226448072"/>
        <w:rPr>
          <w:color w:val="000000"/>
        </w:rPr>
      </w:pPr>
    </w:p>
    <w:p w14:paraId="2AC34A13" w14:textId="77777777" w:rsidR="00B54546" w:rsidRPr="00B54546" w:rsidRDefault="00B54546">
      <w:pPr>
        <w:pStyle w:val="a3"/>
        <w:divId w:val="1226448072"/>
        <w:rPr>
          <w:color w:val="000000"/>
        </w:rPr>
      </w:pPr>
    </w:p>
    <w:p w14:paraId="7F4F6EFD" w14:textId="703998C5" w:rsidR="001F5CB7" w:rsidRPr="007E6A09" w:rsidRDefault="00D0473C" w:rsidP="00B54546">
      <w:pPr>
        <w:pStyle w:val="a3"/>
        <w:spacing w:before="0"/>
        <w:ind w:firstLine="5812"/>
        <w:divId w:val="1226448072"/>
      </w:pPr>
      <w:r w:rsidRPr="007E6A09">
        <w:lastRenderedPageBreak/>
        <w:t xml:space="preserve">Утверждена </w:t>
      </w:r>
    </w:p>
    <w:p w14:paraId="2561DAB8" w14:textId="77777777" w:rsidR="001F5CB7" w:rsidRPr="007E6A09" w:rsidRDefault="00000000" w:rsidP="00B54546">
      <w:pPr>
        <w:pStyle w:val="a3"/>
        <w:spacing w:before="0"/>
        <w:ind w:firstLine="5812"/>
        <w:divId w:val="1226448072"/>
      </w:pPr>
      <w:hyperlink r:id="rId7" w:tooltip="Ссылка на Пост. Правительства РТ О Национальной программе по противодействию эпидемии вируса иммунодефицита человека в РТ на 2017 - 2020 годы" w:history="1">
        <w:r w:rsidR="00D0473C" w:rsidRPr="007E6A09">
          <w:rPr>
            <w:rStyle w:val="a4"/>
            <w:color w:val="auto"/>
          </w:rPr>
          <w:t xml:space="preserve">постановлением Правительства </w:t>
        </w:r>
      </w:hyperlink>
    </w:p>
    <w:p w14:paraId="36109398" w14:textId="77777777" w:rsidR="001F5CB7" w:rsidRPr="007E6A09" w:rsidRDefault="00D0473C" w:rsidP="00B54546">
      <w:pPr>
        <w:pStyle w:val="a3"/>
        <w:spacing w:before="0"/>
        <w:ind w:firstLine="5812"/>
        <w:divId w:val="1226448072"/>
      </w:pPr>
      <w:r w:rsidRPr="007E6A09">
        <w:t xml:space="preserve">Республики Таджикистан </w:t>
      </w:r>
    </w:p>
    <w:p w14:paraId="34FB0463" w14:textId="77777777" w:rsidR="001F5CB7" w:rsidRPr="00B54546" w:rsidRDefault="00D0473C" w:rsidP="00B54546">
      <w:pPr>
        <w:pStyle w:val="a3"/>
        <w:spacing w:before="0"/>
        <w:ind w:firstLine="5812"/>
        <w:divId w:val="1226448072"/>
        <w:rPr>
          <w:color w:val="000000"/>
        </w:rPr>
      </w:pPr>
      <w:r w:rsidRPr="00B54546">
        <w:rPr>
          <w:color w:val="000000"/>
        </w:rPr>
        <w:t>от 25 февраля 2017 года, № 89</w:t>
      </w:r>
    </w:p>
    <w:p w14:paraId="68353B82" w14:textId="77777777" w:rsidR="00B54546" w:rsidRDefault="00B54546">
      <w:pPr>
        <w:pStyle w:val="2"/>
        <w:divId w:val="1150713272"/>
        <w:rPr>
          <w:rFonts w:eastAsia="Times New Roman"/>
          <w:sz w:val="24"/>
          <w:szCs w:val="24"/>
        </w:rPr>
      </w:pPr>
      <w:bookmarkStart w:id="1" w:name="A4VX0SK0C5"/>
      <w:bookmarkEnd w:id="1"/>
    </w:p>
    <w:p w14:paraId="1CE41F76" w14:textId="2E82BA63" w:rsidR="001F5CB7" w:rsidRPr="00B54546" w:rsidRDefault="00D0473C">
      <w:pPr>
        <w:pStyle w:val="2"/>
        <w:divId w:val="1150713272"/>
        <w:rPr>
          <w:rFonts w:eastAsia="Times New Roman"/>
          <w:sz w:val="24"/>
          <w:szCs w:val="24"/>
        </w:rPr>
      </w:pPr>
      <w:r w:rsidRPr="00B54546">
        <w:rPr>
          <w:rFonts w:eastAsia="Times New Roman"/>
          <w:sz w:val="24"/>
          <w:szCs w:val="24"/>
        </w:rPr>
        <w:t>НАЦИОНАЛЬНАЯ ПРОГРАММА ПО ПРОТИВОДЕЙСТВИЮ ЭПИДЕМИИ ВИРУСА ИММУНОДЕФИЦИТА ЧЕЛОВЕКА В РЕСПУБЛИКЕ ТАДЖИКИСТАН НА 2017-2020 ГОДЫ</w:t>
      </w:r>
    </w:p>
    <w:p w14:paraId="7697AF01" w14:textId="77777777" w:rsidR="001F5CB7" w:rsidRPr="00B54546" w:rsidRDefault="00D0473C">
      <w:pPr>
        <w:pStyle w:val="4"/>
        <w:divId w:val="1150713272"/>
        <w:rPr>
          <w:rFonts w:eastAsia="Times New Roman"/>
          <w:sz w:val="24"/>
          <w:szCs w:val="24"/>
        </w:rPr>
      </w:pPr>
      <w:bookmarkStart w:id="2" w:name="A000000001"/>
      <w:bookmarkEnd w:id="2"/>
      <w:r w:rsidRPr="00B54546">
        <w:rPr>
          <w:rFonts w:eastAsia="Times New Roman"/>
          <w:sz w:val="24"/>
          <w:szCs w:val="24"/>
        </w:rPr>
        <w:t>ГЛАВА 1. СИТУАЦИОННЫЙ АНАЛИЗ</w:t>
      </w:r>
    </w:p>
    <w:p w14:paraId="3421C1F5" w14:textId="77777777" w:rsidR="001F5CB7" w:rsidRPr="00B54546" w:rsidRDefault="00D0473C">
      <w:pPr>
        <w:pStyle w:val="a3"/>
        <w:divId w:val="1150713272"/>
        <w:rPr>
          <w:color w:val="000000"/>
        </w:rPr>
      </w:pPr>
      <w:r w:rsidRPr="00B54546">
        <w:rPr>
          <w:color w:val="000000"/>
        </w:rPr>
        <w:t>1. Национальная программа по противодействию эпидемии вируса иммунодефицита человека в Республике Таджикистан на 2017-2020 годы (далее - Программа) была разработана с учетом исходя из учёта эпидемиологической ситуации вируса иммунодефицита человека - инфекции в стране и анализа имеющихся данных деятельности по противодействию данной инфекции, осуществленной в соответствии с аналогичной программой на 2011-2015 годы.</w:t>
      </w:r>
    </w:p>
    <w:p w14:paraId="0E1AB2F1" w14:textId="77777777" w:rsidR="001F5CB7" w:rsidRPr="00B54546" w:rsidRDefault="00D0473C">
      <w:pPr>
        <w:pStyle w:val="a3"/>
        <w:divId w:val="1150713272"/>
        <w:rPr>
          <w:color w:val="000000"/>
        </w:rPr>
      </w:pPr>
      <w:r w:rsidRPr="00B54546">
        <w:rPr>
          <w:color w:val="000000"/>
        </w:rPr>
        <w:t>2. Эпидемия вируса иммунодефицита человека в стране, по данным ДЭН среди ключевых групп повышенного риска и беременных женщин, находится в концентрированной стадии (распространенность вируса иммунодефицита человека среди людей, употребляющих наркотики 12,9% и распространенность вируса иммунодефицита человека среди беременных женщин в городских поселениях 0,1%).</w:t>
      </w:r>
    </w:p>
    <w:p w14:paraId="314F8059" w14:textId="77777777" w:rsidR="001F5CB7" w:rsidRPr="00B54546" w:rsidRDefault="00D0473C">
      <w:pPr>
        <w:pStyle w:val="a3"/>
        <w:divId w:val="1150713272"/>
        <w:rPr>
          <w:color w:val="000000"/>
        </w:rPr>
      </w:pPr>
      <w:r w:rsidRPr="00B54546">
        <w:rPr>
          <w:color w:val="000000"/>
        </w:rPr>
        <w:t>3. На рисунке 1 приводятся данные Государственного учреждения "Республиканский центр по профилактике и борьбе с синдромом приобретенного иммунодефицита" о числе новых случаев вируса иммунодефицита человека в Таджикистане за 2009-2015 годы с указанием путей передачи.</w:t>
      </w:r>
    </w:p>
    <w:p w14:paraId="51FBA408" w14:textId="77777777" w:rsidR="001F5CB7" w:rsidRPr="00B54546" w:rsidRDefault="00D0473C">
      <w:pPr>
        <w:pStyle w:val="a3"/>
        <w:divId w:val="1150713272"/>
        <w:rPr>
          <w:color w:val="000000"/>
        </w:rPr>
      </w:pPr>
      <w:r w:rsidRPr="00B54546">
        <w:rPr>
          <w:color w:val="000000"/>
        </w:rPr>
        <w:t xml:space="preserve">Рисунок 1. </w:t>
      </w:r>
    </w:p>
    <w:p w14:paraId="3DD0AE9C" w14:textId="77777777" w:rsidR="001F5CB7" w:rsidRPr="00B54546" w:rsidRDefault="00D0473C">
      <w:pPr>
        <w:pStyle w:val="a3"/>
        <w:divId w:val="1150713272"/>
        <w:rPr>
          <w:color w:val="000000"/>
        </w:rPr>
      </w:pPr>
      <w:r w:rsidRPr="00B54546">
        <w:rPr>
          <w:color w:val="000000"/>
        </w:rPr>
        <w:t>Рисунок 1. Регистрация новых случаев вируса иммунодефицита человека-инфекции в Таджикистане в 2009-2015 годах в разбивке по путям передачи</w:t>
      </w:r>
    </w:p>
    <w:p w14:paraId="09C75923" w14:textId="77777777" w:rsidR="001F5CB7" w:rsidRPr="00B54546" w:rsidRDefault="00D0473C">
      <w:pPr>
        <w:pStyle w:val="a3"/>
        <w:divId w:val="1150713272"/>
        <w:rPr>
          <w:color w:val="000000"/>
        </w:rPr>
      </w:pPr>
      <w:r w:rsidRPr="00B54546">
        <w:rPr>
          <w:color w:val="000000"/>
        </w:rPr>
        <w:t>4. Приведенный график (рисунок 1) демонстрирует общую тенденцию роста эпидемии вируса иммунодефицита человека, в целом, с увеличением передачи инфекции половым и вертикальным путем, тогда как зарегистрированное число случаев с парентеральным механизмом передачи заметно уменьшилось начиная с 2010 года.</w:t>
      </w:r>
    </w:p>
    <w:p w14:paraId="3FB34B9D" w14:textId="77777777" w:rsidR="001F5CB7" w:rsidRPr="00B54546" w:rsidRDefault="00D0473C">
      <w:pPr>
        <w:pStyle w:val="a3"/>
        <w:divId w:val="1150713272"/>
        <w:rPr>
          <w:color w:val="000000"/>
        </w:rPr>
      </w:pPr>
      <w:r w:rsidRPr="00B54546">
        <w:rPr>
          <w:color w:val="000000"/>
        </w:rPr>
        <w:t>5. Согласно официальным статистическим данным по состоянию на 1 января 2016 года общее число (начиная с 1991 года) официально зарегистрированных в стране случаев вируса иммунодефицита человека составило 7709, из которых 68,4% были мужчины и 31,6% женщины. За период с 1991 года по декабрь 2015 года из числа вируса иммунодефицита человека положительных людей умерли по разным причинам 1592 человека. Число людей, живущих с вирусом иммунодефицита человека, составило в стране на начало января 2016 года 6117 человек, 76,1% из которых находятся на диспансерном учете.</w:t>
      </w:r>
    </w:p>
    <w:p w14:paraId="5C688CD7" w14:textId="77777777" w:rsidR="001F5CB7" w:rsidRPr="00B54546" w:rsidRDefault="00D0473C">
      <w:pPr>
        <w:pStyle w:val="a3"/>
        <w:divId w:val="1150713272"/>
        <w:rPr>
          <w:color w:val="000000"/>
        </w:rPr>
      </w:pPr>
      <w:r w:rsidRPr="00B54546">
        <w:rPr>
          <w:color w:val="000000"/>
        </w:rPr>
        <w:t>6. В 2015 год в Таджикистане был зарегистрирован 1151 новый случай вируса иммунодефицита человека (взрослые и дети), что больше на 143 случая чем в 2014 году. Лиц мужского пола среди новых случаев вируса иммунодефицита человека 688 (59,8%) и женского 463 (40,2%) человек. В последние годы отмечается тенденция увеличения удельного веса людей женского пола (взрослые и дети) среди всех новых случаев вируса иммунодефицита человека, то есть увеличение с 28,9% в 2011 году до 40,2% в 2015 году.</w:t>
      </w:r>
    </w:p>
    <w:p w14:paraId="31F006E6" w14:textId="77777777" w:rsidR="001F5CB7" w:rsidRPr="00B54546" w:rsidRDefault="00D0473C">
      <w:pPr>
        <w:pStyle w:val="a3"/>
        <w:divId w:val="1150713272"/>
        <w:rPr>
          <w:color w:val="000000"/>
        </w:rPr>
      </w:pPr>
      <w:r w:rsidRPr="00B54546">
        <w:rPr>
          <w:color w:val="000000"/>
        </w:rPr>
        <w:lastRenderedPageBreak/>
        <w:t>7. В 2015 году новые случаи вируса иммунодефицита человека - инфекции были выявлены в большинстве случаев у взрослых людей (19 лет и старше) 87,1%, особенно в возрастной группе 30-39 лет 35,8% (от всех новых случаев инфекции). 1,5% новых случаев вируса иммунодефицита человека пришлись на молодых людей в возрасте 15-18 лет. Наряд) с этим, фактом, вызывающим особую тревогу, является увеличение за последние годы регистрации новых случаев вируса иммунодефицита человека среди детей (таблица 5).</w:t>
      </w:r>
    </w:p>
    <w:p w14:paraId="60456385" w14:textId="77777777" w:rsidR="001F5CB7" w:rsidRPr="00B54546" w:rsidRDefault="00D0473C">
      <w:pPr>
        <w:pStyle w:val="a3"/>
        <w:divId w:val="1150713272"/>
        <w:rPr>
          <w:color w:val="000000"/>
        </w:rPr>
      </w:pPr>
      <w:r w:rsidRPr="00B54546">
        <w:rPr>
          <w:color w:val="000000"/>
        </w:rPr>
        <w:t xml:space="preserve">8. Оценочное число людей, живущих с вирусом иммунодефицита человека, в Таджикистане в настоящее время составляет 15721 человек. Фактическое число людей, живущих с вирусом иммунодефицита человека на конец декабря </w:t>
      </w:r>
      <w:proofErr w:type="gramStart"/>
      <w:r w:rsidRPr="00B54546">
        <w:rPr>
          <w:color w:val="000000"/>
        </w:rPr>
        <w:t>2015 года</w:t>
      </w:r>
      <w:proofErr w:type="gramEnd"/>
      <w:r w:rsidRPr="00B54546">
        <w:rPr>
          <w:color w:val="000000"/>
        </w:rPr>
        <w:t xml:space="preserve"> составило в стране 6117 человек.</w:t>
      </w:r>
    </w:p>
    <w:p w14:paraId="6107C779" w14:textId="77777777" w:rsidR="001F5CB7" w:rsidRPr="00B54546" w:rsidRDefault="00D0473C">
      <w:pPr>
        <w:pStyle w:val="a3"/>
        <w:divId w:val="1150713272"/>
        <w:rPr>
          <w:color w:val="000000"/>
        </w:rPr>
      </w:pPr>
      <w:r w:rsidRPr="00B54546">
        <w:rPr>
          <w:color w:val="000000"/>
        </w:rPr>
        <w:t>9. Согласно официальным статистическим данным в 2015 году в стране был выявлен 1151 новый случай вируса иммунодефицита человека-инфекции, из них в 268 (23,3%) случаях на поздних стадиях болезни, когда у пациентов имеются вирус иммунодефицита человека ассоциированные заболевания или синдром приобретенного иммунодефицита индикаторные заболевания (заболевания, связанные с синдромом приобретенного иммунодефицита). В 2015 году из числа вновь выявленных вируса иммунодефицита человека положительных больных, 92 (8%) человека умерли от заболеваний, связанных с синдромом приобретенного иммунодефицита и по другим причинам. Приведенные данные демонстрируют достаточно высокий уровень позднего обращения людей для тестирования на вирус иммунодефицита человека - почти в каждом из 268 случаев вируса иммунодефицита человека (23,3%) была диагностирована поздняя стадия, болезни.</w:t>
      </w:r>
    </w:p>
    <w:p w14:paraId="027C44DA" w14:textId="77777777" w:rsidR="001F5CB7" w:rsidRPr="00B54546" w:rsidRDefault="00D0473C">
      <w:pPr>
        <w:pStyle w:val="a3"/>
        <w:divId w:val="1150713272"/>
        <w:rPr>
          <w:color w:val="000000"/>
        </w:rPr>
      </w:pPr>
      <w:r w:rsidRPr="00B54546">
        <w:rPr>
          <w:color w:val="000000"/>
        </w:rPr>
        <w:t>10. На начало 2016 года на учете в центрах синдрома приобретенного иммунодефицита страны состояли 6117 людей, живущих с вирусом иммунодефицита человека (взрослые и дети), в том числе в регионах страны: город /Душанбе - 2074 чел., Горно- Бадахшанская автономная область - 285 чел., города и районы республиканского подчинения - 1146 чел., Согдийская область - 1178 чел., Хатлонская область - 1434 человека. Распространенность вируса иммунодефицита человека-инфекции (на 100 тыс. населения) в этих регионах составила соответственно 263,0; 133,0; 59,6; 48; 48,3. Распространенность вируса иммунодефицита человека-инфекции в целом по стране составила 73,24 на 100 тыс. населения (табл.1).</w:t>
      </w:r>
    </w:p>
    <w:p w14:paraId="746A1524" w14:textId="77777777" w:rsidR="001F5CB7" w:rsidRPr="00B54546" w:rsidRDefault="00D0473C">
      <w:pPr>
        <w:pStyle w:val="a3"/>
        <w:divId w:val="1150713272"/>
        <w:rPr>
          <w:color w:val="000000"/>
        </w:rPr>
      </w:pPr>
      <w:r w:rsidRPr="00B54546">
        <w:rPr>
          <w:color w:val="000000"/>
        </w:rPr>
        <w:t>11. В 2015 году в Таджикистане был выявлен 1151 новый случай вируса иммунодефицита человека (взрослые и дети), в том числе в регионах страны: город Душанбе - 226 чел. (заболеваемость на 100 000 населения - 28,7), ГБАО - 56 (26,1), города и районы республиканского подчинения - 237 (12,3), Согдийская область - 300 (12,2), Хатлонская область - 332 чел. (11,2). Заболеваемость вируса иммунодефицита человека-инфекцией в стране составила 13,8 на 100 000 населения таблица 1).</w:t>
      </w:r>
    </w:p>
    <w:tbl>
      <w:tblPr>
        <w:tblW w:w="0" w:type="auto"/>
        <w:tblInd w:w="40" w:type="dxa"/>
        <w:tblCellMar>
          <w:left w:w="40" w:type="dxa"/>
          <w:right w:w="40" w:type="dxa"/>
        </w:tblCellMar>
        <w:tblLook w:val="04A0" w:firstRow="1" w:lastRow="0" w:firstColumn="1" w:lastColumn="0" w:noHBand="0" w:noVBand="1"/>
      </w:tblPr>
      <w:tblGrid>
        <w:gridCol w:w="1758"/>
        <w:gridCol w:w="1765"/>
        <w:gridCol w:w="2174"/>
        <w:gridCol w:w="1741"/>
        <w:gridCol w:w="1861"/>
      </w:tblGrid>
      <w:tr w:rsidR="00592EA4" w:rsidRPr="003F4BE2" w14:paraId="5FDD5CC4" w14:textId="77777777" w:rsidTr="003F4BE2">
        <w:trPr>
          <w:divId w:val="1150713272"/>
          <w:trHeight w:hRule="exact" w:val="309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3C496D2" w14:textId="77777777" w:rsidR="00592EA4" w:rsidRPr="003F4BE2" w:rsidRDefault="00592EA4">
            <w:pPr>
              <w:shd w:val="clear" w:color="auto" w:fill="FFFFFF"/>
              <w:rPr>
                <w:rFonts w:eastAsia="Times New Roman"/>
                <w:b/>
                <w:sz w:val="20"/>
                <w:szCs w:val="20"/>
              </w:rPr>
            </w:pPr>
            <w:r w:rsidRPr="003F4BE2">
              <w:rPr>
                <w:b/>
                <w:color w:val="000000"/>
                <w:sz w:val="20"/>
                <w:szCs w:val="20"/>
              </w:rPr>
              <w:t>Регионы страны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7DAD647" w14:textId="77777777" w:rsidR="00592EA4" w:rsidRPr="003F4BE2" w:rsidRDefault="00592EA4">
            <w:pPr>
              <w:shd w:val="clear" w:color="auto" w:fill="FFFFFF"/>
              <w:rPr>
                <w:b/>
                <w:sz w:val="20"/>
                <w:szCs w:val="20"/>
              </w:rPr>
            </w:pPr>
            <w:r w:rsidRPr="003F4BE2">
              <w:rPr>
                <w:b/>
                <w:color w:val="000000"/>
                <w:sz w:val="20"/>
                <w:szCs w:val="20"/>
              </w:rPr>
              <w:t>Число людей, живущих с вирусом иммунодефицита человека в стране на 31 декабря 2015 года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DA777AC" w14:textId="77777777" w:rsidR="00592EA4" w:rsidRDefault="00592EA4">
            <w:pPr>
              <w:shd w:val="clear" w:color="auto" w:fill="FFFFFF"/>
              <w:rPr>
                <w:b/>
                <w:color w:val="000000"/>
                <w:sz w:val="20"/>
                <w:szCs w:val="20"/>
              </w:rPr>
            </w:pPr>
            <w:r w:rsidRPr="003F4BE2">
              <w:rPr>
                <w:b/>
                <w:color w:val="000000"/>
                <w:sz w:val="20"/>
                <w:szCs w:val="20"/>
              </w:rPr>
              <w:t>Распространенность вируса иммунодефицита человека-инфекции в стране (число людей, живущих с вирусом иммунодефицита человека на 100000 населения) на 31 декабря 2015 года</w:t>
            </w:r>
          </w:p>
          <w:p w14:paraId="28866D56" w14:textId="77777777" w:rsidR="003F4BE2" w:rsidRDefault="003F4BE2">
            <w:pPr>
              <w:shd w:val="clear" w:color="auto" w:fill="FFFFFF"/>
              <w:rPr>
                <w:b/>
                <w:color w:val="000000"/>
                <w:sz w:val="20"/>
                <w:szCs w:val="20"/>
              </w:rPr>
            </w:pPr>
          </w:p>
          <w:p w14:paraId="2340B192" w14:textId="77777777" w:rsidR="003F4BE2" w:rsidRDefault="003F4BE2">
            <w:pPr>
              <w:shd w:val="clear" w:color="auto" w:fill="FFFFFF"/>
              <w:rPr>
                <w:b/>
                <w:color w:val="000000"/>
                <w:sz w:val="20"/>
                <w:szCs w:val="20"/>
              </w:rPr>
            </w:pPr>
          </w:p>
          <w:p w14:paraId="18655386" w14:textId="77777777" w:rsidR="003F4BE2" w:rsidRDefault="003F4BE2">
            <w:pPr>
              <w:shd w:val="clear" w:color="auto" w:fill="FFFFFF"/>
              <w:rPr>
                <w:b/>
                <w:color w:val="000000"/>
                <w:sz w:val="20"/>
                <w:szCs w:val="20"/>
              </w:rPr>
            </w:pPr>
          </w:p>
          <w:p w14:paraId="715B090D" w14:textId="77777777" w:rsidR="003F4BE2" w:rsidRPr="003F4BE2" w:rsidRDefault="003F4BE2">
            <w:pPr>
              <w:shd w:val="clear" w:color="auto" w:fill="FFFFFF"/>
              <w:rPr>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C773ED1" w14:textId="77777777" w:rsidR="00592EA4" w:rsidRPr="003F4BE2" w:rsidRDefault="00592EA4">
            <w:pPr>
              <w:shd w:val="clear" w:color="auto" w:fill="FFFFFF"/>
              <w:rPr>
                <w:b/>
                <w:sz w:val="20"/>
                <w:szCs w:val="20"/>
              </w:rPr>
            </w:pPr>
            <w:r w:rsidRPr="003F4BE2">
              <w:rPr>
                <w:b/>
                <w:color w:val="000000"/>
                <w:sz w:val="20"/>
                <w:szCs w:val="20"/>
              </w:rPr>
              <w:t>Число новых случаев вируса иммунодефицита человека в стране в 2015 году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5B1C4F3" w14:textId="77777777" w:rsidR="00592EA4" w:rsidRPr="003F4BE2" w:rsidRDefault="00592EA4">
            <w:pPr>
              <w:shd w:val="clear" w:color="auto" w:fill="FFFFFF"/>
              <w:rPr>
                <w:b/>
                <w:sz w:val="20"/>
                <w:szCs w:val="20"/>
              </w:rPr>
            </w:pPr>
            <w:r w:rsidRPr="003F4BE2">
              <w:rPr>
                <w:b/>
                <w:color w:val="000000"/>
                <w:sz w:val="20"/>
                <w:szCs w:val="20"/>
              </w:rPr>
              <w:t>Заболеваемость вируса иммунодефицита человека-инфекцией в стране (число новых случаев вируса иммунодефицита человека на 100000 населения) в 2015 году</w:t>
            </w:r>
          </w:p>
        </w:tc>
      </w:tr>
      <w:tr w:rsidR="00592EA4" w:rsidRPr="003F4BE2" w14:paraId="4D11EA9D" w14:textId="77777777" w:rsidTr="003F4BE2">
        <w:trPr>
          <w:divId w:val="1150713272"/>
          <w:trHeight w:hRule="exact" w:val="28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A3CB7C6" w14:textId="77777777" w:rsidR="00592EA4" w:rsidRPr="003F4BE2" w:rsidRDefault="00592EA4">
            <w:pPr>
              <w:shd w:val="clear" w:color="auto" w:fill="FFFFFF"/>
              <w:jc w:val="both"/>
              <w:rPr>
                <w:sz w:val="20"/>
                <w:szCs w:val="20"/>
              </w:rPr>
            </w:pPr>
            <w:r w:rsidRPr="003F4BE2">
              <w:rPr>
                <w:color w:val="000000"/>
                <w:sz w:val="20"/>
                <w:szCs w:val="20"/>
              </w:rPr>
              <w:lastRenderedPageBreak/>
              <w:t>Душанбе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6630857" w14:textId="77777777" w:rsidR="00592EA4" w:rsidRPr="003F4BE2" w:rsidRDefault="00592EA4">
            <w:pPr>
              <w:shd w:val="clear" w:color="auto" w:fill="FFFFFF"/>
              <w:rPr>
                <w:sz w:val="20"/>
                <w:szCs w:val="20"/>
              </w:rPr>
            </w:pPr>
            <w:r w:rsidRPr="003F4BE2">
              <w:rPr>
                <w:color w:val="000000"/>
                <w:sz w:val="20"/>
                <w:szCs w:val="20"/>
              </w:rPr>
              <w:t>2 074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043AA2C" w14:textId="77777777" w:rsidR="00592EA4" w:rsidRPr="003F4BE2" w:rsidRDefault="00592EA4">
            <w:pPr>
              <w:shd w:val="clear" w:color="auto" w:fill="FFFFFF"/>
              <w:rPr>
                <w:sz w:val="20"/>
                <w:szCs w:val="20"/>
              </w:rPr>
            </w:pPr>
            <w:r w:rsidRPr="003F4BE2">
              <w:rPr>
                <w:color w:val="000000"/>
                <w:sz w:val="20"/>
                <w:szCs w:val="20"/>
              </w:rPr>
              <w:t>263,0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EE45F81" w14:textId="77777777" w:rsidR="00592EA4" w:rsidRPr="003F4BE2" w:rsidRDefault="00592EA4">
            <w:pPr>
              <w:shd w:val="clear" w:color="auto" w:fill="FFFFFF"/>
              <w:rPr>
                <w:sz w:val="20"/>
                <w:szCs w:val="20"/>
              </w:rPr>
            </w:pPr>
            <w:r w:rsidRPr="003F4BE2">
              <w:rPr>
                <w:color w:val="000000"/>
                <w:sz w:val="20"/>
                <w:szCs w:val="20"/>
              </w:rPr>
              <w:t>226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A30CC14" w14:textId="77777777" w:rsidR="00592EA4" w:rsidRPr="003F4BE2" w:rsidRDefault="00592EA4">
            <w:pPr>
              <w:shd w:val="clear" w:color="auto" w:fill="FFFFFF"/>
              <w:rPr>
                <w:sz w:val="20"/>
                <w:szCs w:val="20"/>
              </w:rPr>
            </w:pPr>
            <w:r w:rsidRPr="003F4BE2">
              <w:rPr>
                <w:color w:val="000000"/>
                <w:sz w:val="20"/>
                <w:szCs w:val="20"/>
              </w:rPr>
              <w:t>28,7</w:t>
            </w:r>
          </w:p>
        </w:tc>
      </w:tr>
      <w:tr w:rsidR="00592EA4" w:rsidRPr="003F4BE2" w14:paraId="5567D242" w14:textId="77777777" w:rsidTr="003F4BE2">
        <w:trPr>
          <w:divId w:val="1150713272"/>
          <w:trHeight w:val="47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3627096" w14:textId="77777777" w:rsidR="00592EA4" w:rsidRPr="003F4BE2" w:rsidRDefault="00592EA4">
            <w:pPr>
              <w:shd w:val="clear" w:color="auto" w:fill="FFFFFF"/>
              <w:jc w:val="both"/>
              <w:rPr>
                <w:sz w:val="20"/>
                <w:szCs w:val="20"/>
              </w:rPr>
            </w:pPr>
            <w:r w:rsidRPr="003F4BE2">
              <w:rPr>
                <w:color w:val="000000"/>
                <w:sz w:val="20"/>
                <w:szCs w:val="20"/>
              </w:rPr>
              <w:t>Горно-Бадахшанская автономная область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2860562" w14:textId="77777777" w:rsidR="00592EA4" w:rsidRPr="003F4BE2" w:rsidRDefault="00592EA4">
            <w:pPr>
              <w:shd w:val="clear" w:color="auto" w:fill="FFFFFF"/>
              <w:rPr>
                <w:sz w:val="20"/>
                <w:szCs w:val="20"/>
              </w:rPr>
            </w:pPr>
            <w:r w:rsidRPr="003F4BE2">
              <w:rPr>
                <w:color w:val="000000"/>
                <w:sz w:val="20"/>
                <w:szCs w:val="20"/>
                <w:lang w:val="en-US"/>
              </w:rPr>
              <w:t>2S5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A8940BD" w14:textId="77777777" w:rsidR="00592EA4" w:rsidRPr="003F4BE2" w:rsidRDefault="00592EA4">
            <w:pPr>
              <w:shd w:val="clear" w:color="auto" w:fill="FFFFFF"/>
              <w:rPr>
                <w:sz w:val="20"/>
                <w:szCs w:val="20"/>
              </w:rPr>
            </w:pPr>
            <w:r w:rsidRPr="003F4BE2">
              <w:rPr>
                <w:color w:val="000000"/>
                <w:sz w:val="20"/>
                <w:szCs w:val="20"/>
              </w:rPr>
              <w:t>133,0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E857F14" w14:textId="77777777" w:rsidR="00592EA4" w:rsidRPr="003F4BE2" w:rsidRDefault="00592EA4">
            <w:pPr>
              <w:shd w:val="clear" w:color="auto" w:fill="FFFFFF"/>
              <w:rPr>
                <w:sz w:val="20"/>
                <w:szCs w:val="20"/>
              </w:rPr>
            </w:pPr>
            <w:r w:rsidRPr="003F4BE2">
              <w:rPr>
                <w:color w:val="000000"/>
                <w:sz w:val="20"/>
                <w:szCs w:val="20"/>
              </w:rPr>
              <w:t>56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2691C19" w14:textId="77777777" w:rsidR="00592EA4" w:rsidRPr="003F4BE2" w:rsidRDefault="00592EA4">
            <w:pPr>
              <w:shd w:val="clear" w:color="auto" w:fill="FFFFFF"/>
              <w:rPr>
                <w:sz w:val="20"/>
                <w:szCs w:val="20"/>
              </w:rPr>
            </w:pPr>
            <w:r w:rsidRPr="003F4BE2">
              <w:rPr>
                <w:color w:val="000000"/>
                <w:sz w:val="20"/>
                <w:szCs w:val="20"/>
              </w:rPr>
              <w:t>26,1</w:t>
            </w:r>
          </w:p>
        </w:tc>
      </w:tr>
      <w:tr w:rsidR="00592EA4" w:rsidRPr="003F4BE2" w14:paraId="45FE9EC9" w14:textId="77777777" w:rsidTr="003F4BE2">
        <w:trPr>
          <w:divId w:val="1150713272"/>
          <w:trHeight w:val="62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AFA0C64" w14:textId="77777777" w:rsidR="00592EA4" w:rsidRPr="003F4BE2" w:rsidRDefault="00592EA4">
            <w:pPr>
              <w:shd w:val="clear" w:color="auto" w:fill="FFFFFF"/>
              <w:ind w:right="82"/>
              <w:jc w:val="both"/>
              <w:rPr>
                <w:sz w:val="20"/>
                <w:szCs w:val="20"/>
              </w:rPr>
            </w:pPr>
            <w:r w:rsidRPr="003F4BE2">
              <w:rPr>
                <w:color w:val="000000"/>
                <w:sz w:val="20"/>
                <w:szCs w:val="20"/>
              </w:rPr>
              <w:t>Города и районы республиканского подчинения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5BA06B6" w14:textId="77777777" w:rsidR="00592EA4" w:rsidRPr="003F4BE2" w:rsidRDefault="00592EA4">
            <w:pPr>
              <w:shd w:val="clear" w:color="auto" w:fill="FFFFFF"/>
              <w:rPr>
                <w:sz w:val="20"/>
                <w:szCs w:val="20"/>
              </w:rPr>
            </w:pPr>
            <w:r w:rsidRPr="003F4BE2">
              <w:rPr>
                <w:color w:val="000000"/>
                <w:sz w:val="20"/>
                <w:szCs w:val="20"/>
              </w:rPr>
              <w:t>1146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CA0384D" w14:textId="77777777" w:rsidR="00592EA4" w:rsidRPr="003F4BE2" w:rsidRDefault="00592EA4">
            <w:pPr>
              <w:shd w:val="clear" w:color="auto" w:fill="FFFFFF"/>
              <w:rPr>
                <w:sz w:val="20"/>
                <w:szCs w:val="20"/>
              </w:rPr>
            </w:pPr>
            <w:r w:rsidRPr="003F4BE2">
              <w:rPr>
                <w:color w:val="000000"/>
                <w:sz w:val="20"/>
                <w:szCs w:val="20"/>
              </w:rPr>
              <w:t>59,6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99CC70C" w14:textId="77777777" w:rsidR="00592EA4" w:rsidRPr="003F4BE2" w:rsidRDefault="00592EA4">
            <w:pPr>
              <w:shd w:val="clear" w:color="auto" w:fill="FFFFFF"/>
              <w:rPr>
                <w:sz w:val="20"/>
                <w:szCs w:val="20"/>
              </w:rPr>
            </w:pPr>
            <w:r w:rsidRPr="003F4BE2">
              <w:rPr>
                <w:color w:val="000000"/>
                <w:sz w:val="20"/>
                <w:szCs w:val="20"/>
              </w:rPr>
              <w:t>237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E8D18D6" w14:textId="77777777" w:rsidR="00592EA4" w:rsidRPr="003F4BE2" w:rsidRDefault="00592EA4">
            <w:pPr>
              <w:shd w:val="clear" w:color="auto" w:fill="FFFFFF"/>
              <w:rPr>
                <w:sz w:val="20"/>
                <w:szCs w:val="20"/>
              </w:rPr>
            </w:pPr>
            <w:r w:rsidRPr="003F4BE2">
              <w:rPr>
                <w:color w:val="000000"/>
                <w:sz w:val="20"/>
                <w:szCs w:val="20"/>
              </w:rPr>
              <w:t>12,3</w:t>
            </w:r>
          </w:p>
        </w:tc>
      </w:tr>
      <w:tr w:rsidR="00592EA4" w:rsidRPr="003F4BE2" w14:paraId="59D307E9" w14:textId="77777777" w:rsidTr="003F4BE2">
        <w:trPr>
          <w:divId w:val="1150713272"/>
          <w:trHeight w:hRule="exact" w:val="35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41E6514" w14:textId="77777777" w:rsidR="00592EA4" w:rsidRPr="003F4BE2" w:rsidRDefault="00592EA4">
            <w:pPr>
              <w:shd w:val="clear" w:color="auto" w:fill="FFFFFF"/>
              <w:jc w:val="both"/>
              <w:rPr>
                <w:sz w:val="20"/>
                <w:szCs w:val="20"/>
              </w:rPr>
            </w:pPr>
            <w:r w:rsidRPr="003F4BE2">
              <w:rPr>
                <w:color w:val="000000"/>
                <w:sz w:val="20"/>
                <w:szCs w:val="20"/>
              </w:rPr>
              <w:t>Согдийская область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D1884DC" w14:textId="77777777" w:rsidR="00592EA4" w:rsidRPr="003F4BE2" w:rsidRDefault="00592EA4">
            <w:pPr>
              <w:shd w:val="clear" w:color="auto" w:fill="FFFFFF"/>
              <w:rPr>
                <w:sz w:val="20"/>
                <w:szCs w:val="20"/>
              </w:rPr>
            </w:pPr>
            <w:r w:rsidRPr="003F4BE2">
              <w:rPr>
                <w:color w:val="000000"/>
                <w:sz w:val="20"/>
                <w:szCs w:val="20"/>
              </w:rPr>
              <w:t>1 178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0ADC889" w14:textId="77777777" w:rsidR="00592EA4" w:rsidRPr="003F4BE2" w:rsidRDefault="00592EA4">
            <w:pPr>
              <w:shd w:val="clear" w:color="auto" w:fill="FFFFFF"/>
              <w:rPr>
                <w:sz w:val="20"/>
                <w:szCs w:val="20"/>
              </w:rPr>
            </w:pPr>
            <w:r w:rsidRPr="003F4BE2">
              <w:rPr>
                <w:color w:val="000000"/>
                <w:sz w:val="20"/>
                <w:szCs w:val="20"/>
              </w:rPr>
              <w:t>48,0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5F2F6BA" w14:textId="77777777" w:rsidR="00592EA4" w:rsidRPr="003F4BE2" w:rsidRDefault="00592EA4">
            <w:pPr>
              <w:shd w:val="clear" w:color="auto" w:fill="FFFFFF"/>
              <w:rPr>
                <w:sz w:val="20"/>
                <w:szCs w:val="20"/>
              </w:rPr>
            </w:pPr>
            <w:r w:rsidRPr="003F4BE2">
              <w:rPr>
                <w:color w:val="000000"/>
                <w:sz w:val="20"/>
                <w:szCs w:val="20"/>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4F017F0" w14:textId="77777777" w:rsidR="00592EA4" w:rsidRPr="003F4BE2" w:rsidRDefault="00592EA4">
            <w:pPr>
              <w:shd w:val="clear" w:color="auto" w:fill="FFFFFF"/>
              <w:rPr>
                <w:sz w:val="20"/>
                <w:szCs w:val="20"/>
              </w:rPr>
            </w:pPr>
            <w:r w:rsidRPr="003F4BE2">
              <w:rPr>
                <w:color w:val="000000"/>
                <w:sz w:val="20"/>
                <w:szCs w:val="20"/>
              </w:rPr>
              <w:t>12,2</w:t>
            </w:r>
          </w:p>
        </w:tc>
      </w:tr>
      <w:tr w:rsidR="00592EA4" w:rsidRPr="003F4BE2" w14:paraId="3BCC1A5A" w14:textId="77777777" w:rsidTr="003F4BE2">
        <w:trPr>
          <w:divId w:val="1150713272"/>
          <w:trHeight w:val="2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FE3588E" w14:textId="77777777" w:rsidR="00592EA4" w:rsidRPr="003F4BE2" w:rsidRDefault="00592EA4">
            <w:pPr>
              <w:shd w:val="clear" w:color="auto" w:fill="FFFFFF"/>
              <w:jc w:val="both"/>
              <w:rPr>
                <w:sz w:val="20"/>
                <w:szCs w:val="20"/>
              </w:rPr>
            </w:pPr>
            <w:r w:rsidRPr="003F4BE2">
              <w:rPr>
                <w:color w:val="000000"/>
                <w:sz w:val="20"/>
                <w:szCs w:val="20"/>
              </w:rPr>
              <w:t>Хатлонская область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FC8EA13" w14:textId="77777777" w:rsidR="00592EA4" w:rsidRPr="003F4BE2" w:rsidRDefault="00592EA4">
            <w:pPr>
              <w:shd w:val="clear" w:color="auto" w:fill="FFFFFF"/>
              <w:rPr>
                <w:sz w:val="20"/>
                <w:szCs w:val="20"/>
              </w:rPr>
            </w:pPr>
            <w:r w:rsidRPr="003F4BE2">
              <w:rPr>
                <w:color w:val="000000"/>
                <w:sz w:val="20"/>
                <w:szCs w:val="20"/>
              </w:rPr>
              <w:t>1434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9C88E00" w14:textId="77777777" w:rsidR="00592EA4" w:rsidRPr="003F4BE2" w:rsidRDefault="00592EA4">
            <w:pPr>
              <w:shd w:val="clear" w:color="auto" w:fill="FFFFFF"/>
              <w:rPr>
                <w:sz w:val="20"/>
                <w:szCs w:val="20"/>
              </w:rPr>
            </w:pPr>
            <w:r w:rsidRPr="003F4BE2">
              <w:rPr>
                <w:color w:val="000000"/>
                <w:sz w:val="20"/>
                <w:szCs w:val="20"/>
              </w:rPr>
              <w:t>48,3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DFC918F" w14:textId="77777777" w:rsidR="00592EA4" w:rsidRPr="003F4BE2" w:rsidRDefault="00592EA4">
            <w:pPr>
              <w:shd w:val="clear" w:color="auto" w:fill="FFFFFF"/>
              <w:rPr>
                <w:sz w:val="20"/>
                <w:szCs w:val="20"/>
              </w:rPr>
            </w:pPr>
            <w:r w:rsidRPr="003F4BE2">
              <w:rPr>
                <w:color w:val="000000"/>
                <w:sz w:val="20"/>
                <w:szCs w:val="20"/>
              </w:rPr>
              <w:t>332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D68E2A7" w14:textId="77777777" w:rsidR="00592EA4" w:rsidRPr="003F4BE2" w:rsidRDefault="00592EA4">
            <w:pPr>
              <w:shd w:val="clear" w:color="auto" w:fill="FFFFFF"/>
              <w:rPr>
                <w:sz w:val="20"/>
                <w:szCs w:val="20"/>
              </w:rPr>
            </w:pPr>
            <w:r w:rsidRPr="003F4BE2">
              <w:rPr>
                <w:color w:val="000000"/>
                <w:sz w:val="20"/>
                <w:szCs w:val="20"/>
              </w:rPr>
              <w:t>11,2</w:t>
            </w:r>
          </w:p>
        </w:tc>
      </w:tr>
      <w:tr w:rsidR="00592EA4" w:rsidRPr="003F4BE2" w14:paraId="51452096" w14:textId="77777777" w:rsidTr="003F4BE2">
        <w:trPr>
          <w:divId w:val="1150713272"/>
          <w:trHeight w:hRule="exact" w:val="26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01BC7F0" w14:textId="77777777" w:rsidR="00592EA4" w:rsidRPr="003F4BE2" w:rsidRDefault="00592EA4">
            <w:pPr>
              <w:shd w:val="clear" w:color="auto" w:fill="FFFFFF"/>
              <w:jc w:val="both"/>
              <w:rPr>
                <w:sz w:val="20"/>
                <w:szCs w:val="20"/>
              </w:rPr>
            </w:pPr>
            <w:r w:rsidRPr="003F4BE2">
              <w:rPr>
                <w:color w:val="000000"/>
                <w:sz w:val="20"/>
                <w:szCs w:val="20"/>
              </w:rPr>
              <w:t>Всего в стране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4D20279" w14:textId="77777777" w:rsidR="00592EA4" w:rsidRPr="003F4BE2" w:rsidRDefault="00592EA4">
            <w:pPr>
              <w:shd w:val="clear" w:color="auto" w:fill="FFFFFF"/>
              <w:rPr>
                <w:sz w:val="20"/>
                <w:szCs w:val="20"/>
              </w:rPr>
            </w:pPr>
            <w:r w:rsidRPr="003F4BE2">
              <w:rPr>
                <w:color w:val="000000"/>
                <w:sz w:val="20"/>
                <w:szCs w:val="20"/>
              </w:rPr>
              <w:t>.6117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7B5D650" w14:textId="77777777" w:rsidR="00592EA4" w:rsidRPr="003F4BE2" w:rsidRDefault="00592EA4">
            <w:pPr>
              <w:shd w:val="clear" w:color="auto" w:fill="FFFFFF"/>
              <w:rPr>
                <w:sz w:val="20"/>
                <w:szCs w:val="20"/>
              </w:rPr>
            </w:pPr>
            <w:r w:rsidRPr="003F4BE2">
              <w:rPr>
                <w:color w:val="000000"/>
                <w:sz w:val="20"/>
                <w:szCs w:val="20"/>
              </w:rPr>
              <w:t>73,2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5EBACA7" w14:textId="77777777" w:rsidR="00592EA4" w:rsidRPr="003F4BE2" w:rsidRDefault="00592EA4">
            <w:pPr>
              <w:shd w:val="clear" w:color="auto" w:fill="FFFFFF"/>
              <w:rPr>
                <w:sz w:val="20"/>
                <w:szCs w:val="20"/>
              </w:rPr>
            </w:pPr>
            <w:r w:rsidRPr="003F4BE2">
              <w:rPr>
                <w:color w:val="000000"/>
                <w:sz w:val="20"/>
                <w:szCs w:val="20"/>
              </w:rPr>
              <w:t>1 151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D4B6A97" w14:textId="77777777" w:rsidR="00592EA4" w:rsidRPr="003F4BE2" w:rsidRDefault="00592EA4">
            <w:pPr>
              <w:shd w:val="clear" w:color="auto" w:fill="FFFFFF"/>
              <w:rPr>
                <w:sz w:val="20"/>
                <w:szCs w:val="20"/>
              </w:rPr>
            </w:pPr>
            <w:r w:rsidRPr="003F4BE2">
              <w:rPr>
                <w:color w:val="000000"/>
                <w:sz w:val="20"/>
                <w:szCs w:val="20"/>
              </w:rPr>
              <w:t>13,8</w:t>
            </w:r>
          </w:p>
        </w:tc>
      </w:tr>
    </w:tbl>
    <w:p w14:paraId="63FFEC89" w14:textId="77777777" w:rsidR="00592EA4" w:rsidRDefault="00592EA4" w:rsidP="00592EA4">
      <w:pPr>
        <w:divId w:val="1150713272"/>
        <w:rPr>
          <w:sz w:val="20"/>
          <w:szCs w:val="20"/>
        </w:rPr>
      </w:pPr>
    </w:p>
    <w:p w14:paraId="0E4DEF52" w14:textId="77EEBEE9" w:rsidR="001F5CB7" w:rsidRPr="00B54546" w:rsidRDefault="00D0473C">
      <w:pPr>
        <w:pStyle w:val="a3"/>
        <w:divId w:val="1150713272"/>
        <w:rPr>
          <w:color w:val="000000"/>
        </w:rPr>
      </w:pPr>
      <w:r w:rsidRPr="00B54546">
        <w:rPr>
          <w:color w:val="000000"/>
        </w:rPr>
        <w:t>Уровень распространенности и заболеваемости вируса иммунодефицита человека-инфекции в Таджикистане и регионах страны на 31 декабря 2015 года</w:t>
      </w:r>
    </w:p>
    <w:p w14:paraId="5EE2C7F2" w14:textId="77777777" w:rsidR="001F5CB7" w:rsidRPr="00B54546" w:rsidRDefault="00D0473C">
      <w:pPr>
        <w:pStyle w:val="a3"/>
        <w:divId w:val="1150713272"/>
        <w:rPr>
          <w:color w:val="000000"/>
        </w:rPr>
      </w:pPr>
      <w:r w:rsidRPr="00B54546">
        <w:rPr>
          <w:color w:val="000000"/>
        </w:rPr>
        <w:t xml:space="preserve">12. Основными путями передачи вируса иммунодефицита человека в 2015 году были половой и инъекционный (основа - немедицинское употребление людьми наркотиков с использованием инъекций): </w:t>
      </w:r>
    </w:p>
    <w:p w14:paraId="3D1D80BB" w14:textId="77777777" w:rsidR="001F5CB7" w:rsidRPr="00B54546" w:rsidRDefault="00D0473C">
      <w:pPr>
        <w:pStyle w:val="a3"/>
        <w:divId w:val="1150713272"/>
        <w:rPr>
          <w:color w:val="000000"/>
        </w:rPr>
      </w:pPr>
      <w:r w:rsidRPr="00B54546">
        <w:rPr>
          <w:color w:val="000000"/>
        </w:rPr>
        <w:t xml:space="preserve">- половой путь передачи вируса иммунодефицита человека: город Душанбе - 43,4%; ГБАО - 48,2%; города и районы республиканского подчинения - 65,8%; Согдийская область - 73,3%; Хатлонская область - 63%; </w:t>
      </w:r>
    </w:p>
    <w:p w14:paraId="2FE05C67" w14:textId="77777777" w:rsidR="001F5CB7" w:rsidRPr="00B54546" w:rsidRDefault="00D0473C">
      <w:pPr>
        <w:pStyle w:val="a3"/>
        <w:divId w:val="1150713272"/>
        <w:rPr>
          <w:color w:val="000000"/>
        </w:rPr>
      </w:pPr>
      <w:r w:rsidRPr="00B54546">
        <w:rPr>
          <w:color w:val="000000"/>
        </w:rPr>
        <w:t>- инъекционный путь передачи вируса иммунодефицита человека: город Душанбе - 37,2%; ГБАО - 48,2%; города и районы республиканского подчинения - 14,3%; Согдийская область - 17,7%; Хатлонская область- 13,9%.</w:t>
      </w:r>
    </w:p>
    <w:p w14:paraId="4D45A66C" w14:textId="77777777" w:rsidR="001F5CB7" w:rsidRPr="00B54546" w:rsidRDefault="00D0473C">
      <w:pPr>
        <w:pStyle w:val="a3"/>
        <w:divId w:val="1150713272"/>
        <w:rPr>
          <w:color w:val="000000"/>
        </w:rPr>
      </w:pPr>
      <w:r w:rsidRPr="00B54546">
        <w:rPr>
          <w:color w:val="000000"/>
        </w:rPr>
        <w:t>13. Говоря о путях передачи при новых случаях вируса иммунодефицита человека, необходимо указать на наличие в представляемых статистических отчётах случаев вируса иммунодефицита человека с "неизвестным" путём передачи инфекции. В 2015 году в стране таких случаев зарегистрировано 140 или 12,2% от общего числа новых случаев вируса иммунодефицита человека. В 2015 году в Хатлонской области новых случаев вируса иммунодефицита человека с "неизвестным" путём передачи было около 18%, в город Душанбе более 15%, в города и районы республиканского подчинения около 15%.</w:t>
      </w:r>
    </w:p>
    <w:p w14:paraId="040E5042" w14:textId="77777777" w:rsidR="001F5CB7" w:rsidRPr="00B54546" w:rsidRDefault="00D0473C">
      <w:pPr>
        <w:pStyle w:val="a3"/>
        <w:divId w:val="1150713272"/>
        <w:rPr>
          <w:color w:val="000000"/>
        </w:rPr>
      </w:pPr>
      <w:r w:rsidRPr="00B54546">
        <w:rPr>
          <w:color w:val="000000"/>
        </w:rPr>
        <w:t>14. В таблице 2 приводятся данные о людях, живущих с вирусом иммунодефицита человека по половозрастной структуре.</w:t>
      </w:r>
    </w:p>
    <w:p w14:paraId="61E022FE" w14:textId="77777777" w:rsidR="00071F40" w:rsidRDefault="00071F40" w:rsidP="00071F40">
      <w:pPr>
        <w:shd w:val="clear" w:color="auto" w:fill="FFFFFF"/>
        <w:ind w:right="1094"/>
        <w:divId w:val="1150713272"/>
        <w:rPr>
          <w:b/>
          <w:color w:val="000000"/>
        </w:rPr>
      </w:pPr>
    </w:p>
    <w:p w14:paraId="13ACBBB3" w14:textId="31E2B901" w:rsidR="00071F40" w:rsidRDefault="00071F40" w:rsidP="006A07FF">
      <w:pPr>
        <w:shd w:val="clear" w:color="auto" w:fill="FFFFFF"/>
        <w:ind w:right="1094"/>
        <w:contextualSpacing/>
        <w:divId w:val="1150713272"/>
        <w:rPr>
          <w:rFonts w:eastAsia="Times New Roman"/>
          <w:b/>
          <w:sz w:val="20"/>
          <w:szCs w:val="20"/>
        </w:rPr>
      </w:pPr>
      <w:r>
        <w:rPr>
          <w:b/>
          <w:color w:val="000000"/>
        </w:rPr>
        <w:t>Люди, живущие с вирусом иммунодефицита человека. Половозрастная структура. Таджикистан, 2016 год</w:t>
      </w:r>
    </w:p>
    <w:tbl>
      <w:tblPr>
        <w:tblW w:w="9639" w:type="dxa"/>
        <w:tblInd w:w="40" w:type="dxa"/>
        <w:tblLayout w:type="fixed"/>
        <w:tblCellMar>
          <w:left w:w="40" w:type="dxa"/>
          <w:right w:w="40" w:type="dxa"/>
        </w:tblCellMar>
        <w:tblLook w:val="04A0" w:firstRow="1" w:lastRow="0" w:firstColumn="1" w:lastColumn="0" w:noHBand="0" w:noVBand="1"/>
      </w:tblPr>
      <w:tblGrid>
        <w:gridCol w:w="567"/>
        <w:gridCol w:w="1985"/>
        <w:gridCol w:w="1276"/>
        <w:gridCol w:w="2551"/>
        <w:gridCol w:w="1559"/>
        <w:gridCol w:w="1701"/>
      </w:tblGrid>
      <w:tr w:rsidR="00071F40" w14:paraId="706BF564" w14:textId="77777777" w:rsidTr="00071F40">
        <w:trPr>
          <w:divId w:val="1150713272"/>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560D846" w14:textId="77777777" w:rsidR="00071F40" w:rsidRDefault="00071F40">
            <w:pPr>
              <w:shd w:val="clear" w:color="auto" w:fill="FFFFFF"/>
              <w:rPr>
                <w:b/>
              </w:rPr>
            </w:pPr>
            <w:r>
              <w:rPr>
                <w:b/>
                <w:color w:val="00000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F55DB41" w14:textId="77777777" w:rsidR="00071F40" w:rsidRDefault="00071F40">
            <w:pPr>
              <w:shd w:val="clear" w:color="auto" w:fill="FFFFFF"/>
              <w:rPr>
                <w:b/>
              </w:rPr>
            </w:pPr>
            <w:r>
              <w:rPr>
                <w:b/>
                <w:color w:val="000000"/>
              </w:rPr>
              <w:t>Возрастные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1BC9470C" w14:textId="77777777" w:rsidR="00071F40" w:rsidRDefault="00071F40">
            <w:pPr>
              <w:shd w:val="clear" w:color="auto" w:fill="FFFFFF"/>
              <w:rPr>
                <w:b/>
              </w:rPr>
            </w:pPr>
            <w:r>
              <w:rPr>
                <w:b/>
                <w:color w:val="000000"/>
              </w:rPr>
              <w:t>Всего</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13B769B5" w14:textId="77777777" w:rsidR="00071F40" w:rsidRDefault="00071F40">
            <w:pPr>
              <w:shd w:val="clear" w:color="auto" w:fill="FFFFFF"/>
              <w:rPr>
                <w:b/>
              </w:rPr>
            </w:pPr>
            <w:r>
              <w:rPr>
                <w:b/>
                <w:color w:val="000000"/>
              </w:rPr>
              <w:t>% к общему количеству людей, живущих с вирусов иммунодефицита человека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E5F1021" w14:textId="77777777" w:rsidR="00071F40" w:rsidRDefault="00071F40">
            <w:pPr>
              <w:shd w:val="clear" w:color="auto" w:fill="FFFFFF"/>
              <w:rPr>
                <w:b/>
              </w:rPr>
            </w:pPr>
            <w:r>
              <w:rPr>
                <w:b/>
                <w:color w:val="000000"/>
              </w:rPr>
              <w:t>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1FFAB7DA" w14:textId="77777777" w:rsidR="00071F40" w:rsidRDefault="00071F40">
            <w:pPr>
              <w:shd w:val="clear" w:color="auto" w:fill="FFFFFF"/>
              <w:rPr>
                <w:b/>
              </w:rPr>
            </w:pPr>
            <w:r>
              <w:rPr>
                <w:b/>
                <w:color w:val="000000"/>
              </w:rPr>
              <w:t>Ж.</w:t>
            </w:r>
          </w:p>
        </w:tc>
      </w:tr>
      <w:tr w:rsidR="00071F40" w14:paraId="403DE16F"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8B1FD4D" w14:textId="77777777" w:rsidR="00071F40" w:rsidRDefault="00071F40">
            <w:pPr>
              <w:shd w:val="clear" w:color="auto" w:fill="FFFFFF"/>
              <w:jc w:val="both"/>
            </w:pPr>
            <w:r>
              <w:rPr>
                <w:color w:val="000000"/>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5F4F7C77" w14:textId="77777777" w:rsidR="00071F40" w:rsidRDefault="00071F40">
            <w:pPr>
              <w:shd w:val="clear" w:color="auto" w:fill="FFFFFF"/>
              <w:jc w:val="both"/>
            </w:pPr>
            <w:r>
              <w:rPr>
                <w:color w:val="000000"/>
              </w:rPr>
              <w:t>0-4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0766C710" w14:textId="77777777" w:rsidR="00071F40" w:rsidRDefault="00071F40">
            <w:pPr>
              <w:shd w:val="clear" w:color="auto" w:fill="FFFFFF"/>
              <w:ind w:right="115"/>
            </w:pPr>
            <w:r>
              <w:rPr>
                <w:color w:val="000000"/>
              </w:rPr>
              <w:t>309</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0CEF5E86" w14:textId="77777777" w:rsidR="00071F40" w:rsidRDefault="00071F40">
            <w:pPr>
              <w:shd w:val="clear" w:color="auto" w:fill="FFFFFF"/>
            </w:pPr>
            <w:r>
              <w:rPr>
                <w:color w:val="000000"/>
              </w:rPr>
              <w:t>5,1%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5609E683" w14:textId="77777777" w:rsidR="00071F40" w:rsidRDefault="00071F40">
            <w:pPr>
              <w:shd w:val="clear" w:color="auto" w:fill="FFFFFF"/>
            </w:pPr>
            <w:r>
              <w:rPr>
                <w:color w:val="000000"/>
              </w:rPr>
              <w:t>201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54DD1365" w14:textId="77777777" w:rsidR="00071F40" w:rsidRDefault="00071F40">
            <w:pPr>
              <w:shd w:val="clear" w:color="auto" w:fill="FFFFFF"/>
            </w:pPr>
            <w:r>
              <w:rPr>
                <w:color w:val="000000"/>
              </w:rPr>
              <w:t>108</w:t>
            </w:r>
          </w:p>
        </w:tc>
      </w:tr>
      <w:tr w:rsidR="00071F40" w14:paraId="7CCA4F9A"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0FE2DB4" w14:textId="77777777" w:rsidR="00071F40" w:rsidRDefault="00071F40">
            <w:pPr>
              <w:shd w:val="clear" w:color="auto" w:fill="FFFFFF"/>
              <w:jc w:val="both"/>
            </w:pPr>
            <w:r>
              <w:rPr>
                <w:color w:val="000000"/>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522C05B7" w14:textId="77777777" w:rsidR="00071F40" w:rsidRDefault="00071F40">
            <w:pPr>
              <w:shd w:val="clear" w:color="auto" w:fill="FFFFFF"/>
              <w:jc w:val="both"/>
            </w:pPr>
            <w:r>
              <w:rPr>
                <w:color w:val="000000"/>
              </w:rPr>
              <w:t>5-14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7DE42793" w14:textId="77777777" w:rsidR="00071F40" w:rsidRDefault="00071F40">
            <w:pPr>
              <w:shd w:val="clear" w:color="auto" w:fill="FFFFFF"/>
              <w:ind w:right="115"/>
            </w:pPr>
            <w:r>
              <w:rPr>
                <w:color w:val="000000"/>
              </w:rPr>
              <w:t>247</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34CF3A66" w14:textId="77777777" w:rsidR="00071F40" w:rsidRDefault="00071F40">
            <w:pPr>
              <w:shd w:val="clear" w:color="auto" w:fill="FFFFFF"/>
            </w:pPr>
            <w:r>
              <w:rPr>
                <w:color w:val="00000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0D00289C" w14:textId="77777777" w:rsidR="00071F40" w:rsidRDefault="00071F40">
            <w:pPr>
              <w:shd w:val="clear" w:color="auto" w:fill="FFFFFF"/>
            </w:pPr>
            <w:r>
              <w:rPr>
                <w:color w:val="000000"/>
              </w:rPr>
              <w:t>146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5A229C12" w14:textId="77777777" w:rsidR="00071F40" w:rsidRDefault="00071F40">
            <w:pPr>
              <w:shd w:val="clear" w:color="auto" w:fill="FFFFFF"/>
            </w:pPr>
            <w:r>
              <w:rPr>
                <w:color w:val="000000"/>
              </w:rPr>
              <w:t>101</w:t>
            </w:r>
          </w:p>
        </w:tc>
      </w:tr>
      <w:tr w:rsidR="00071F40" w14:paraId="2308F9E5"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85CCAD1" w14:textId="77777777" w:rsidR="00071F40" w:rsidRDefault="00071F40">
            <w:pPr>
              <w:shd w:val="clear" w:color="auto" w:fill="FFFFFF"/>
              <w:jc w:val="both"/>
            </w:pPr>
            <w:r>
              <w:rPr>
                <w:color w:val="000000"/>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ADDA824" w14:textId="77777777" w:rsidR="00071F40" w:rsidRDefault="00071F40">
            <w:pPr>
              <w:shd w:val="clear" w:color="auto" w:fill="FFFFFF"/>
              <w:jc w:val="both"/>
            </w:pPr>
            <w:r>
              <w:rPr>
                <w:color w:val="000000"/>
              </w:rPr>
              <w:t>15-18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44883C6D" w14:textId="77777777" w:rsidR="00071F40" w:rsidRDefault="00071F40">
            <w:pPr>
              <w:shd w:val="clear" w:color="auto" w:fill="FFFFFF"/>
            </w:pPr>
            <w:r>
              <w:rPr>
                <w:color w:val="000000"/>
              </w:rPr>
              <w:t>30</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39830926" w14:textId="77777777" w:rsidR="00071F40" w:rsidRDefault="00071F40">
            <w:pPr>
              <w:shd w:val="clear" w:color="auto" w:fill="FFFFFF"/>
            </w:pPr>
            <w:r>
              <w:rPr>
                <w:color w:val="000000"/>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302D1B1" w14:textId="77777777" w:rsidR="00071F40" w:rsidRDefault="00071F40">
            <w:pPr>
              <w:shd w:val="clear" w:color="auto" w:fill="FFFFFF"/>
            </w:pPr>
            <w:r>
              <w:rPr>
                <w:color w:val="000000"/>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4E3359CD" w14:textId="77777777" w:rsidR="00071F40" w:rsidRDefault="00071F40">
            <w:pPr>
              <w:shd w:val="clear" w:color="auto" w:fill="FFFFFF"/>
            </w:pPr>
            <w:r>
              <w:rPr>
                <w:color w:val="000000"/>
              </w:rPr>
              <w:t>12</w:t>
            </w:r>
          </w:p>
        </w:tc>
      </w:tr>
      <w:tr w:rsidR="00071F40" w14:paraId="283C5BE7"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A6799AA" w14:textId="77777777" w:rsidR="00071F40" w:rsidRDefault="00071F40">
            <w:pPr>
              <w:shd w:val="clear" w:color="auto" w:fill="FFFFFF"/>
              <w:jc w:val="both"/>
            </w:pPr>
            <w:r>
              <w:rPr>
                <w:color w:val="000000"/>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637ECF92" w14:textId="77777777" w:rsidR="00071F40" w:rsidRDefault="00071F40">
            <w:pPr>
              <w:shd w:val="clear" w:color="auto" w:fill="FFFFFF"/>
              <w:jc w:val="both"/>
            </w:pPr>
            <w:r>
              <w:rPr>
                <w:color w:val="000000"/>
              </w:rPr>
              <w:t>19-29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12EDF274" w14:textId="77777777" w:rsidR="00071F40" w:rsidRDefault="00071F40">
            <w:pPr>
              <w:shd w:val="clear" w:color="auto" w:fill="FFFFFF"/>
              <w:ind w:right="82"/>
            </w:pPr>
            <w:r>
              <w:rPr>
                <w:color w:val="000000"/>
              </w:rPr>
              <w:t>1735</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D7AFA85" w14:textId="77777777" w:rsidR="00071F40" w:rsidRDefault="00071F40">
            <w:pPr>
              <w:shd w:val="clear" w:color="auto" w:fill="FFFFFF"/>
            </w:pPr>
            <w:r>
              <w:rPr>
                <w:color w:val="000000"/>
              </w:rPr>
              <w:t>28,4%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01E9AADE" w14:textId="77777777" w:rsidR="00071F40" w:rsidRDefault="00071F40">
            <w:pPr>
              <w:shd w:val="clear" w:color="auto" w:fill="FFFFFF"/>
            </w:pPr>
            <w:r>
              <w:rPr>
                <w:color w:val="000000"/>
              </w:rPr>
              <w:t>879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7C4CC55C" w14:textId="77777777" w:rsidR="00071F40" w:rsidRDefault="00071F40">
            <w:pPr>
              <w:shd w:val="clear" w:color="auto" w:fill="FFFFFF"/>
            </w:pPr>
            <w:r>
              <w:rPr>
                <w:color w:val="000000"/>
              </w:rPr>
              <w:t>856</w:t>
            </w:r>
          </w:p>
        </w:tc>
      </w:tr>
      <w:tr w:rsidR="00071F40" w14:paraId="47DCA7F2"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E9E72AD" w14:textId="77777777" w:rsidR="00071F40" w:rsidRDefault="00071F40">
            <w:pPr>
              <w:shd w:val="clear" w:color="auto" w:fill="FFFFFF"/>
              <w:jc w:val="both"/>
            </w:pPr>
            <w:r>
              <w:rPr>
                <w:color w:val="000000"/>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0FA234D0" w14:textId="77777777" w:rsidR="00071F40" w:rsidRDefault="00071F40">
            <w:pPr>
              <w:shd w:val="clear" w:color="auto" w:fill="FFFFFF"/>
              <w:jc w:val="both"/>
              <w:rPr>
                <w:lang w:val="en-US"/>
              </w:rPr>
            </w:pPr>
            <w:r>
              <w:rPr>
                <w:color w:val="000000"/>
              </w:rPr>
              <w:t xml:space="preserve">30-39 лет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CD0BA7F" w14:textId="77777777" w:rsidR="00071F40" w:rsidRDefault="00071F40">
            <w:pPr>
              <w:shd w:val="clear" w:color="auto" w:fill="FFFFFF"/>
              <w:ind w:right="77"/>
            </w:pPr>
            <w:r>
              <w:rPr>
                <w:color w:val="000000"/>
              </w:rPr>
              <w:t>2509</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E8F770C" w14:textId="77777777" w:rsidR="00071F40" w:rsidRDefault="00071F40">
            <w:pPr>
              <w:shd w:val="clear" w:color="auto" w:fill="FFFFFF"/>
            </w:pPr>
            <w:r>
              <w:rPr>
                <w:color w:val="000000"/>
              </w:rPr>
              <w:t>41%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0D6EA30" w14:textId="77777777" w:rsidR="00071F40" w:rsidRDefault="00071F40">
            <w:pPr>
              <w:shd w:val="clear" w:color="auto" w:fill="FFFFFF"/>
            </w:pPr>
            <w:r>
              <w:rPr>
                <w:color w:val="000000"/>
              </w:rPr>
              <w:t>1752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7FE323AD" w14:textId="77777777" w:rsidR="00071F40" w:rsidRDefault="00071F40">
            <w:pPr>
              <w:shd w:val="clear" w:color="auto" w:fill="FFFFFF"/>
            </w:pPr>
            <w:r>
              <w:rPr>
                <w:color w:val="000000"/>
              </w:rPr>
              <w:t>757</w:t>
            </w:r>
          </w:p>
        </w:tc>
      </w:tr>
      <w:tr w:rsidR="00071F40" w14:paraId="38AF345E"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723D1BE" w14:textId="77777777" w:rsidR="00071F40" w:rsidRDefault="00071F40">
            <w:pPr>
              <w:shd w:val="clear" w:color="auto" w:fill="FFFFFF"/>
              <w:jc w:val="both"/>
            </w:pPr>
            <w:r>
              <w:rPr>
                <w:color w:val="000000"/>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34325644" w14:textId="77777777" w:rsidR="00071F40" w:rsidRDefault="00071F40">
            <w:pPr>
              <w:shd w:val="clear" w:color="auto" w:fill="FFFFFF"/>
              <w:jc w:val="both"/>
            </w:pPr>
            <w:r>
              <w:rPr>
                <w:color w:val="000000"/>
              </w:rPr>
              <w:t>40-49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0A244C71" w14:textId="77777777" w:rsidR="00071F40" w:rsidRDefault="00071F40">
            <w:pPr>
              <w:shd w:val="clear" w:color="auto" w:fill="FFFFFF"/>
              <w:ind w:right="82"/>
            </w:pPr>
            <w:r>
              <w:rPr>
                <w:color w:val="000000"/>
              </w:rPr>
              <w:t>1028</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D954772" w14:textId="77777777" w:rsidR="00071F40" w:rsidRDefault="00071F40">
            <w:pPr>
              <w:shd w:val="clear" w:color="auto" w:fill="FFFFFF"/>
            </w:pPr>
            <w:r>
              <w:rPr>
                <w:color w:val="000000"/>
              </w:rPr>
              <w:t>16,8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52E2A353" w14:textId="77777777" w:rsidR="00071F40" w:rsidRDefault="00071F40">
            <w:pPr>
              <w:shd w:val="clear" w:color="auto" w:fill="FFFFFF"/>
            </w:pPr>
            <w:r>
              <w:rPr>
                <w:color w:val="000000"/>
              </w:rPr>
              <w:t>795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5BA088DC" w14:textId="77777777" w:rsidR="00071F40" w:rsidRDefault="00071F40">
            <w:pPr>
              <w:shd w:val="clear" w:color="auto" w:fill="FFFFFF"/>
            </w:pPr>
            <w:r>
              <w:rPr>
                <w:color w:val="000000"/>
              </w:rPr>
              <w:t>233</w:t>
            </w:r>
          </w:p>
        </w:tc>
      </w:tr>
      <w:tr w:rsidR="00071F40" w14:paraId="134034C2"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478C8D3" w14:textId="77777777" w:rsidR="00071F40" w:rsidRDefault="00071F40">
            <w:pPr>
              <w:shd w:val="clear" w:color="auto" w:fill="FFFFFF"/>
              <w:jc w:val="both"/>
            </w:pPr>
            <w:r>
              <w:rPr>
                <w:color w:val="000000"/>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8BD15DB" w14:textId="77777777" w:rsidR="00071F40" w:rsidRDefault="00071F40">
            <w:pPr>
              <w:shd w:val="clear" w:color="auto" w:fill="FFFFFF"/>
              <w:jc w:val="both"/>
            </w:pPr>
            <w:r>
              <w:rPr>
                <w:color w:val="000000"/>
              </w:rPr>
              <w:t>50-59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28FC25D0" w14:textId="77777777" w:rsidR="00071F40" w:rsidRDefault="00071F40">
            <w:pPr>
              <w:shd w:val="clear" w:color="auto" w:fill="FFFFFF"/>
              <w:ind w:right="110"/>
            </w:pPr>
            <w:r>
              <w:rPr>
                <w:color w:val="000000"/>
              </w:rPr>
              <w:t>232</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6C435954" w14:textId="77777777" w:rsidR="00071F40" w:rsidRDefault="00071F40">
            <w:pPr>
              <w:shd w:val="clear" w:color="auto" w:fill="FFFFFF"/>
            </w:pPr>
            <w:r>
              <w:rPr>
                <w:color w:val="000000"/>
              </w:rPr>
              <w:t>3,8%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EC6D144" w14:textId="77777777" w:rsidR="00071F40" w:rsidRDefault="00071F40">
            <w:pPr>
              <w:shd w:val="clear" w:color="auto" w:fill="FFFFFF"/>
            </w:pPr>
            <w:r>
              <w:rPr>
                <w:color w:val="000000"/>
              </w:rPr>
              <w:t>166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5C571151" w14:textId="77777777" w:rsidR="00071F40" w:rsidRDefault="00071F40">
            <w:pPr>
              <w:shd w:val="clear" w:color="auto" w:fill="FFFFFF"/>
            </w:pPr>
            <w:r>
              <w:rPr>
                <w:i/>
                <w:iCs/>
                <w:color w:val="000000"/>
              </w:rPr>
              <w:t>66</w:t>
            </w:r>
          </w:p>
        </w:tc>
      </w:tr>
      <w:tr w:rsidR="00071F40" w14:paraId="4DD13238"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134B246" w14:textId="77777777" w:rsidR="00071F40" w:rsidRDefault="00071F40">
            <w:pPr>
              <w:shd w:val="clear" w:color="auto" w:fill="FFFFFF"/>
              <w:jc w:val="both"/>
            </w:pPr>
            <w:r>
              <w:rPr>
                <w:color w:val="000000"/>
              </w:rPr>
              <w:t>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DA7D8F4" w14:textId="77777777" w:rsidR="00071F40" w:rsidRDefault="00071F40">
            <w:pPr>
              <w:shd w:val="clear" w:color="auto" w:fill="FFFFFF"/>
              <w:jc w:val="both"/>
            </w:pPr>
            <w:r>
              <w:rPr>
                <w:color w:val="000000"/>
              </w:rPr>
              <w:t>60 лет и старше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2B3B0B51" w14:textId="77777777" w:rsidR="00071F40" w:rsidRDefault="00071F40">
            <w:pPr>
              <w:shd w:val="clear" w:color="auto" w:fill="FFFFFF"/>
            </w:pPr>
            <w:r>
              <w:rPr>
                <w:color w:val="000000"/>
              </w:rPr>
              <w:t>27</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132DF3E0" w14:textId="77777777" w:rsidR="00071F40" w:rsidRDefault="00071F40">
            <w:pPr>
              <w:shd w:val="clear" w:color="auto" w:fill="FFFFFF"/>
            </w:pPr>
            <w:r>
              <w:rPr>
                <w:color w:val="000000"/>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4F19CDC" w14:textId="77777777" w:rsidR="00071F40" w:rsidRDefault="00071F40">
            <w:pPr>
              <w:shd w:val="clear" w:color="auto" w:fill="FFFFFF"/>
            </w:pPr>
            <w:r>
              <w:rPr>
                <w:color w:val="000000"/>
              </w:rPr>
              <w:t>17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41B7E83" w14:textId="77777777" w:rsidR="00071F40" w:rsidRDefault="00071F40">
            <w:pPr>
              <w:shd w:val="clear" w:color="auto" w:fill="FFFFFF"/>
            </w:pPr>
            <w:r>
              <w:rPr>
                <w:color w:val="000000"/>
              </w:rPr>
              <w:t>10</w:t>
            </w:r>
          </w:p>
        </w:tc>
      </w:tr>
      <w:tr w:rsidR="00071F40" w14:paraId="2F6B5D0E" w14:textId="77777777" w:rsidTr="00071F40">
        <w:trPr>
          <w:divId w:val="1150713272"/>
          <w:trHeight w:hRule="exact" w:val="30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8064E2" w14:textId="77777777" w:rsidR="00071F40" w:rsidRDefault="00071F40">
            <w:pPr>
              <w:shd w:val="clear" w:color="auto" w:fill="FFFFFF"/>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1AB2A6F" w14:textId="77777777" w:rsidR="00071F40" w:rsidRDefault="00071F40">
            <w:pPr>
              <w:shd w:val="clear" w:color="auto" w:fill="FFFFFF"/>
              <w:jc w:val="both"/>
            </w:pPr>
            <w:r>
              <w:rPr>
                <w:color w:val="000000"/>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4E87D9BC" w14:textId="77777777" w:rsidR="00071F40" w:rsidRDefault="00071F40">
            <w:pPr>
              <w:shd w:val="clear" w:color="auto" w:fill="FFFFFF"/>
              <w:ind w:right="77"/>
            </w:pPr>
            <w:r>
              <w:rPr>
                <w:color w:val="000000"/>
              </w:rPr>
              <w:t>6117</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CB8F36A" w14:textId="77777777" w:rsidR="00071F40" w:rsidRDefault="00071F40">
            <w:pPr>
              <w:shd w:val="clear" w:color="auto" w:fill="FFFFFF"/>
            </w:pPr>
            <w:r>
              <w:rPr>
                <w:color w:val="000000"/>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E5EF57C" w14:textId="77777777" w:rsidR="00071F40" w:rsidRDefault="00071F40">
            <w:pPr>
              <w:shd w:val="clear" w:color="auto" w:fill="FFFFFF"/>
            </w:pPr>
            <w:r>
              <w:rPr>
                <w:color w:val="000000"/>
              </w:rPr>
              <w:t>3974 (65%)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4BFC76EE" w14:textId="77777777" w:rsidR="00071F40" w:rsidRDefault="00071F40">
            <w:pPr>
              <w:shd w:val="clear" w:color="auto" w:fill="FFFFFF"/>
            </w:pPr>
            <w:r>
              <w:rPr>
                <w:color w:val="000000"/>
              </w:rPr>
              <w:t>2143 (35%)</w:t>
            </w:r>
          </w:p>
        </w:tc>
      </w:tr>
    </w:tbl>
    <w:p w14:paraId="3E854DBE" w14:textId="481DD43F" w:rsidR="001F5CB7" w:rsidRPr="00B54546" w:rsidRDefault="00D0473C">
      <w:pPr>
        <w:pStyle w:val="a3"/>
        <w:divId w:val="1150713272"/>
        <w:rPr>
          <w:color w:val="000000"/>
        </w:rPr>
      </w:pPr>
      <w:r w:rsidRPr="00B54546">
        <w:rPr>
          <w:color w:val="000000"/>
        </w:rPr>
        <w:t xml:space="preserve">15. Из таблицы 2 видно, что люди, живущие с вирусом иммунодефицита человека </w:t>
      </w:r>
      <w:proofErr w:type="gramStart"/>
      <w:r w:rsidRPr="00B54546">
        <w:rPr>
          <w:color w:val="000000"/>
        </w:rPr>
        <w:t>мужского пола</w:t>
      </w:r>
      <w:proofErr w:type="gramEnd"/>
      <w:r w:rsidRPr="00B54546">
        <w:rPr>
          <w:color w:val="000000"/>
        </w:rPr>
        <w:t xml:space="preserve"> составляют 65%, люди, живущие с вирусом иммунодефицита человека </w:t>
      </w:r>
      <w:r w:rsidRPr="00B54546">
        <w:rPr>
          <w:color w:val="000000"/>
        </w:rPr>
        <w:lastRenderedPageBreak/>
        <w:t xml:space="preserve">женского пола 35%. Наибольшее количество людей, живущих с вирусом иммунодефицита </w:t>
      </w:r>
      <w:proofErr w:type="gramStart"/>
      <w:r w:rsidRPr="00B54546">
        <w:rPr>
          <w:color w:val="000000"/>
        </w:rPr>
        <w:t>человека</w:t>
      </w:r>
      <w:proofErr w:type="gramEnd"/>
      <w:r w:rsidRPr="00B54546">
        <w:rPr>
          <w:color w:val="000000"/>
        </w:rPr>
        <w:t xml:space="preserve"> приходится на возраст 30-39 лет 41%. Среди людей, живущих с вирусом иммунодефицита человека мужского пола наибольшее количество также приходится на возраст 30-39 лет, людей, живущих с вирусом иммунодефицита человека женского пола наибольшее количество на возраст 19-29 лет. На репродуктивный возраст (15-49 лет) приходится 5302 людей, живущих с вирусом иммунодефицита человека или 86,7% от общего количества людей, живущих с вирусом иммунодефицита человека. В возрастной группе 0-14 лет, количество детей, живущих с вирусом иммунодефицита </w:t>
      </w:r>
      <w:proofErr w:type="gramStart"/>
      <w:r w:rsidRPr="00B54546">
        <w:rPr>
          <w:color w:val="000000"/>
        </w:rPr>
        <w:t>человека</w:t>
      </w:r>
      <w:proofErr w:type="gramEnd"/>
      <w:r w:rsidRPr="00B54546">
        <w:rPr>
          <w:color w:val="000000"/>
        </w:rPr>
        <w:t xml:space="preserve"> составляет 556 человек или 9,1% от общего количества людей, живущих с вирусом иммунодефицита человека. 0,5% от общего количества людей, живущих с вирусом иммунодефицита </w:t>
      </w:r>
      <w:proofErr w:type="gramStart"/>
      <w:r w:rsidRPr="00B54546">
        <w:rPr>
          <w:color w:val="000000"/>
        </w:rPr>
        <w:t>человека</w:t>
      </w:r>
      <w:proofErr w:type="gramEnd"/>
      <w:r w:rsidRPr="00B54546">
        <w:rPr>
          <w:color w:val="000000"/>
        </w:rPr>
        <w:t xml:space="preserve"> приходится на детей, живущих с вирусом иммунодефицита человека в возрасте 15-18 лет. Всего на возрастную группу 0-18 лет (дети) приходится 9,6% от общего количества людей, живущих с вирусом иммунодефицита человека в стране.</w:t>
      </w:r>
    </w:p>
    <w:p w14:paraId="0DC57BA2" w14:textId="16A92200" w:rsidR="001F5CB7" w:rsidRDefault="00D0473C" w:rsidP="007152E1">
      <w:pPr>
        <w:pStyle w:val="a3"/>
        <w:spacing w:before="0"/>
        <w:ind w:firstLine="448"/>
        <w:divId w:val="1150713272"/>
      </w:pPr>
      <w:r w:rsidRPr="00B54546">
        <w:rPr>
          <w:color w:val="000000"/>
        </w:rPr>
        <w:t>16. В таблице 3 приводятся данные о количестве людей, живущих с вирусом иммунодефицита человека, находящихся под диспансерным наблюдением специалистов центров синдрома приобретенного иммунодефицита страны на 1 января 2016 года.</w:t>
      </w:r>
    </w:p>
    <w:p w14:paraId="7BDCCEE4" w14:textId="77777777" w:rsidR="00F16CEB" w:rsidRDefault="00F16CEB" w:rsidP="00F16CEB">
      <w:pPr>
        <w:widowControl w:val="0"/>
        <w:shd w:val="clear" w:color="auto" w:fill="FFFFFF"/>
        <w:autoSpaceDE w:val="0"/>
        <w:autoSpaceDN w:val="0"/>
        <w:adjustRightInd w:val="0"/>
        <w:divId w:val="1150713272"/>
        <w:rPr>
          <w:rFonts w:eastAsia="Times New Roman"/>
          <w:b/>
          <w:color w:val="000000"/>
          <w:sz w:val="20"/>
          <w:szCs w:val="20"/>
        </w:rPr>
      </w:pPr>
    </w:p>
    <w:p w14:paraId="5F70EAE8" w14:textId="4402C01E" w:rsidR="00F27DEE" w:rsidRDefault="00A1527F" w:rsidP="006A07FF">
      <w:pPr>
        <w:widowControl w:val="0"/>
        <w:shd w:val="clear" w:color="auto" w:fill="FFFFFF"/>
        <w:autoSpaceDE w:val="0"/>
        <w:autoSpaceDN w:val="0"/>
        <w:adjustRightInd w:val="0"/>
        <w:contextualSpacing/>
        <w:divId w:val="1150713272"/>
        <w:rPr>
          <w:rFonts w:eastAsia="Times New Roman"/>
          <w:b/>
          <w:color w:val="000000"/>
          <w:sz w:val="20"/>
          <w:szCs w:val="20"/>
        </w:rPr>
      </w:pPr>
      <w:r w:rsidRPr="00A1527F">
        <w:rPr>
          <w:rFonts w:eastAsia="Times New Roman"/>
          <w:b/>
          <w:color w:val="000000"/>
          <w:sz w:val="20"/>
          <w:szCs w:val="20"/>
        </w:rPr>
        <w:t>Люди, живущие с вирусом иммунодефицита человека и находящиеся под диспансерным наблюдением. Таджикистан, 2016 год</w:t>
      </w:r>
    </w:p>
    <w:p w14:paraId="2C325DF0" w14:textId="77777777" w:rsidR="006A07FF" w:rsidRDefault="006A07FF" w:rsidP="006A07FF">
      <w:pPr>
        <w:widowControl w:val="0"/>
        <w:shd w:val="clear" w:color="auto" w:fill="FFFFFF"/>
        <w:autoSpaceDE w:val="0"/>
        <w:autoSpaceDN w:val="0"/>
        <w:adjustRightInd w:val="0"/>
        <w:contextualSpacing/>
        <w:divId w:val="1150713272"/>
        <w:rPr>
          <w:rFonts w:eastAsia="Times New Roman"/>
          <w:b/>
          <w:color w:val="000000"/>
          <w:sz w:val="20"/>
          <w:szCs w:val="20"/>
        </w:rPr>
      </w:pPr>
    </w:p>
    <w:tbl>
      <w:tblPr>
        <w:tblpPr w:leftFromText="180" w:rightFromText="180" w:vertAnchor="text" w:horzAnchor="margin" w:tblpY="43"/>
        <w:tblW w:w="9639" w:type="dxa"/>
        <w:tblLayout w:type="fixed"/>
        <w:tblCellMar>
          <w:left w:w="40" w:type="dxa"/>
          <w:right w:w="40" w:type="dxa"/>
        </w:tblCellMar>
        <w:tblLook w:val="0000" w:firstRow="0" w:lastRow="0" w:firstColumn="0" w:lastColumn="0" w:noHBand="0" w:noVBand="0"/>
      </w:tblPr>
      <w:tblGrid>
        <w:gridCol w:w="1985"/>
        <w:gridCol w:w="2268"/>
        <w:gridCol w:w="3402"/>
        <w:gridCol w:w="1984"/>
      </w:tblGrid>
      <w:tr w:rsidR="00F16CEB" w:rsidRPr="00A1527F" w14:paraId="4B60A825" w14:textId="77777777" w:rsidTr="00F16CEB">
        <w:trPr>
          <w:divId w:val="1150713272"/>
          <w:trHeight w:hRule="exact" w:val="1039"/>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44A24390" w14:textId="77777777" w:rsidR="00F16CEB" w:rsidRPr="00A1527F" w:rsidRDefault="00F16CEB" w:rsidP="00F16CEB">
            <w:pPr>
              <w:widowControl w:val="0"/>
              <w:shd w:val="clear" w:color="auto" w:fill="FFFFFF"/>
              <w:autoSpaceDE w:val="0"/>
              <w:autoSpaceDN w:val="0"/>
              <w:adjustRightInd w:val="0"/>
              <w:rPr>
                <w:rFonts w:eastAsia="Times New Roman"/>
                <w:b/>
                <w:sz w:val="20"/>
                <w:szCs w:val="20"/>
              </w:rPr>
            </w:pPr>
            <w:bookmarkStart w:id="3" w:name="_Hlk159438590"/>
            <w:r w:rsidRPr="00A1527F">
              <w:rPr>
                <w:rFonts w:eastAsia="Times New Roman"/>
                <w:b/>
                <w:color w:val="000000"/>
                <w:sz w:val="20"/>
                <w:szCs w:val="20"/>
              </w:rPr>
              <w:t>Возраст людей, живущих с вируса иммунодефицита человека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006D4F7" w14:textId="77777777" w:rsidR="00F16CEB" w:rsidRPr="00A1527F" w:rsidRDefault="00F16CEB" w:rsidP="00F16CEB">
            <w:pPr>
              <w:widowControl w:val="0"/>
              <w:shd w:val="clear" w:color="auto" w:fill="FFFFFF"/>
              <w:autoSpaceDE w:val="0"/>
              <w:autoSpaceDN w:val="0"/>
              <w:adjustRightInd w:val="0"/>
              <w:rPr>
                <w:rFonts w:eastAsia="Times New Roman"/>
                <w:b/>
                <w:sz w:val="20"/>
                <w:szCs w:val="20"/>
              </w:rPr>
            </w:pPr>
            <w:r w:rsidRPr="00A1527F">
              <w:rPr>
                <w:rFonts w:eastAsia="Times New Roman"/>
                <w:b/>
                <w:color w:val="000000"/>
                <w:sz w:val="20"/>
                <w:szCs w:val="20"/>
              </w:rPr>
              <w:t>Число людей, живущих с вирусов иммунодефицита человека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124BF8D" w14:textId="77777777" w:rsidR="00F16CEB" w:rsidRPr="00A1527F" w:rsidRDefault="00F16CEB" w:rsidP="00F16CEB">
            <w:pPr>
              <w:widowControl w:val="0"/>
              <w:shd w:val="clear" w:color="auto" w:fill="FFFFFF"/>
              <w:autoSpaceDE w:val="0"/>
              <w:autoSpaceDN w:val="0"/>
              <w:adjustRightInd w:val="0"/>
              <w:rPr>
                <w:rFonts w:eastAsia="Times New Roman"/>
                <w:b/>
                <w:sz w:val="20"/>
                <w:szCs w:val="20"/>
              </w:rPr>
            </w:pPr>
            <w:r w:rsidRPr="00A1527F">
              <w:rPr>
                <w:rFonts w:eastAsia="Times New Roman"/>
                <w:b/>
                <w:color w:val="000000"/>
                <w:sz w:val="20"/>
                <w:szCs w:val="20"/>
              </w:rPr>
              <w:t>Число людей, живущих с вирусов иммунодефицита человека, находящихся под диспансерные наблюдением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9D56A6D" w14:textId="77777777" w:rsidR="00F16CEB" w:rsidRPr="00A1527F" w:rsidRDefault="00F16CEB" w:rsidP="00F16CEB">
            <w:pPr>
              <w:widowControl w:val="0"/>
              <w:shd w:val="clear" w:color="auto" w:fill="FFFFFF"/>
              <w:autoSpaceDE w:val="0"/>
              <w:autoSpaceDN w:val="0"/>
              <w:adjustRightInd w:val="0"/>
              <w:rPr>
                <w:rFonts w:eastAsia="Times New Roman"/>
                <w:b/>
                <w:sz w:val="20"/>
                <w:szCs w:val="20"/>
              </w:rPr>
            </w:pPr>
            <w:r w:rsidRPr="00A1527F">
              <w:rPr>
                <w:rFonts w:eastAsia="Times New Roman"/>
                <w:b/>
                <w:color w:val="000000"/>
                <w:sz w:val="20"/>
                <w:szCs w:val="20"/>
              </w:rPr>
              <w:t>Процент охвата диспансерным наблюдением</w:t>
            </w:r>
          </w:p>
        </w:tc>
      </w:tr>
      <w:tr w:rsidR="00F16CEB" w:rsidRPr="00A1527F" w14:paraId="20C6114C" w14:textId="77777777" w:rsidTr="00F16CEB">
        <w:trPr>
          <w:divId w:val="1150713272"/>
          <w:trHeight w:hRule="exact" w:val="284"/>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561F7765" w14:textId="77777777" w:rsidR="00F16CEB" w:rsidRPr="00A1527F" w:rsidRDefault="00F16CEB" w:rsidP="00F16CEB">
            <w:pPr>
              <w:widowControl w:val="0"/>
              <w:shd w:val="clear" w:color="auto" w:fill="FFFFFF"/>
              <w:autoSpaceDE w:val="0"/>
              <w:autoSpaceDN w:val="0"/>
              <w:adjustRightInd w:val="0"/>
              <w:jc w:val="both"/>
              <w:rPr>
                <w:rFonts w:eastAsia="Times New Roman"/>
                <w:sz w:val="20"/>
                <w:szCs w:val="20"/>
              </w:rPr>
            </w:pPr>
            <w:r w:rsidRPr="00A1527F">
              <w:rPr>
                <w:rFonts w:eastAsia="Times New Roman"/>
                <w:color w:val="000000"/>
                <w:sz w:val="20"/>
                <w:szCs w:val="20"/>
              </w:rPr>
              <w:t>0-14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034435F"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556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00959A5"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519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1C0E961"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93,3%</w:t>
            </w:r>
          </w:p>
        </w:tc>
      </w:tr>
      <w:tr w:rsidR="00F16CEB" w:rsidRPr="00A1527F" w14:paraId="7D5A4502" w14:textId="77777777" w:rsidTr="00F16CEB">
        <w:trPr>
          <w:divId w:val="1150713272"/>
          <w:trHeight w:hRule="exact" w:val="284"/>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69924907" w14:textId="77777777" w:rsidR="00F16CEB" w:rsidRPr="00A1527F" w:rsidRDefault="00F16CEB" w:rsidP="00F16CEB">
            <w:pPr>
              <w:widowControl w:val="0"/>
              <w:shd w:val="clear" w:color="auto" w:fill="FFFFFF"/>
              <w:autoSpaceDE w:val="0"/>
              <w:autoSpaceDN w:val="0"/>
              <w:adjustRightInd w:val="0"/>
              <w:jc w:val="both"/>
              <w:rPr>
                <w:rFonts w:eastAsia="Times New Roman"/>
                <w:sz w:val="20"/>
                <w:szCs w:val="20"/>
              </w:rPr>
            </w:pPr>
            <w:r w:rsidRPr="00A1527F">
              <w:rPr>
                <w:rFonts w:eastAsia="Times New Roman"/>
                <w:color w:val="000000"/>
                <w:sz w:val="20"/>
                <w:szCs w:val="20"/>
              </w:rPr>
              <w:t>15 лет и старше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C088921"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5561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E818CEE"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4141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B086D6A"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74,5%</w:t>
            </w:r>
          </w:p>
        </w:tc>
      </w:tr>
      <w:tr w:rsidR="00F16CEB" w:rsidRPr="00A1527F" w14:paraId="35191A8A" w14:textId="77777777" w:rsidTr="00F16CEB">
        <w:trPr>
          <w:divId w:val="1150713272"/>
          <w:trHeight w:hRule="exact" w:val="284"/>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0B166533" w14:textId="77777777" w:rsidR="00F16CEB" w:rsidRPr="00A1527F" w:rsidRDefault="00F16CEB" w:rsidP="00F16CEB">
            <w:pPr>
              <w:widowControl w:val="0"/>
              <w:shd w:val="clear" w:color="auto" w:fill="FFFFFF"/>
              <w:autoSpaceDE w:val="0"/>
              <w:autoSpaceDN w:val="0"/>
              <w:adjustRightInd w:val="0"/>
              <w:jc w:val="both"/>
              <w:rPr>
                <w:rFonts w:eastAsia="Times New Roman"/>
                <w:sz w:val="20"/>
                <w:szCs w:val="20"/>
              </w:rPr>
            </w:pPr>
            <w:r w:rsidRPr="00A1527F">
              <w:rPr>
                <w:rFonts w:eastAsia="Times New Roman"/>
                <w:color w:val="000000"/>
                <w:sz w:val="20"/>
                <w:szCs w:val="20"/>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351896"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6117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0FD2223"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4660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A136511" w14:textId="77777777" w:rsidR="00F16CEB" w:rsidRPr="00A1527F" w:rsidRDefault="00F16CEB" w:rsidP="00F16CEB">
            <w:pPr>
              <w:widowControl w:val="0"/>
              <w:shd w:val="clear" w:color="auto" w:fill="FFFFFF"/>
              <w:autoSpaceDE w:val="0"/>
              <w:autoSpaceDN w:val="0"/>
              <w:adjustRightInd w:val="0"/>
              <w:rPr>
                <w:rFonts w:eastAsia="Times New Roman"/>
                <w:sz w:val="20"/>
                <w:szCs w:val="20"/>
              </w:rPr>
            </w:pPr>
            <w:r w:rsidRPr="00A1527F">
              <w:rPr>
                <w:rFonts w:eastAsia="Times New Roman"/>
                <w:color w:val="000000"/>
                <w:sz w:val="20"/>
                <w:szCs w:val="20"/>
              </w:rPr>
              <w:t>76,2%</w:t>
            </w:r>
          </w:p>
        </w:tc>
      </w:tr>
      <w:bookmarkEnd w:id="3"/>
    </w:tbl>
    <w:p w14:paraId="76677A84" w14:textId="77777777" w:rsidR="00A1527F" w:rsidRPr="00A1527F" w:rsidRDefault="00A1527F" w:rsidP="00F16CEB">
      <w:pPr>
        <w:widowControl w:val="0"/>
        <w:autoSpaceDE w:val="0"/>
        <w:autoSpaceDN w:val="0"/>
        <w:adjustRightInd w:val="0"/>
        <w:ind w:firstLine="567"/>
        <w:jc w:val="both"/>
        <w:divId w:val="1150713272"/>
        <w:rPr>
          <w:rFonts w:eastAsia="Times New Roman"/>
          <w:sz w:val="20"/>
          <w:szCs w:val="20"/>
        </w:rPr>
      </w:pPr>
    </w:p>
    <w:p w14:paraId="6C24BD1B" w14:textId="77777777" w:rsidR="001F5CB7" w:rsidRPr="00B54546" w:rsidRDefault="00D0473C">
      <w:pPr>
        <w:pStyle w:val="a3"/>
        <w:divId w:val="1150713272"/>
        <w:rPr>
          <w:color w:val="000000"/>
        </w:rPr>
      </w:pPr>
      <w:r w:rsidRPr="00B54546">
        <w:rPr>
          <w:color w:val="000000"/>
        </w:rPr>
        <w:t xml:space="preserve">17. Из таблицы 3 видно, что уровень охвата людей, живущих с вирусом иммунодефицита человека </w:t>
      </w:r>
      <w:proofErr w:type="gramStart"/>
      <w:r w:rsidRPr="00B54546">
        <w:rPr>
          <w:color w:val="000000"/>
        </w:rPr>
        <w:t>диспансерным наблюдением</w:t>
      </w:r>
      <w:proofErr w:type="gramEnd"/>
      <w:r w:rsidRPr="00B54546">
        <w:rPr>
          <w:color w:val="000000"/>
        </w:rPr>
        <w:t xml:space="preserve"> составляет в целом 76,2%. Почти все дети, живущие с вирусом иммунодефицита человека охвачены диспансерным наблюдением (93,3%).</w:t>
      </w:r>
    </w:p>
    <w:p w14:paraId="5877AB0B" w14:textId="77777777" w:rsidR="001F5CB7" w:rsidRPr="00B54546" w:rsidRDefault="00D0473C">
      <w:pPr>
        <w:pStyle w:val="a3"/>
        <w:divId w:val="1150713272"/>
        <w:rPr>
          <w:color w:val="000000"/>
        </w:rPr>
      </w:pPr>
      <w:r w:rsidRPr="00B54546">
        <w:rPr>
          <w:color w:val="000000"/>
        </w:rPr>
        <w:t>18. Анализ показывает, что каждый четвёртый людей, живущих с вирусом иммунодефицита человека в возрасте 15 лет и старше (25,5%) своевременно не обращается в медицинские учреждения для получения соответствующей квалифицированной и специализированной медицинской помощи. Основными причинами этого могут быть:</w:t>
      </w:r>
    </w:p>
    <w:p w14:paraId="01E9B71E" w14:textId="77777777" w:rsidR="001F5CB7" w:rsidRPr="00B54546" w:rsidRDefault="00D0473C">
      <w:pPr>
        <w:pStyle w:val="a3"/>
        <w:divId w:val="1150713272"/>
        <w:rPr>
          <w:color w:val="000000"/>
        </w:rPr>
      </w:pPr>
      <w:r w:rsidRPr="00B54546">
        <w:rPr>
          <w:color w:val="000000"/>
        </w:rPr>
        <w:t xml:space="preserve">1) существующая стигма в обществе по отношению к вирусу иммунодефицита человека положительным людям и боязнь человека огласки, каким-либо образом, своего вируса иммунодефицита человека положительного </w:t>
      </w:r>
      <w:proofErr w:type="gramStart"/>
      <w:r w:rsidRPr="00B54546">
        <w:rPr>
          <w:color w:val="000000"/>
        </w:rPr>
        <w:t>статуса</w:t>
      </w:r>
      <w:proofErr w:type="gramEnd"/>
      <w:r w:rsidRPr="00B54546">
        <w:rPr>
          <w:color w:val="000000"/>
        </w:rPr>
        <w:t xml:space="preserve"> в связи с этим;</w:t>
      </w:r>
    </w:p>
    <w:p w14:paraId="7E229F82" w14:textId="77777777" w:rsidR="001F5CB7" w:rsidRPr="00B54546" w:rsidRDefault="00D0473C">
      <w:pPr>
        <w:pStyle w:val="a3"/>
        <w:divId w:val="1150713272"/>
        <w:rPr>
          <w:color w:val="000000"/>
        </w:rPr>
      </w:pPr>
      <w:r w:rsidRPr="00B54546">
        <w:rPr>
          <w:color w:val="000000"/>
        </w:rPr>
        <w:t xml:space="preserve">2) стигма в обществе по отношению к вирусу иммунодефицита человека положительным людям, в том числе детям, и боязнь родителей огласки, каким-либо образом, вирус иммунодефицита человека положительного статуса своего </w:t>
      </w:r>
      <w:proofErr w:type="gramStart"/>
      <w:r w:rsidRPr="00B54546">
        <w:rPr>
          <w:color w:val="000000"/>
        </w:rPr>
        <w:t>ребенка</w:t>
      </w:r>
      <w:proofErr w:type="gramEnd"/>
      <w:r w:rsidRPr="00B54546">
        <w:rPr>
          <w:color w:val="000000"/>
        </w:rPr>
        <w:t xml:space="preserve"> в связи с этим;</w:t>
      </w:r>
    </w:p>
    <w:p w14:paraId="114E457A" w14:textId="77777777" w:rsidR="001F5CB7" w:rsidRPr="00B54546" w:rsidRDefault="00D0473C">
      <w:pPr>
        <w:pStyle w:val="a3"/>
        <w:divId w:val="1150713272"/>
        <w:rPr>
          <w:color w:val="000000"/>
        </w:rPr>
      </w:pPr>
      <w:r w:rsidRPr="00B54546">
        <w:rPr>
          <w:color w:val="000000"/>
        </w:rPr>
        <w:t xml:space="preserve">3) существующие в обществе факты дискриминации людей, живущих с вирусом иммунодефицита человека и боязнь человека огласки, каким-либо образом, своего вируса иммунодефицита человека положительного статуса и потери </w:t>
      </w:r>
      <w:proofErr w:type="gramStart"/>
      <w:r w:rsidRPr="00B54546">
        <w:rPr>
          <w:color w:val="000000"/>
        </w:rPr>
        <w:t>работы</w:t>
      </w:r>
      <w:proofErr w:type="gramEnd"/>
      <w:r w:rsidRPr="00B54546">
        <w:rPr>
          <w:color w:val="000000"/>
        </w:rPr>
        <w:t xml:space="preserve"> в связи с этим;</w:t>
      </w:r>
    </w:p>
    <w:p w14:paraId="02CC1E7C" w14:textId="77777777" w:rsidR="001F5CB7" w:rsidRPr="00B54546" w:rsidRDefault="00D0473C">
      <w:pPr>
        <w:pStyle w:val="a3"/>
        <w:divId w:val="1150713272"/>
        <w:rPr>
          <w:color w:val="000000"/>
        </w:rPr>
      </w:pPr>
      <w:r w:rsidRPr="00B54546">
        <w:rPr>
          <w:color w:val="000000"/>
        </w:rPr>
        <w:t>4) низкая информированность некоторых людей, живущих с вирусом иммунодефицита человека по вопросам, связанным с лечением и большими преимуществами последнего для здоровья и жизни человека;</w:t>
      </w:r>
    </w:p>
    <w:p w14:paraId="6BBA2142" w14:textId="77777777" w:rsidR="001F5CB7" w:rsidRPr="00B54546" w:rsidRDefault="00D0473C">
      <w:pPr>
        <w:pStyle w:val="a3"/>
        <w:divId w:val="1150713272"/>
        <w:rPr>
          <w:color w:val="000000"/>
        </w:rPr>
      </w:pPr>
      <w:r w:rsidRPr="00B54546">
        <w:rPr>
          <w:color w:val="000000"/>
        </w:rPr>
        <w:lastRenderedPageBreak/>
        <w:t>5) внутренние психологические факторы у некоторых людей, живущих с вирусом иммунодефицита человека, приводящие к o непринятию медицинского наблюдения и лечения как таковых (в основном до появления в определенной степени выраженности клинических проявлений заболевания);</w:t>
      </w:r>
    </w:p>
    <w:p w14:paraId="5E9AD33E" w14:textId="77777777" w:rsidR="001F5CB7" w:rsidRPr="00B54546" w:rsidRDefault="00D0473C">
      <w:pPr>
        <w:pStyle w:val="a3"/>
        <w:divId w:val="1150713272"/>
        <w:rPr>
          <w:color w:val="000000"/>
        </w:rPr>
      </w:pPr>
      <w:r w:rsidRPr="00B54546">
        <w:rPr>
          <w:color w:val="000000"/>
        </w:rPr>
        <w:t>6) возможные предубеждения у некоторых людей, живущих с вирусом иммунодефицита человека по отношению к эффективности существующих методов лечения;</w:t>
      </w:r>
    </w:p>
    <w:p w14:paraId="74A6E270" w14:textId="77777777" w:rsidR="001F5CB7" w:rsidRPr="00B54546" w:rsidRDefault="00D0473C">
      <w:pPr>
        <w:pStyle w:val="a3"/>
        <w:divId w:val="1150713272"/>
        <w:rPr>
          <w:color w:val="000000"/>
        </w:rPr>
      </w:pPr>
      <w:r w:rsidRPr="00B54546">
        <w:rPr>
          <w:color w:val="000000"/>
        </w:rPr>
        <w:t>7) достаточно выраженный уровень миграции (внешняя, внутренняя) населения в стране, в целом, могущий затрагивать и некоторых людей, живущих с вирусом иммунодефицита человека;</w:t>
      </w:r>
    </w:p>
    <w:p w14:paraId="4149D8A0" w14:textId="77777777" w:rsidR="001F5CB7" w:rsidRPr="00B54546" w:rsidRDefault="00D0473C">
      <w:pPr>
        <w:pStyle w:val="a3"/>
        <w:divId w:val="1150713272"/>
        <w:rPr>
          <w:color w:val="000000"/>
        </w:rPr>
      </w:pPr>
      <w:r w:rsidRPr="00B54546">
        <w:rPr>
          <w:color w:val="000000"/>
        </w:rPr>
        <w:t>8) факты низкой активности со стороны медицинских работников некоторых местных центров по профилактике и борьбе с вирусом иммунодефицита человека по обеспечению охвата людей, живущих с вирусом иммунодефицита человека диспансерным наблюдением, а также факты предоставления здесь пациентам соответствующих услуг низкого качества.</w:t>
      </w:r>
    </w:p>
    <w:p w14:paraId="01804A25" w14:textId="70A6371E" w:rsidR="00285054" w:rsidRDefault="00D0473C">
      <w:pPr>
        <w:pStyle w:val="a3"/>
        <w:divId w:val="1150713272"/>
        <w:rPr>
          <w:color w:val="000000"/>
        </w:rPr>
      </w:pPr>
      <w:r w:rsidRPr="00B54546">
        <w:rPr>
          <w:color w:val="000000"/>
        </w:rPr>
        <w:t xml:space="preserve">19. В качестве дополнительного подтверждения существования в стране дискриминации и стигмы по отношению к людям, живущим с вирусом иммунодефицита человека, а также возникающей у них на этом фоне </w:t>
      </w:r>
      <w:proofErr w:type="spellStart"/>
      <w:r w:rsidRPr="00B54546">
        <w:rPr>
          <w:color w:val="000000"/>
        </w:rPr>
        <w:t>самодискриминации</w:t>
      </w:r>
      <w:proofErr w:type="spellEnd"/>
      <w:r w:rsidRPr="00B54546">
        <w:rPr>
          <w:color w:val="000000"/>
        </w:rPr>
        <w:t>, приводим некоторые результаты исследования "Индекс стигма", проведенного в ноябре 2015 года (рис.2 и 3 (в процентах).</w:t>
      </w:r>
    </w:p>
    <w:p w14:paraId="3A879306" w14:textId="77777777" w:rsidR="00D45EE0" w:rsidRDefault="00D45EE0">
      <w:pPr>
        <w:pStyle w:val="a3"/>
        <w:divId w:val="1150713272"/>
        <w:rPr>
          <w:color w:val="000000"/>
        </w:rPr>
      </w:pPr>
    </w:p>
    <w:p w14:paraId="4617C457" w14:textId="28E88969" w:rsidR="00D45EE0" w:rsidRDefault="00D45EE0" w:rsidP="00D45EE0">
      <w:pPr>
        <w:pStyle w:val="a3"/>
        <w:ind w:firstLine="0"/>
        <w:divId w:val="1150713272"/>
        <w:rPr>
          <w:color w:val="000000"/>
        </w:rPr>
      </w:pPr>
      <w:r w:rsidRPr="00D45EE0">
        <w:rPr>
          <w:color w:val="000000"/>
        </w:rPr>
        <w:drawing>
          <wp:inline distT="0" distB="0" distL="0" distR="0" wp14:anchorId="7BEC3B10" wp14:editId="2BE61B5B">
            <wp:extent cx="6315506" cy="4107815"/>
            <wp:effectExtent l="0" t="0" r="9525" b="6985"/>
            <wp:docPr id="1975104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104481" name=""/>
                    <pic:cNvPicPr/>
                  </pic:nvPicPr>
                  <pic:blipFill>
                    <a:blip r:embed="rId8"/>
                    <a:stretch>
                      <a:fillRect/>
                    </a:stretch>
                  </pic:blipFill>
                  <pic:spPr>
                    <a:xfrm>
                      <a:off x="0" y="0"/>
                      <a:ext cx="6327586" cy="4115672"/>
                    </a:xfrm>
                    <a:prstGeom prst="rect">
                      <a:avLst/>
                    </a:prstGeom>
                  </pic:spPr>
                </pic:pic>
              </a:graphicData>
            </a:graphic>
          </wp:inline>
        </w:drawing>
      </w:r>
    </w:p>
    <w:p w14:paraId="1A74CF05" w14:textId="76ABDD2E" w:rsidR="00D45EE0" w:rsidRDefault="002E4B1D" w:rsidP="002E4B1D">
      <w:pPr>
        <w:pStyle w:val="a3"/>
        <w:ind w:hanging="284"/>
        <w:divId w:val="1150713272"/>
        <w:rPr>
          <w:color w:val="000000"/>
        </w:rPr>
      </w:pPr>
      <w:r>
        <w:rPr>
          <w:noProof/>
          <w:color w:val="000000"/>
        </w:rPr>
        <w:lastRenderedPageBreak/>
        <w:drawing>
          <wp:inline distT="0" distB="0" distL="0" distR="0" wp14:anchorId="1784416E" wp14:editId="23B2B9F7">
            <wp:extent cx="6426200" cy="4510585"/>
            <wp:effectExtent l="0" t="0" r="0" b="4445"/>
            <wp:docPr id="719147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312" cy="4514173"/>
                    </a:xfrm>
                    <a:prstGeom prst="rect">
                      <a:avLst/>
                    </a:prstGeom>
                    <a:noFill/>
                  </pic:spPr>
                </pic:pic>
              </a:graphicData>
            </a:graphic>
          </wp:inline>
        </w:drawing>
      </w:r>
    </w:p>
    <w:p w14:paraId="50F5A5B1" w14:textId="77777777" w:rsidR="001F5CB7" w:rsidRPr="00B54546" w:rsidRDefault="00D0473C">
      <w:pPr>
        <w:pStyle w:val="a3"/>
        <w:divId w:val="1150713272"/>
        <w:rPr>
          <w:color w:val="000000"/>
        </w:rPr>
      </w:pPr>
      <w:r w:rsidRPr="00B54546">
        <w:rPr>
          <w:color w:val="000000"/>
        </w:rPr>
        <w:t>20. В таблице 4 приводятся данные о количестве людей, живущих с вирусом иммунодефицита человека из числа находящихся под диспансерным наблюдением, получающих антиретровирусную терапию на 1 января 2016 года.</w:t>
      </w:r>
    </w:p>
    <w:p w14:paraId="5E5C2009" w14:textId="77777777" w:rsidR="00B1532D" w:rsidRDefault="00B1532D">
      <w:pPr>
        <w:pStyle w:val="a3"/>
        <w:divId w:val="1150713272"/>
        <w:rPr>
          <w:color w:val="000000"/>
        </w:rPr>
      </w:pPr>
    </w:p>
    <w:p w14:paraId="0D6C2BCD" w14:textId="77777777" w:rsidR="00223CFF" w:rsidRPr="00223CFF" w:rsidRDefault="00223CFF" w:rsidP="00223CFF">
      <w:pPr>
        <w:widowControl w:val="0"/>
        <w:shd w:val="clear" w:color="auto" w:fill="FFFFFF"/>
        <w:autoSpaceDE w:val="0"/>
        <w:autoSpaceDN w:val="0"/>
        <w:adjustRightInd w:val="0"/>
        <w:ind w:firstLine="567"/>
        <w:jc w:val="right"/>
        <w:divId w:val="1150713272"/>
        <w:rPr>
          <w:rFonts w:eastAsia="Times New Roman"/>
          <w:sz w:val="20"/>
          <w:szCs w:val="20"/>
        </w:rPr>
      </w:pPr>
      <w:r w:rsidRPr="00223CFF">
        <w:rPr>
          <w:rFonts w:eastAsia="Times New Roman"/>
          <w:color w:val="000000"/>
          <w:sz w:val="20"/>
          <w:szCs w:val="20"/>
        </w:rPr>
        <w:t>Таблица 4</w:t>
      </w:r>
    </w:p>
    <w:p w14:paraId="09D91D29" w14:textId="77777777" w:rsidR="00223CFF" w:rsidRPr="00223CFF" w:rsidRDefault="00223CFF" w:rsidP="00223CFF">
      <w:pPr>
        <w:widowControl w:val="0"/>
        <w:shd w:val="clear" w:color="auto" w:fill="FFFFFF"/>
        <w:autoSpaceDE w:val="0"/>
        <w:autoSpaceDN w:val="0"/>
        <w:adjustRightInd w:val="0"/>
        <w:ind w:right="1459"/>
        <w:divId w:val="1150713272"/>
        <w:rPr>
          <w:rFonts w:eastAsia="Times New Roman"/>
          <w:b/>
          <w:sz w:val="20"/>
          <w:szCs w:val="20"/>
        </w:rPr>
      </w:pPr>
      <w:r w:rsidRPr="00223CFF">
        <w:rPr>
          <w:rFonts w:eastAsia="Times New Roman"/>
          <w:b/>
          <w:color w:val="000000"/>
          <w:sz w:val="20"/>
          <w:szCs w:val="20"/>
        </w:rPr>
        <w:t>Антиретровирусная терапия людей, живущих с вирусом иммунодефицита человека</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2410"/>
        <w:gridCol w:w="3402"/>
        <w:gridCol w:w="1984"/>
      </w:tblGrid>
      <w:tr w:rsidR="00223CFF" w:rsidRPr="00223CFF" w14:paraId="23DBEF83" w14:textId="77777777" w:rsidTr="00223CFF">
        <w:trPr>
          <w:divId w:val="1150713272"/>
          <w:trHeight w:hRule="exact" w:val="1171"/>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65771019" w14:textId="77777777" w:rsidR="00223CFF" w:rsidRPr="00223CFF" w:rsidRDefault="00223CFF" w:rsidP="00223CFF">
            <w:pPr>
              <w:widowControl w:val="0"/>
              <w:shd w:val="clear" w:color="auto" w:fill="FFFFFF"/>
              <w:autoSpaceDE w:val="0"/>
              <w:autoSpaceDN w:val="0"/>
              <w:adjustRightInd w:val="0"/>
              <w:rPr>
                <w:rFonts w:eastAsia="Times New Roman"/>
                <w:b/>
                <w:sz w:val="20"/>
                <w:szCs w:val="20"/>
              </w:rPr>
            </w:pPr>
            <w:r w:rsidRPr="00223CFF">
              <w:rPr>
                <w:rFonts w:eastAsia="Times New Roman"/>
                <w:b/>
                <w:color w:val="000000"/>
                <w:sz w:val="20"/>
                <w:szCs w:val="20"/>
              </w:rPr>
              <w:t>Возраст людей, живущих с вирусом иммунодефицита человека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3B16B9F" w14:textId="77777777" w:rsidR="00223CFF" w:rsidRPr="00223CFF" w:rsidRDefault="00223CFF" w:rsidP="00223CFF">
            <w:pPr>
              <w:widowControl w:val="0"/>
              <w:shd w:val="clear" w:color="auto" w:fill="FFFFFF"/>
              <w:autoSpaceDE w:val="0"/>
              <w:autoSpaceDN w:val="0"/>
              <w:adjustRightInd w:val="0"/>
              <w:rPr>
                <w:rFonts w:eastAsia="Times New Roman"/>
                <w:b/>
                <w:sz w:val="20"/>
                <w:szCs w:val="20"/>
              </w:rPr>
            </w:pPr>
            <w:r w:rsidRPr="00223CFF">
              <w:rPr>
                <w:rFonts w:eastAsia="Times New Roman"/>
                <w:b/>
                <w:color w:val="000000"/>
                <w:sz w:val="20"/>
                <w:szCs w:val="20"/>
              </w:rPr>
              <w:t>Число людей, живущих с вирусом иммунодефицита человека, находящихся под диспансерным наблюдением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87A72C0" w14:textId="77777777" w:rsidR="00223CFF" w:rsidRPr="00223CFF" w:rsidRDefault="00223CFF" w:rsidP="00223CFF">
            <w:pPr>
              <w:widowControl w:val="0"/>
              <w:shd w:val="clear" w:color="auto" w:fill="FFFFFF"/>
              <w:autoSpaceDE w:val="0"/>
              <w:autoSpaceDN w:val="0"/>
              <w:adjustRightInd w:val="0"/>
              <w:rPr>
                <w:rFonts w:eastAsia="Times New Roman"/>
                <w:b/>
                <w:sz w:val="20"/>
                <w:szCs w:val="20"/>
              </w:rPr>
            </w:pPr>
            <w:r w:rsidRPr="00223CFF">
              <w:rPr>
                <w:rFonts w:eastAsia="Times New Roman"/>
                <w:b/>
                <w:color w:val="000000"/>
                <w:sz w:val="20"/>
                <w:szCs w:val="20"/>
              </w:rPr>
              <w:t>Число людей, живущих с вирусом иммунодефицита человека, получающего антиретровирусной терапией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C910E3C" w14:textId="77777777" w:rsidR="00223CFF" w:rsidRPr="00223CFF" w:rsidRDefault="00223CFF" w:rsidP="00223CFF">
            <w:pPr>
              <w:widowControl w:val="0"/>
              <w:shd w:val="clear" w:color="auto" w:fill="FFFFFF"/>
              <w:autoSpaceDE w:val="0"/>
              <w:autoSpaceDN w:val="0"/>
              <w:adjustRightInd w:val="0"/>
              <w:rPr>
                <w:rFonts w:eastAsia="Times New Roman"/>
                <w:b/>
                <w:sz w:val="20"/>
                <w:szCs w:val="20"/>
              </w:rPr>
            </w:pPr>
            <w:r w:rsidRPr="00223CFF">
              <w:rPr>
                <w:rFonts w:eastAsia="Times New Roman"/>
                <w:b/>
                <w:color w:val="000000"/>
                <w:sz w:val="20"/>
                <w:szCs w:val="20"/>
              </w:rPr>
              <w:t xml:space="preserve">Процент охвата </w:t>
            </w:r>
            <w:proofErr w:type="gramStart"/>
            <w:r w:rsidRPr="00223CFF">
              <w:rPr>
                <w:rFonts w:eastAsia="Times New Roman"/>
                <w:b/>
                <w:color w:val="000000"/>
                <w:sz w:val="20"/>
                <w:szCs w:val="20"/>
              </w:rPr>
              <w:t>людей</w:t>
            </w:r>
            <w:proofErr w:type="gramEnd"/>
            <w:r w:rsidRPr="00223CFF">
              <w:rPr>
                <w:rFonts w:eastAsia="Times New Roman"/>
                <w:b/>
                <w:color w:val="000000"/>
                <w:sz w:val="20"/>
                <w:szCs w:val="20"/>
              </w:rPr>
              <w:t xml:space="preserve"> живущих с вирусом иммунодефицита человека антиретровирусной терапией</w:t>
            </w:r>
          </w:p>
        </w:tc>
      </w:tr>
      <w:tr w:rsidR="00223CFF" w:rsidRPr="00223CFF" w14:paraId="0C413192" w14:textId="77777777" w:rsidTr="00223CFF">
        <w:trPr>
          <w:divId w:val="1150713272"/>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78034A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0-14 лет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C70D020"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519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EED0CD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495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712EDFF"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95,4%</w:t>
            </w:r>
          </w:p>
        </w:tc>
      </w:tr>
      <w:tr w:rsidR="00223CFF" w:rsidRPr="00223CFF" w14:paraId="46352CD8" w14:textId="77777777" w:rsidTr="00223CFF">
        <w:trPr>
          <w:divId w:val="1150713272"/>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3C17710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15 лет и старше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A57DBDA"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4141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9A30E2"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2640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521D28"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63,8%</w:t>
            </w:r>
          </w:p>
        </w:tc>
      </w:tr>
      <w:tr w:rsidR="00223CFF" w:rsidRPr="00223CFF" w14:paraId="182963C7" w14:textId="77777777" w:rsidTr="00223CFF">
        <w:trPr>
          <w:divId w:val="1150713272"/>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010645D9"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Всего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8B23992"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4660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8578889"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3135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11D9D5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67,8%</w:t>
            </w:r>
          </w:p>
        </w:tc>
      </w:tr>
    </w:tbl>
    <w:p w14:paraId="19984B72" w14:textId="77777777" w:rsidR="00B1532D" w:rsidRDefault="00B1532D">
      <w:pPr>
        <w:pStyle w:val="a3"/>
        <w:divId w:val="1150713272"/>
        <w:rPr>
          <w:color w:val="000000"/>
        </w:rPr>
      </w:pPr>
    </w:p>
    <w:p w14:paraId="5789212A" w14:textId="0352C691" w:rsidR="001F5CB7" w:rsidRPr="00B54546" w:rsidRDefault="00D0473C">
      <w:pPr>
        <w:pStyle w:val="a3"/>
        <w:divId w:val="1150713272"/>
        <w:rPr>
          <w:color w:val="000000"/>
        </w:rPr>
      </w:pPr>
      <w:r w:rsidRPr="00B54546">
        <w:rPr>
          <w:color w:val="000000"/>
        </w:rPr>
        <w:t>21. Из таблицы 4 видно, что большинство детей, живущих с вирусом иммунодефицита человека и находящихся под диспансерным наблюдением продолжают получение антиретровирусной терапии (95,4%).</w:t>
      </w:r>
    </w:p>
    <w:p w14:paraId="42CA1C1A" w14:textId="77777777" w:rsidR="001F5CB7" w:rsidRPr="00B54546" w:rsidRDefault="00D0473C">
      <w:pPr>
        <w:pStyle w:val="a3"/>
        <w:divId w:val="1150713272"/>
        <w:rPr>
          <w:color w:val="000000"/>
        </w:rPr>
      </w:pPr>
      <w:r w:rsidRPr="00B54546">
        <w:rPr>
          <w:color w:val="000000"/>
        </w:rPr>
        <w:t xml:space="preserve">22. В Таджикистане в соответствии с действующим законодательством государство гарантирует бесплатное предоставление антиретровирусной терапии людям, живущим с вирусом иммунодефицита человека. На сегодня обеспечение антиретровирусными препаратами в стране осуществляется полностью посредством финансирования со стороны международных организаций, главным образом со стороны Глобального фонда по борьбе </w:t>
      </w:r>
      <w:r w:rsidRPr="00B54546">
        <w:rPr>
          <w:color w:val="000000"/>
        </w:rPr>
        <w:lastRenderedPageBreak/>
        <w:t>с синдромом приобретенного иммунодефицита, туберкулезом и малярией. Перебоев с обеспечением антиретровирусными препаратами, в целом не отмечается.</w:t>
      </w:r>
    </w:p>
    <w:p w14:paraId="5EA4F519" w14:textId="77777777" w:rsidR="001F5CB7" w:rsidRPr="00B54546" w:rsidRDefault="00D0473C">
      <w:pPr>
        <w:pStyle w:val="a3"/>
        <w:divId w:val="1150713272"/>
        <w:rPr>
          <w:color w:val="000000"/>
        </w:rPr>
      </w:pPr>
      <w:r w:rsidRPr="00B54546">
        <w:rPr>
          <w:color w:val="000000"/>
        </w:rPr>
        <w:t xml:space="preserve">23. Согласно приведенным данным в таблице 4 охват людей, живущих с вирусом иммунодефицита человека антиретровирусной терапии, из их числа, находящихся под диспансерным наблюдением (4660) составляет в настоящее время 67,8%. Охват антиретровирусной терапии от общего числа людей, живущих с вирусом иммунодефицита человека (6117) официально учтенных в стране, включая и не находящихся под диспансерным наблюдением, составляет 51,3%. Охват людей, живущих с вирусом иммунодефицита человека антиретровирусной терапией при учёте их оценочного числа (15721) </w:t>
      </w:r>
      <w:proofErr w:type="gramStart"/>
      <w:r w:rsidRPr="00B54546">
        <w:rPr>
          <w:color w:val="000000"/>
        </w:rPr>
        <w:t>в стране</w:t>
      </w:r>
      <w:proofErr w:type="gramEnd"/>
      <w:r w:rsidRPr="00B54546">
        <w:rPr>
          <w:color w:val="000000"/>
        </w:rPr>
        <w:t xml:space="preserve"> составляет 19,9%. В 2015 году антиретровирусная терапия впервые была назначена 1282 людей, живущих с вирусом иммунодефицита человека (в 2014 году 885 людей, живущих с вирусом иммунодефицита человека).</w:t>
      </w:r>
    </w:p>
    <w:p w14:paraId="795BB03F" w14:textId="77777777" w:rsidR="001F5CB7" w:rsidRPr="00B54546" w:rsidRDefault="00D0473C">
      <w:pPr>
        <w:pStyle w:val="a3"/>
        <w:divId w:val="1150713272"/>
        <w:rPr>
          <w:color w:val="000000"/>
        </w:rPr>
      </w:pPr>
      <w:r w:rsidRPr="00B54546">
        <w:rPr>
          <w:color w:val="000000"/>
        </w:rPr>
        <w:t>24. С 2011 года в стране на государственном уровне семьям, в которых имеются дети, живущие с вирусом иммунодефицита человека (до 16 лет включительно), начато предоставление ежемесячного социального денежного пособия в размере семи показателей для расчётов (по постановлению Правительства Республики Таджикистан от 3 мая 2010 года, №232.). К настоящему времени, начиная с 2011 года, Государственное учреждение "Республиканский центр по профилактике и борьбе с синдромом приобретенного иммунодефицита" выдало соответствующее медицинское заключение для получения такого пособия 462 детям, живущим с вирусом иммунодефицита человека. В последние годы для питания младенцев, рожденных вирусом иммунодефицита человека положительными матерями, в стране начато адресное обеспечение таких семей соответствующим детским питанием в необходимом ассортименте.</w:t>
      </w:r>
    </w:p>
    <w:p w14:paraId="4D855DDE" w14:textId="77777777" w:rsidR="001F5CB7" w:rsidRPr="00B54546" w:rsidRDefault="00D0473C">
      <w:pPr>
        <w:pStyle w:val="a3"/>
        <w:divId w:val="1150713272"/>
        <w:rPr>
          <w:color w:val="000000"/>
        </w:rPr>
      </w:pPr>
      <w:r w:rsidRPr="00B54546">
        <w:rPr>
          <w:color w:val="000000"/>
        </w:rPr>
        <w:t>25. С 2011 года в стране наметилась вызывающая тревогу тенденция роста числа выявляемых новых случаев вируса иммунодефицита человека среди детей в возрасте 0-14 лет (табл. 5). В последние четыре года (2012-2015 годы) удельный вес детей среди всех новых случаев инфекции колебался от 16,2% до 11,4%.</w:t>
      </w:r>
    </w:p>
    <w:p w14:paraId="106EE697" w14:textId="77777777" w:rsidR="001F5CB7" w:rsidRPr="00B54546" w:rsidRDefault="00D0473C">
      <w:pPr>
        <w:pStyle w:val="a3"/>
        <w:divId w:val="1150713272"/>
        <w:rPr>
          <w:color w:val="000000"/>
        </w:rPr>
      </w:pPr>
      <w:r w:rsidRPr="00B54546">
        <w:rPr>
          <w:color w:val="000000"/>
        </w:rPr>
        <w:t>26. По состоянию на декабрь 2015 года кумулятивное число официально зарегистрированных вируса иммунодефицита человека положительных детей младше 15 лет в Таджикистане составило 636 человек (табл.5) или 8,2% от кумулятивного числа всех людей, живущих с вирусом иммунодефицита человека.</w:t>
      </w:r>
    </w:p>
    <w:p w14:paraId="155549C6" w14:textId="77777777" w:rsidR="00223CFF" w:rsidRPr="00223CFF" w:rsidRDefault="00223CFF" w:rsidP="00223CFF">
      <w:pPr>
        <w:widowControl w:val="0"/>
        <w:shd w:val="clear" w:color="auto" w:fill="FFFFFF"/>
        <w:tabs>
          <w:tab w:val="left" w:pos="9498"/>
        </w:tabs>
        <w:autoSpaceDE w:val="0"/>
        <w:autoSpaceDN w:val="0"/>
        <w:adjustRightInd w:val="0"/>
        <w:ind w:right="2" w:firstLine="567"/>
        <w:jc w:val="right"/>
        <w:divId w:val="1150713272"/>
        <w:rPr>
          <w:rFonts w:eastAsia="Times New Roman"/>
          <w:sz w:val="20"/>
          <w:szCs w:val="20"/>
        </w:rPr>
      </w:pPr>
      <w:r w:rsidRPr="00223CFF">
        <w:rPr>
          <w:rFonts w:eastAsia="Times New Roman"/>
          <w:color w:val="000000"/>
          <w:sz w:val="20"/>
          <w:szCs w:val="20"/>
        </w:rPr>
        <w:t>Таблица 5</w:t>
      </w:r>
    </w:p>
    <w:p w14:paraId="03FBECBA" w14:textId="77777777" w:rsidR="00223CFF" w:rsidRDefault="00223CFF" w:rsidP="00223CFF">
      <w:pPr>
        <w:widowControl w:val="0"/>
        <w:shd w:val="clear" w:color="auto" w:fill="FFFFFF"/>
        <w:tabs>
          <w:tab w:val="left" w:pos="9498"/>
        </w:tabs>
        <w:autoSpaceDE w:val="0"/>
        <w:autoSpaceDN w:val="0"/>
        <w:adjustRightInd w:val="0"/>
        <w:spacing w:after="120"/>
        <w:contextualSpacing/>
        <w:divId w:val="1150713272"/>
        <w:rPr>
          <w:rFonts w:eastAsia="Times New Roman"/>
          <w:b/>
          <w:color w:val="000000"/>
          <w:sz w:val="20"/>
          <w:szCs w:val="20"/>
        </w:rPr>
      </w:pPr>
      <w:r w:rsidRPr="00223CFF">
        <w:rPr>
          <w:rFonts w:eastAsia="Times New Roman"/>
          <w:b/>
          <w:color w:val="000000"/>
          <w:sz w:val="20"/>
          <w:szCs w:val="20"/>
        </w:rPr>
        <w:t>Динамика случаев вируса иммунодефицита человека среди детей в Таджикистане в 2002-2015 годах</w:t>
      </w:r>
    </w:p>
    <w:p w14:paraId="11EDDB6A" w14:textId="77777777" w:rsidR="00223CFF" w:rsidRPr="00223CFF" w:rsidRDefault="00223CFF" w:rsidP="00223CFF">
      <w:pPr>
        <w:widowControl w:val="0"/>
        <w:shd w:val="clear" w:color="auto" w:fill="FFFFFF"/>
        <w:tabs>
          <w:tab w:val="left" w:pos="9498"/>
        </w:tabs>
        <w:autoSpaceDE w:val="0"/>
        <w:autoSpaceDN w:val="0"/>
        <w:adjustRightInd w:val="0"/>
        <w:spacing w:after="120"/>
        <w:contextualSpacing/>
        <w:divId w:val="1150713272"/>
        <w:rPr>
          <w:rFonts w:eastAsia="Times New Roman"/>
          <w:b/>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3402"/>
        <w:gridCol w:w="567"/>
        <w:gridCol w:w="567"/>
        <w:gridCol w:w="567"/>
        <w:gridCol w:w="567"/>
        <w:gridCol w:w="567"/>
        <w:gridCol w:w="567"/>
        <w:gridCol w:w="567"/>
        <w:gridCol w:w="567"/>
        <w:gridCol w:w="567"/>
        <w:gridCol w:w="567"/>
        <w:gridCol w:w="567"/>
      </w:tblGrid>
      <w:tr w:rsidR="00223CFF" w:rsidRPr="00223CFF" w14:paraId="16A1A7E9" w14:textId="77777777" w:rsidTr="00223CFF">
        <w:trPr>
          <w:divId w:val="1150713272"/>
          <w:trHeight w:hRule="exact" w:val="1211"/>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305B9465" w14:textId="39453854" w:rsidR="00223CFF" w:rsidRPr="00223CFF" w:rsidRDefault="00223CFF" w:rsidP="00223CFF">
            <w:pPr>
              <w:widowControl w:val="0"/>
              <w:shd w:val="clear" w:color="auto" w:fill="FFFFFF"/>
              <w:autoSpaceDE w:val="0"/>
              <w:autoSpaceDN w:val="0"/>
              <w:adjustRightInd w:val="0"/>
              <w:jc w:val="both"/>
              <w:rPr>
                <w:rFonts w:eastAsia="Times New Roman"/>
                <w:sz w:val="20"/>
                <w:szCs w:val="20"/>
              </w:rPr>
            </w:pPr>
            <w:r w:rsidRPr="00223CFF">
              <w:rPr>
                <w:rFonts w:eastAsia="Times New Roman"/>
                <w:sz w:val="20"/>
                <w:szCs w:val="20"/>
              </w:rPr>
              <w:tab/>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4458B82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2002-2006</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A9D019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2007</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451CBE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2008</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108278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2009</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0E1FC6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2010</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89CCD65"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2011</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280443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2012</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DC6492E"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2013</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AF2109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2014</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373B8D8"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2015</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986E23B" w14:textId="77777777" w:rsidR="00223CFF" w:rsidRPr="00223CFF" w:rsidRDefault="00223CFF" w:rsidP="00223CFF">
            <w:pPr>
              <w:widowControl w:val="0"/>
              <w:shd w:val="clear" w:color="auto" w:fill="FFFFFF"/>
              <w:autoSpaceDE w:val="0"/>
              <w:autoSpaceDN w:val="0"/>
              <w:adjustRightInd w:val="0"/>
              <w:ind w:right="144"/>
              <w:rPr>
                <w:rFonts w:eastAsia="Times New Roman"/>
                <w:sz w:val="20"/>
                <w:szCs w:val="20"/>
              </w:rPr>
            </w:pPr>
            <w:r w:rsidRPr="00223CFF">
              <w:rPr>
                <w:rFonts w:eastAsia="Times New Roman"/>
                <w:color w:val="000000"/>
                <w:sz w:val="20"/>
                <w:szCs w:val="20"/>
              </w:rPr>
              <w:t>Всего (кумулятивно)</w:t>
            </w:r>
          </w:p>
        </w:tc>
      </w:tr>
      <w:tr w:rsidR="00223CFF" w:rsidRPr="00223CFF" w14:paraId="4D2A5314" w14:textId="77777777" w:rsidTr="00223CFF">
        <w:trPr>
          <w:divId w:val="1150713272"/>
          <w:trHeight w:val="640"/>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2B34B24" w14:textId="77777777" w:rsidR="00223CFF" w:rsidRPr="00223CFF" w:rsidRDefault="00223CFF" w:rsidP="00223CFF">
            <w:pPr>
              <w:widowControl w:val="0"/>
              <w:shd w:val="clear" w:color="auto" w:fill="FFFFFF"/>
              <w:autoSpaceDE w:val="0"/>
              <w:autoSpaceDN w:val="0"/>
              <w:adjustRightInd w:val="0"/>
              <w:jc w:val="both"/>
              <w:rPr>
                <w:rFonts w:eastAsia="Times New Roman"/>
                <w:sz w:val="20"/>
                <w:szCs w:val="20"/>
              </w:rPr>
            </w:pPr>
            <w:r w:rsidRPr="00223CFF">
              <w:rPr>
                <w:rFonts w:eastAsia="Times New Roman"/>
                <w:color w:val="000000"/>
                <w:sz w:val="20"/>
                <w:szCs w:val="20"/>
              </w:rPr>
              <w:t>Общее количество новых случаев вируса иммунодефицита человека-инфекции среди детей 0-14 лет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56987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C230442"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66756AF"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575310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BE7590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5500A56"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71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AA94B1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BB1FCD4"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3D448D"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77BD906"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5418223" w14:textId="77777777" w:rsidR="00223CFF" w:rsidRPr="00223CFF" w:rsidRDefault="00223CFF" w:rsidP="00223CFF">
            <w:pPr>
              <w:widowControl w:val="0"/>
              <w:shd w:val="clear" w:color="auto" w:fill="FFFFFF"/>
              <w:autoSpaceDE w:val="0"/>
              <w:autoSpaceDN w:val="0"/>
              <w:adjustRightInd w:val="0"/>
              <w:ind w:right="106"/>
              <w:rPr>
                <w:rFonts w:eastAsia="Times New Roman"/>
                <w:sz w:val="20"/>
                <w:szCs w:val="20"/>
              </w:rPr>
            </w:pPr>
            <w:r w:rsidRPr="00223CFF">
              <w:rPr>
                <w:rFonts w:eastAsia="Times New Roman"/>
                <w:color w:val="000000"/>
                <w:sz w:val="20"/>
                <w:szCs w:val="20"/>
              </w:rPr>
              <w:t>636</w:t>
            </w:r>
          </w:p>
        </w:tc>
      </w:tr>
      <w:tr w:rsidR="00223CFF" w:rsidRPr="00223CFF" w14:paraId="6F5038FF" w14:textId="77777777" w:rsidTr="00223CFF">
        <w:trPr>
          <w:divId w:val="1150713272"/>
          <w:trHeight w:hRule="exact" w:val="303"/>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BC2025A" w14:textId="77777777" w:rsidR="00223CFF" w:rsidRPr="00223CFF" w:rsidRDefault="00223CFF" w:rsidP="00223CFF">
            <w:pPr>
              <w:widowControl w:val="0"/>
              <w:shd w:val="clear" w:color="auto" w:fill="FFFFFF"/>
              <w:autoSpaceDE w:val="0"/>
              <w:autoSpaceDN w:val="0"/>
              <w:adjustRightInd w:val="0"/>
              <w:jc w:val="both"/>
              <w:rPr>
                <w:rFonts w:eastAsia="Times New Roman"/>
                <w:sz w:val="20"/>
                <w:szCs w:val="20"/>
              </w:rPr>
            </w:pPr>
            <w:r w:rsidRPr="00223CFF">
              <w:rPr>
                <w:rFonts w:eastAsia="Times New Roman"/>
                <w:color w:val="000000"/>
                <w:sz w:val="20"/>
                <w:szCs w:val="20"/>
              </w:rPr>
              <w:t>В процентах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E1199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9FF9C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E3EBA36"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77A7ED0"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15FB93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0507F84"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7,2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B38C85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16,2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6996CF"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14,7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CB2C56"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12,2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270AE5F"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7DE1ECC" w14:textId="77777777" w:rsidR="00223CFF" w:rsidRPr="00223CFF" w:rsidRDefault="00223CFF" w:rsidP="00223CFF">
            <w:pPr>
              <w:widowControl w:val="0"/>
              <w:shd w:val="clear" w:color="auto" w:fill="FFFFFF"/>
              <w:autoSpaceDE w:val="0"/>
              <w:autoSpaceDN w:val="0"/>
              <w:adjustRightInd w:val="0"/>
              <w:ind w:right="120"/>
              <w:rPr>
                <w:rFonts w:eastAsia="Times New Roman"/>
                <w:sz w:val="20"/>
                <w:szCs w:val="20"/>
              </w:rPr>
            </w:pPr>
            <w:r w:rsidRPr="00223CFF">
              <w:rPr>
                <w:rFonts w:eastAsia="Times New Roman"/>
                <w:color w:val="000000"/>
                <w:sz w:val="20"/>
                <w:szCs w:val="20"/>
              </w:rPr>
              <w:t>8,2</w:t>
            </w:r>
          </w:p>
        </w:tc>
      </w:tr>
      <w:tr w:rsidR="00223CFF" w:rsidRPr="00223CFF" w14:paraId="12B68556" w14:textId="77777777" w:rsidTr="00223CFF">
        <w:trPr>
          <w:divId w:val="1150713272"/>
          <w:trHeight w:val="458"/>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3A77403" w14:textId="77777777" w:rsidR="00223CFF" w:rsidRPr="00223CFF" w:rsidRDefault="00223CFF" w:rsidP="00223CFF">
            <w:pPr>
              <w:widowControl w:val="0"/>
              <w:shd w:val="clear" w:color="auto" w:fill="FFFFFF"/>
              <w:autoSpaceDE w:val="0"/>
              <w:autoSpaceDN w:val="0"/>
              <w:adjustRightInd w:val="0"/>
              <w:jc w:val="both"/>
              <w:rPr>
                <w:rFonts w:eastAsia="Times New Roman"/>
                <w:sz w:val="20"/>
                <w:szCs w:val="20"/>
              </w:rPr>
            </w:pPr>
            <w:r w:rsidRPr="00223CFF">
              <w:rPr>
                <w:rFonts w:eastAsia="Times New Roman"/>
                <w:color w:val="000000"/>
                <w:sz w:val="20"/>
                <w:szCs w:val="20"/>
              </w:rPr>
              <w:t>В том числе с установленным вертикальным путем передачи (передача от матери ребенку)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A1A8E26"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7CC39C5"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0D11F0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1A0D918"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2B5170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8405E6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873460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9515600"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47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05D1C5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56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F14DD05"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55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E6FD120" w14:textId="77777777" w:rsidR="00223CFF" w:rsidRPr="00223CFF" w:rsidRDefault="00223CFF" w:rsidP="00223CFF">
            <w:pPr>
              <w:widowControl w:val="0"/>
              <w:shd w:val="clear" w:color="auto" w:fill="FFFFFF"/>
              <w:autoSpaceDE w:val="0"/>
              <w:autoSpaceDN w:val="0"/>
              <w:adjustRightInd w:val="0"/>
              <w:ind w:right="106"/>
              <w:rPr>
                <w:rFonts w:eastAsia="Times New Roman"/>
                <w:sz w:val="20"/>
                <w:szCs w:val="20"/>
              </w:rPr>
            </w:pPr>
            <w:r w:rsidRPr="00223CFF">
              <w:rPr>
                <w:rFonts w:eastAsia="Times New Roman"/>
                <w:color w:val="000000"/>
                <w:sz w:val="20"/>
                <w:szCs w:val="20"/>
              </w:rPr>
              <w:t>255</w:t>
            </w:r>
          </w:p>
        </w:tc>
      </w:tr>
      <w:tr w:rsidR="00223CFF" w:rsidRPr="00223CFF" w14:paraId="4598534C" w14:textId="77777777" w:rsidTr="00223CFF">
        <w:trPr>
          <w:divId w:val="1150713272"/>
          <w:trHeight w:hRule="exact" w:val="1153"/>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F25EF95" w14:textId="77777777" w:rsidR="00223CFF" w:rsidRPr="00223CFF" w:rsidRDefault="00223CFF" w:rsidP="00223CFF">
            <w:pPr>
              <w:widowControl w:val="0"/>
              <w:shd w:val="clear" w:color="auto" w:fill="FFFFFF"/>
              <w:autoSpaceDE w:val="0"/>
              <w:autoSpaceDN w:val="0"/>
              <w:adjustRightInd w:val="0"/>
              <w:ind w:right="24"/>
              <w:jc w:val="both"/>
              <w:rPr>
                <w:rFonts w:eastAsia="Times New Roman"/>
                <w:sz w:val="20"/>
                <w:szCs w:val="20"/>
              </w:rPr>
            </w:pPr>
            <w:r w:rsidRPr="00223CFF">
              <w:rPr>
                <w:rFonts w:eastAsia="Times New Roman"/>
                <w:color w:val="000000"/>
                <w:sz w:val="20"/>
                <w:szCs w:val="20"/>
              </w:rPr>
              <w:t>В том числе с неустановленным путем передачи, (мать вируса иммунодефицита человека отрицательная) -зарегистрированы как «неизвестный путь передачи»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D6521EF"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BD3C2F0"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5EA476E"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7C3236C" w14:textId="77777777" w:rsidR="00223CFF" w:rsidRPr="00223CFF" w:rsidRDefault="00223CFF" w:rsidP="00223CFF">
            <w:pPr>
              <w:widowControl w:val="0"/>
              <w:shd w:val="clear" w:color="auto" w:fill="FFFFFF"/>
              <w:autoSpaceDE w:val="0"/>
              <w:autoSpaceDN w:val="0"/>
              <w:adjustRightInd w:val="0"/>
              <w:ind w:right="24"/>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432C59E" w14:textId="77777777" w:rsidR="00223CFF" w:rsidRPr="00223CFF" w:rsidRDefault="00223CFF" w:rsidP="00223CFF">
            <w:pPr>
              <w:widowControl w:val="0"/>
              <w:shd w:val="clear" w:color="auto" w:fill="FFFFFF"/>
              <w:autoSpaceDE w:val="0"/>
              <w:autoSpaceDN w:val="0"/>
              <w:adjustRightInd w:val="0"/>
              <w:ind w:right="19"/>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AD42100"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45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702FEB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98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8F2030C"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82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76BE462"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66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1257BB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74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607D58E" w14:textId="77777777" w:rsidR="00223CFF" w:rsidRPr="00223CFF" w:rsidRDefault="00223CFF" w:rsidP="00223CFF">
            <w:pPr>
              <w:widowControl w:val="0"/>
              <w:shd w:val="clear" w:color="auto" w:fill="FFFFFF"/>
              <w:autoSpaceDE w:val="0"/>
              <w:autoSpaceDN w:val="0"/>
              <w:adjustRightInd w:val="0"/>
              <w:ind w:right="110"/>
              <w:rPr>
                <w:rFonts w:eastAsia="Times New Roman"/>
                <w:sz w:val="20"/>
                <w:szCs w:val="20"/>
              </w:rPr>
            </w:pPr>
            <w:r w:rsidRPr="00223CFF">
              <w:rPr>
                <w:rFonts w:eastAsia="Times New Roman"/>
                <w:color w:val="000000"/>
                <w:sz w:val="20"/>
                <w:szCs w:val="20"/>
              </w:rPr>
              <w:t>371</w:t>
            </w:r>
          </w:p>
        </w:tc>
      </w:tr>
      <w:tr w:rsidR="00223CFF" w:rsidRPr="00223CFF" w14:paraId="14C75505" w14:textId="77777777" w:rsidTr="00223CFF">
        <w:trPr>
          <w:divId w:val="1150713272"/>
          <w:trHeight w:hRule="exact" w:val="58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C05E1D" w14:textId="77777777" w:rsidR="00223CFF" w:rsidRPr="00223CFF" w:rsidRDefault="00223CFF" w:rsidP="00223CFF">
            <w:pPr>
              <w:widowControl w:val="0"/>
              <w:shd w:val="clear" w:color="auto" w:fill="FFFFFF"/>
              <w:autoSpaceDE w:val="0"/>
              <w:autoSpaceDN w:val="0"/>
              <w:adjustRightInd w:val="0"/>
              <w:ind w:right="979"/>
              <w:jc w:val="both"/>
              <w:rPr>
                <w:rFonts w:eastAsia="Times New Roman"/>
                <w:sz w:val="20"/>
                <w:szCs w:val="20"/>
              </w:rPr>
            </w:pPr>
            <w:r w:rsidRPr="00223CFF">
              <w:rPr>
                <w:rFonts w:eastAsia="Times New Roman"/>
                <w:color w:val="000000"/>
                <w:sz w:val="20"/>
                <w:szCs w:val="20"/>
              </w:rPr>
              <w:t>В том числе при гемотрансфузии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1E77C6B"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89CCE57"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A4C5A9"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3FA727" w14:textId="77777777" w:rsidR="00223CFF" w:rsidRPr="00223CFF" w:rsidRDefault="00223CFF" w:rsidP="00223CFF">
            <w:pPr>
              <w:widowControl w:val="0"/>
              <w:shd w:val="clear" w:color="auto" w:fill="FFFFFF"/>
              <w:autoSpaceDE w:val="0"/>
              <w:autoSpaceDN w:val="0"/>
              <w:adjustRightInd w:val="0"/>
              <w:ind w:right="10"/>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2FC7D4E" w14:textId="77777777" w:rsidR="00223CFF" w:rsidRPr="00223CFF" w:rsidRDefault="00223CFF" w:rsidP="00223CFF">
            <w:pPr>
              <w:widowControl w:val="0"/>
              <w:shd w:val="clear" w:color="auto" w:fill="FFFFFF"/>
              <w:autoSpaceDE w:val="0"/>
              <w:autoSpaceDN w:val="0"/>
              <w:adjustRightInd w:val="0"/>
              <w:ind w:right="5"/>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B5FCFCF" w14:textId="77777777" w:rsidR="00223CFF" w:rsidRPr="00223CFF" w:rsidRDefault="00223CFF" w:rsidP="00223CFF">
            <w:pPr>
              <w:widowControl w:val="0"/>
              <w:shd w:val="clear" w:color="auto" w:fill="FFFFFF"/>
              <w:autoSpaceDE w:val="0"/>
              <w:autoSpaceDN w:val="0"/>
              <w:adjustRightInd w:val="0"/>
              <w:ind w:right="5"/>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5B4141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8728ED1"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DDDBC13"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E84D7B4" w14:textId="77777777" w:rsidR="00223CFF" w:rsidRPr="00223CFF" w:rsidRDefault="00223CFF" w:rsidP="00223CFF">
            <w:pPr>
              <w:widowControl w:val="0"/>
              <w:shd w:val="clear" w:color="auto" w:fill="FFFFFF"/>
              <w:autoSpaceDE w:val="0"/>
              <w:autoSpaceDN w:val="0"/>
              <w:adjustRightInd w:val="0"/>
              <w:rPr>
                <w:rFonts w:eastAsia="Times New Roman"/>
                <w:sz w:val="20"/>
                <w:szCs w:val="20"/>
              </w:rPr>
            </w:pPr>
            <w:r w:rsidRPr="00223CFF">
              <w:rPr>
                <w:rFonts w:eastAsia="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953F413" w14:textId="77777777" w:rsidR="00223CFF" w:rsidRPr="00223CFF" w:rsidRDefault="00223CFF" w:rsidP="00223CFF">
            <w:pPr>
              <w:widowControl w:val="0"/>
              <w:shd w:val="clear" w:color="auto" w:fill="FFFFFF"/>
              <w:autoSpaceDE w:val="0"/>
              <w:autoSpaceDN w:val="0"/>
              <w:adjustRightInd w:val="0"/>
              <w:ind w:right="125"/>
              <w:rPr>
                <w:rFonts w:eastAsia="Times New Roman"/>
                <w:sz w:val="20"/>
                <w:szCs w:val="20"/>
              </w:rPr>
            </w:pPr>
            <w:r w:rsidRPr="00223CFF">
              <w:rPr>
                <w:rFonts w:eastAsia="Times New Roman"/>
                <w:color w:val="000000"/>
                <w:sz w:val="20"/>
                <w:szCs w:val="20"/>
              </w:rPr>
              <w:t>10</w:t>
            </w:r>
          </w:p>
        </w:tc>
      </w:tr>
    </w:tbl>
    <w:p w14:paraId="19C5A055" w14:textId="77777777" w:rsidR="001F5CB7" w:rsidRPr="00B54546" w:rsidRDefault="00D0473C">
      <w:pPr>
        <w:pStyle w:val="a3"/>
        <w:divId w:val="1150713272"/>
        <w:rPr>
          <w:color w:val="000000"/>
        </w:rPr>
      </w:pPr>
      <w:r w:rsidRPr="00B54546">
        <w:rPr>
          <w:color w:val="000000"/>
        </w:rPr>
        <w:lastRenderedPageBreak/>
        <w:t>27. За последние 4-5 лет в стране почти в два раза увеличилось число вируса иммунодефицита человека положительных детей с вертикальным путём передачи инфекции. Данный факт требует продолжения целенаправленного выяснения причин и факторов такого увеличения с одновременной интенсификацией и повышением качества профилактических мер среди женщин репродуктивного возраста, включая беременных женщин.</w:t>
      </w:r>
    </w:p>
    <w:p w14:paraId="4DA4A69C" w14:textId="77777777" w:rsidR="001F5CB7" w:rsidRPr="00B54546" w:rsidRDefault="00D0473C">
      <w:pPr>
        <w:pStyle w:val="a3"/>
        <w:divId w:val="1150713272"/>
        <w:rPr>
          <w:color w:val="000000"/>
        </w:rPr>
      </w:pPr>
      <w:r w:rsidRPr="00B54546">
        <w:rPr>
          <w:color w:val="000000"/>
        </w:rPr>
        <w:t>28. 74 из 129 вновь зарегистрированных вируса иммунодефицита человека положительных детей в 2015 году не имели вируса иммунодефицита человека положительных матерей (то же у 98 детей в 2012 году, 82 детей - в 2013 и 66 детей в 2014 году) и путь передачи инфекции им был зарегистрирован как "неизвестный". Кумулятивно, таких детей с 2009 года по 2015 год насчитывается 371 человек или 58,2% от кумулятивного числа случаев вируса иммунодефицита человека у детей.</w:t>
      </w:r>
    </w:p>
    <w:p w14:paraId="40987E52" w14:textId="77777777" w:rsidR="001F5CB7" w:rsidRPr="00B54546" w:rsidRDefault="00D0473C">
      <w:pPr>
        <w:pStyle w:val="a3"/>
        <w:divId w:val="1150713272"/>
        <w:rPr>
          <w:color w:val="000000"/>
        </w:rPr>
      </w:pPr>
      <w:r w:rsidRPr="00B54546">
        <w:rPr>
          <w:color w:val="000000"/>
        </w:rPr>
        <w:t>29. Фактически действительные причины возникновения вируса иммунодефицита человека-инфекции у названных выше детей (371 человек) остаются как бы неизвестными, однако при этом совершенно не может исключаться фактор внутрибольничной передачи инфекции. Не может исключаться в качестве фактора риска передачи вируса иммунодефицита человека детям такой момент, как проведение последним некоторых медицинских манипуляций, связанных с повреждением кожных покровов и слизистых оболочек (прокол мочки уха, обрезание крайней плоти, иглорефлексотерапия и др.), вне медицинских учреждений, например у знахарей и т.п.</w:t>
      </w:r>
    </w:p>
    <w:p w14:paraId="3532ECDA" w14:textId="77777777" w:rsidR="001F5CB7" w:rsidRPr="00B54546" w:rsidRDefault="00D0473C">
      <w:pPr>
        <w:pStyle w:val="a3"/>
        <w:divId w:val="1150713272"/>
        <w:rPr>
          <w:color w:val="000000"/>
        </w:rPr>
      </w:pPr>
      <w:r w:rsidRPr="00B54546">
        <w:rPr>
          <w:color w:val="000000"/>
        </w:rPr>
        <w:t xml:space="preserve">30. Факты, изложенные выше (рост числа выявленных в стране случаев вируса иммунодефицита человека-инфекции среди детей с вертикальным путем передачи, рост числа выявления случаев вируса иммунодефицита человека-инфекции среди детей с неустановленным путем передачи) не могут не тревожить, и диктуют необходимость отнесения детей в обязательном порядке к уязвимым группам населения по вирусу иммунодефицита человека. В связи с этим, необходимо безотлагательно принятие всего комплекса мер по профилактике вируса иммунодефицита человека и других </w:t>
      </w:r>
      <w:proofErr w:type="spellStart"/>
      <w:r w:rsidRPr="00B54546">
        <w:rPr>
          <w:color w:val="000000"/>
        </w:rPr>
        <w:t>гемоконтактных</w:t>
      </w:r>
      <w:proofErr w:type="spellEnd"/>
      <w:r w:rsidRPr="00B54546">
        <w:rPr>
          <w:color w:val="000000"/>
        </w:rPr>
        <w:t xml:space="preserve"> инфекций среди детей. При этом необходимо принимать исчерпывающие меры по выяснению механизма передачи вируса иммунодефицита человека по буквально каждому случаю данной инфекции у детей с так называемым "неизвестным" путем передачи, что впрочем необходимо делать и во всех случаях с "неизвестным" путём передачи у взрослых.</w:t>
      </w:r>
    </w:p>
    <w:p w14:paraId="7DB53198" w14:textId="77777777" w:rsidR="001F5CB7" w:rsidRPr="00B54546" w:rsidRDefault="00D0473C">
      <w:pPr>
        <w:pStyle w:val="a3"/>
        <w:divId w:val="1150713272"/>
        <w:rPr>
          <w:color w:val="000000"/>
        </w:rPr>
      </w:pPr>
      <w:r w:rsidRPr="00B54546">
        <w:rPr>
          <w:color w:val="000000"/>
        </w:rPr>
        <w:t>31. Населению также должна быть гарантирована безопасность для здоровья всех услуг (процедуры), связанных с повреждением (или имеется риск повреждения) кожных покровов и видимых слизистых (стрижка волос, бритьё, маникюр, педикюр, косметологические процедуры, прокол мочки уха, обрезание крайней плоти, татуаж, пирсинг и т.п.), предоставляемых в учреждениях, кабинетах и других местах бытового обслуживания людей (парикмахерские, салоны красоты, косметологические кабинеты и т.п.) независимо от форм собственности. Все специалисты, оказывающие перечисленные выше услуги, должны быть обучены по основам инфекционной безопасности и предупреждены об ответственности за нарушения санитарного и противоэпидемического режима в своей работе.</w:t>
      </w:r>
    </w:p>
    <w:p w14:paraId="2B3CA296" w14:textId="77777777" w:rsidR="001F5CB7" w:rsidRPr="00B54546" w:rsidRDefault="00D0473C">
      <w:pPr>
        <w:pStyle w:val="a3"/>
        <w:divId w:val="1150713272"/>
        <w:rPr>
          <w:color w:val="000000"/>
        </w:rPr>
      </w:pPr>
      <w:r w:rsidRPr="00B54546">
        <w:rPr>
          <w:color w:val="000000"/>
        </w:rPr>
        <w:t xml:space="preserve">32. По состоянию на 31 декабря 2015 года кумулятивное число случаев смерти среди людей, живущих с вирусом иммунодефицита человека (по разным причинам) за весь период </w:t>
      </w:r>
      <w:proofErr w:type="gramStart"/>
      <w:r w:rsidRPr="00B54546">
        <w:rPr>
          <w:color w:val="000000"/>
        </w:rPr>
        <w:t>наблюдений</w:t>
      </w:r>
      <w:proofErr w:type="gramEnd"/>
      <w:r w:rsidRPr="00B54546">
        <w:rPr>
          <w:color w:val="000000"/>
        </w:rPr>
        <w:t xml:space="preserve"> составило 1592 (20,7% от кумулятивного числа случаев вируса иммунодефицита человека за 1991-2015 годы). Кумулятивное число случаев смерти среди людей, живущих с вирусом иммунодефицита человека составило в регионах: город Душанбе - 224 чел. (9,7% от кумулятивного числа случаев вируса иммунодефицита человека за период 1991-2015гг.), ГБАО - 194 (40,5%), города и районы республиканского подчинения -323 (22%), Согдийская область - 381 (24,4%), Хатлонская область - 470 чел. </w:t>
      </w:r>
      <w:r w:rsidRPr="00B54546">
        <w:rPr>
          <w:color w:val="000000"/>
        </w:rPr>
        <w:lastRenderedPageBreak/>
        <w:t>(24,7%).Число случаев смерти людей, живущих с вирусом иммунодефицита человека (по разным причинам) в стране за последние пять лет (2011-2015) составило 1075 человек, в том числе случаев смерти, связанных со синдромом приобретенного иммунодефицита 585 человек. Динамика изменений этих показателей по годам приведена в таблице 6.</w:t>
      </w:r>
    </w:p>
    <w:p w14:paraId="0F573A3C" w14:textId="77777777" w:rsidR="007A14BD" w:rsidRDefault="007A14BD" w:rsidP="007A14BD">
      <w:pPr>
        <w:widowControl w:val="0"/>
        <w:shd w:val="clear" w:color="auto" w:fill="FFFFFF"/>
        <w:autoSpaceDE w:val="0"/>
        <w:autoSpaceDN w:val="0"/>
        <w:adjustRightInd w:val="0"/>
        <w:ind w:right="2"/>
        <w:jc w:val="right"/>
        <w:divId w:val="1150713272"/>
        <w:rPr>
          <w:rFonts w:eastAsia="Times New Roman"/>
          <w:color w:val="000000"/>
          <w:sz w:val="20"/>
          <w:szCs w:val="20"/>
        </w:rPr>
      </w:pPr>
    </w:p>
    <w:p w14:paraId="02451EB7" w14:textId="7F94ED0E" w:rsidR="007A14BD" w:rsidRPr="007A14BD" w:rsidRDefault="007A14BD" w:rsidP="007A14BD">
      <w:pPr>
        <w:widowControl w:val="0"/>
        <w:shd w:val="clear" w:color="auto" w:fill="FFFFFF"/>
        <w:autoSpaceDE w:val="0"/>
        <w:autoSpaceDN w:val="0"/>
        <w:adjustRightInd w:val="0"/>
        <w:ind w:right="2"/>
        <w:jc w:val="right"/>
        <w:divId w:val="1150713272"/>
        <w:rPr>
          <w:rFonts w:eastAsia="Times New Roman"/>
          <w:sz w:val="20"/>
          <w:szCs w:val="20"/>
        </w:rPr>
      </w:pPr>
      <w:r w:rsidRPr="007A14BD">
        <w:rPr>
          <w:rFonts w:eastAsia="Times New Roman"/>
          <w:color w:val="000000"/>
          <w:sz w:val="20"/>
          <w:szCs w:val="20"/>
        </w:rPr>
        <w:t>Таблица 6</w:t>
      </w:r>
    </w:p>
    <w:p w14:paraId="30B80116" w14:textId="77777777" w:rsidR="007A14BD" w:rsidRDefault="007A14BD" w:rsidP="007E6A09">
      <w:pPr>
        <w:widowControl w:val="0"/>
        <w:shd w:val="clear" w:color="auto" w:fill="FFFFFF"/>
        <w:autoSpaceDE w:val="0"/>
        <w:autoSpaceDN w:val="0"/>
        <w:adjustRightInd w:val="0"/>
        <w:contextualSpacing/>
        <w:divId w:val="1150713272"/>
        <w:rPr>
          <w:rFonts w:eastAsia="Times New Roman"/>
          <w:b/>
          <w:color w:val="000000"/>
          <w:sz w:val="20"/>
          <w:szCs w:val="20"/>
        </w:rPr>
      </w:pPr>
      <w:r w:rsidRPr="007A14BD">
        <w:rPr>
          <w:rFonts w:eastAsia="Times New Roman"/>
          <w:b/>
          <w:color w:val="000000"/>
          <w:sz w:val="20"/>
          <w:szCs w:val="20"/>
        </w:rPr>
        <w:t>Число случаев смерти среди людей, живущих с вирусом иммунодефицита человека в Таджикистане за 2011-2015 годы</w:t>
      </w:r>
    </w:p>
    <w:p w14:paraId="11F11B77" w14:textId="77777777" w:rsidR="007E6A09" w:rsidRPr="007A14BD" w:rsidRDefault="007E6A09" w:rsidP="007E6A09">
      <w:pPr>
        <w:widowControl w:val="0"/>
        <w:shd w:val="clear" w:color="auto" w:fill="FFFFFF"/>
        <w:autoSpaceDE w:val="0"/>
        <w:autoSpaceDN w:val="0"/>
        <w:adjustRightInd w:val="0"/>
        <w:contextualSpacing/>
        <w:divId w:val="1150713272"/>
        <w:rPr>
          <w:rFonts w:eastAsia="Times New Roman"/>
          <w:b/>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3686"/>
        <w:gridCol w:w="1134"/>
        <w:gridCol w:w="1134"/>
        <w:gridCol w:w="1276"/>
        <w:gridCol w:w="1275"/>
        <w:gridCol w:w="1134"/>
      </w:tblGrid>
      <w:tr w:rsidR="007A14BD" w:rsidRPr="007A14BD" w14:paraId="7E493202" w14:textId="77777777" w:rsidTr="007A14BD">
        <w:trPr>
          <w:divId w:val="1150713272"/>
          <w:trHeight w:hRule="exact" w:val="269"/>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2DA14F59" w14:textId="77777777" w:rsidR="007A14BD" w:rsidRPr="007A14BD" w:rsidRDefault="007A14BD" w:rsidP="007A14BD">
            <w:pPr>
              <w:widowControl w:val="0"/>
              <w:shd w:val="clear" w:color="auto" w:fill="FFFFFF"/>
              <w:autoSpaceDE w:val="0"/>
              <w:autoSpaceDN w:val="0"/>
              <w:adjustRightInd w:val="0"/>
              <w:jc w:val="both"/>
              <w:rPr>
                <w:rFonts w:eastAsia="Times New Roman"/>
                <w:sz w:val="20"/>
                <w:szCs w:val="20"/>
              </w:rPr>
            </w:pPr>
            <w:r w:rsidRPr="007A14BD">
              <w:rPr>
                <w:rFonts w:eastAsia="Times New Roman"/>
                <w:color w:val="000000"/>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6DDC81" w14:textId="77777777" w:rsidR="007A14BD" w:rsidRPr="007A14BD" w:rsidRDefault="007A14BD" w:rsidP="007A14BD">
            <w:pPr>
              <w:widowControl w:val="0"/>
              <w:shd w:val="clear" w:color="auto" w:fill="FFFFFF"/>
              <w:autoSpaceDE w:val="0"/>
              <w:autoSpaceDN w:val="0"/>
              <w:adjustRightInd w:val="0"/>
              <w:ind w:right="5"/>
              <w:rPr>
                <w:rFonts w:eastAsia="Times New Roman"/>
                <w:sz w:val="20"/>
                <w:szCs w:val="20"/>
              </w:rPr>
            </w:pPr>
            <w:r w:rsidRPr="007A14BD">
              <w:rPr>
                <w:rFonts w:eastAsia="Times New Roman"/>
                <w:color w:val="000000"/>
                <w:sz w:val="20"/>
                <w:szCs w:val="20"/>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B10C2B"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2012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2C9626"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2013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9892969"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0699DB"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2015</w:t>
            </w:r>
          </w:p>
        </w:tc>
      </w:tr>
      <w:tr w:rsidR="007A14BD" w:rsidRPr="007A14BD" w14:paraId="0D232E3F" w14:textId="77777777" w:rsidTr="007A14BD">
        <w:trPr>
          <w:divId w:val="1150713272"/>
          <w:trHeight w:hRule="exact" w:val="1007"/>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5910738E" w14:textId="77777777" w:rsidR="007A14BD" w:rsidRPr="007A14BD" w:rsidRDefault="007A14BD" w:rsidP="007A14BD">
            <w:pPr>
              <w:widowControl w:val="0"/>
              <w:shd w:val="clear" w:color="auto" w:fill="FFFFFF"/>
              <w:autoSpaceDE w:val="0"/>
              <w:autoSpaceDN w:val="0"/>
              <w:adjustRightInd w:val="0"/>
              <w:jc w:val="both"/>
              <w:rPr>
                <w:rFonts w:eastAsia="Times New Roman"/>
                <w:sz w:val="20"/>
                <w:szCs w:val="20"/>
              </w:rPr>
            </w:pPr>
            <w:r w:rsidRPr="007A14BD">
              <w:rPr>
                <w:rFonts w:eastAsia="Times New Roman"/>
                <w:color w:val="000000"/>
                <w:sz w:val="20"/>
                <w:szCs w:val="20"/>
              </w:rPr>
              <w:t>Число случаев смерти среди людей, живущих с вирусом иммунодефицит; человека (общая смертность - по разным причинам)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2E001A" w14:textId="77777777" w:rsidR="007A14BD" w:rsidRPr="007A14BD" w:rsidRDefault="007A14BD" w:rsidP="007A14BD">
            <w:pPr>
              <w:widowControl w:val="0"/>
              <w:shd w:val="clear" w:color="auto" w:fill="FFFFFF"/>
              <w:autoSpaceDE w:val="0"/>
              <w:autoSpaceDN w:val="0"/>
              <w:adjustRightInd w:val="0"/>
              <w:ind w:right="34"/>
              <w:rPr>
                <w:rFonts w:eastAsia="Times New Roman"/>
                <w:sz w:val="20"/>
                <w:szCs w:val="20"/>
              </w:rPr>
            </w:pPr>
            <w:r w:rsidRPr="007A14BD">
              <w:rPr>
                <w:rFonts w:eastAsia="Times New Roman"/>
                <w:color w:val="000000"/>
                <w:sz w:val="20"/>
                <w:szCs w:val="20"/>
              </w:rPr>
              <w:t>182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C6C666"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B638E7"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232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7B1EDE0"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FFA328"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213</w:t>
            </w:r>
          </w:p>
        </w:tc>
      </w:tr>
      <w:tr w:rsidR="007A14BD" w:rsidRPr="007A14BD" w14:paraId="39CC1A92" w14:textId="77777777" w:rsidTr="007A14BD">
        <w:trPr>
          <w:divId w:val="1150713272"/>
          <w:trHeight w:hRule="exact" w:val="1277"/>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19B1CBFB" w14:textId="77777777" w:rsidR="007A14BD" w:rsidRPr="007A14BD" w:rsidRDefault="007A14BD" w:rsidP="007A14BD">
            <w:pPr>
              <w:widowControl w:val="0"/>
              <w:shd w:val="clear" w:color="auto" w:fill="FFFFFF"/>
              <w:autoSpaceDE w:val="0"/>
              <w:autoSpaceDN w:val="0"/>
              <w:adjustRightInd w:val="0"/>
              <w:jc w:val="both"/>
              <w:rPr>
                <w:rFonts w:eastAsia="Times New Roman"/>
                <w:color w:val="000000"/>
                <w:sz w:val="20"/>
                <w:szCs w:val="20"/>
              </w:rPr>
            </w:pPr>
            <w:r w:rsidRPr="007A14BD">
              <w:rPr>
                <w:rFonts w:eastAsia="Times New Roman"/>
                <w:color w:val="000000"/>
                <w:sz w:val="20"/>
                <w:szCs w:val="20"/>
              </w:rPr>
              <w:t>В том числе число случаев смерти среди людей, живущих с вирусом</w:t>
            </w:r>
          </w:p>
          <w:p w14:paraId="54EB0C49" w14:textId="77777777" w:rsidR="007A14BD" w:rsidRPr="007A14BD" w:rsidRDefault="007A14BD" w:rsidP="007A14BD">
            <w:pPr>
              <w:widowControl w:val="0"/>
              <w:shd w:val="clear" w:color="auto" w:fill="FFFFFF"/>
              <w:autoSpaceDE w:val="0"/>
              <w:autoSpaceDN w:val="0"/>
              <w:adjustRightInd w:val="0"/>
              <w:jc w:val="both"/>
              <w:rPr>
                <w:rFonts w:eastAsia="Times New Roman"/>
                <w:color w:val="000000"/>
                <w:sz w:val="20"/>
                <w:szCs w:val="20"/>
              </w:rPr>
            </w:pPr>
            <w:r w:rsidRPr="007A14BD">
              <w:rPr>
                <w:rFonts w:eastAsia="Times New Roman"/>
                <w:color w:val="000000"/>
                <w:sz w:val="20"/>
                <w:szCs w:val="20"/>
              </w:rPr>
              <w:t xml:space="preserve"> иммунодефицита человека, связанны со</w:t>
            </w:r>
          </w:p>
          <w:p w14:paraId="58433DE3" w14:textId="77777777" w:rsidR="007A14BD" w:rsidRPr="007A14BD" w:rsidRDefault="007A14BD" w:rsidP="007A14BD">
            <w:pPr>
              <w:widowControl w:val="0"/>
              <w:shd w:val="clear" w:color="auto" w:fill="FFFFFF"/>
              <w:autoSpaceDE w:val="0"/>
              <w:autoSpaceDN w:val="0"/>
              <w:adjustRightInd w:val="0"/>
              <w:jc w:val="both"/>
              <w:rPr>
                <w:rFonts w:eastAsia="Times New Roman"/>
                <w:color w:val="000000"/>
                <w:sz w:val="20"/>
                <w:szCs w:val="20"/>
              </w:rPr>
            </w:pPr>
            <w:r w:rsidRPr="007A14BD">
              <w:rPr>
                <w:rFonts w:eastAsia="Times New Roman"/>
                <w:color w:val="000000"/>
                <w:sz w:val="20"/>
                <w:szCs w:val="20"/>
              </w:rPr>
              <w:t>синдромом приобретенного</w:t>
            </w:r>
          </w:p>
          <w:p w14:paraId="26AA007D" w14:textId="77777777" w:rsidR="007A14BD" w:rsidRPr="007A14BD" w:rsidRDefault="007A14BD" w:rsidP="007A14BD">
            <w:pPr>
              <w:widowControl w:val="0"/>
              <w:shd w:val="clear" w:color="auto" w:fill="FFFFFF"/>
              <w:autoSpaceDE w:val="0"/>
              <w:autoSpaceDN w:val="0"/>
              <w:adjustRightInd w:val="0"/>
              <w:jc w:val="both"/>
              <w:rPr>
                <w:rFonts w:eastAsia="Times New Roman"/>
                <w:sz w:val="20"/>
                <w:szCs w:val="20"/>
              </w:rPr>
            </w:pPr>
            <w:r w:rsidRPr="007A14BD">
              <w:rPr>
                <w:rFonts w:eastAsia="Times New Roman"/>
                <w:color w:val="000000"/>
                <w:sz w:val="20"/>
                <w:szCs w:val="20"/>
              </w:rPr>
              <w:t>иммунодефицита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2E178C6"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93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E33B10"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113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5DCDAB"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128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FA818E0"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137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CF17AE" w14:textId="77777777" w:rsidR="007A14BD" w:rsidRPr="007A14BD" w:rsidRDefault="007A14BD" w:rsidP="007A14BD">
            <w:pPr>
              <w:widowControl w:val="0"/>
              <w:shd w:val="clear" w:color="auto" w:fill="FFFFFF"/>
              <w:autoSpaceDE w:val="0"/>
              <w:autoSpaceDN w:val="0"/>
              <w:adjustRightInd w:val="0"/>
              <w:rPr>
                <w:rFonts w:eastAsia="Times New Roman"/>
                <w:sz w:val="20"/>
                <w:szCs w:val="20"/>
              </w:rPr>
            </w:pPr>
            <w:r w:rsidRPr="007A14BD">
              <w:rPr>
                <w:rFonts w:eastAsia="Times New Roman"/>
                <w:color w:val="000000"/>
                <w:sz w:val="20"/>
                <w:szCs w:val="20"/>
              </w:rPr>
              <w:t>114</w:t>
            </w:r>
          </w:p>
        </w:tc>
      </w:tr>
    </w:tbl>
    <w:p w14:paraId="66241AE5" w14:textId="77777777" w:rsidR="007A14BD" w:rsidRPr="007A14BD" w:rsidRDefault="007A14BD" w:rsidP="007A14BD">
      <w:pPr>
        <w:widowControl w:val="0"/>
        <w:autoSpaceDE w:val="0"/>
        <w:autoSpaceDN w:val="0"/>
        <w:adjustRightInd w:val="0"/>
        <w:divId w:val="1150713272"/>
        <w:rPr>
          <w:rFonts w:eastAsia="Times New Roman"/>
          <w:sz w:val="20"/>
          <w:szCs w:val="20"/>
        </w:rPr>
      </w:pPr>
    </w:p>
    <w:p w14:paraId="4488FF02" w14:textId="5554A3A2" w:rsidR="001F5CB7" w:rsidRPr="00B54546" w:rsidRDefault="00D0473C">
      <w:pPr>
        <w:pStyle w:val="a3"/>
        <w:divId w:val="1150713272"/>
        <w:rPr>
          <w:color w:val="000000"/>
        </w:rPr>
      </w:pPr>
      <w:r w:rsidRPr="00B54546">
        <w:rPr>
          <w:color w:val="000000"/>
        </w:rPr>
        <w:t>33. Следует отметить, что снижение смертности среди людей, живущих с вирусом иммунодефицита человека, как общей смертности, так и смертности от заболеваний, связанных с синдромом приобретенного иммунодефицита (в относительном выражении, по отношению к числу людей, живущих с вирусом иммунодефицита человека, ежегодно возрастающему). В основе этого, несомненно, лежит антиретровирусная терапия, назначаемая людям, живущим с вирусом иммунодефицита человека, ежегодно увеличивающийся охват людей, живущих с вирусом иммунодефицита человека этим лечением, а также проводимые в комплексе мероприятия для людей, живущих с вирусом иммунодефицита человека по профилактике, уходу и поддержке в связи с вирусом иммунодефицита человека.</w:t>
      </w:r>
    </w:p>
    <w:p w14:paraId="56ABB808" w14:textId="77777777" w:rsidR="001F5CB7" w:rsidRPr="00B54546" w:rsidRDefault="00D0473C">
      <w:pPr>
        <w:pStyle w:val="a3"/>
        <w:divId w:val="1150713272"/>
        <w:rPr>
          <w:color w:val="000000"/>
        </w:rPr>
      </w:pPr>
      <w:r w:rsidRPr="00B54546">
        <w:rPr>
          <w:color w:val="000000"/>
        </w:rPr>
        <w:t xml:space="preserve">34. За последние пять лет страна столкнулась с ростом числа выявленных случаев сочетанной инфекции вируса иммунодефицита человека/туберкулеза с 49 случаев в 2009 году до 176 случаев в 2015 году. Это увеличение может, кроме всего прочего, отражать активное внедрение тестирования больных туберкулеза </w:t>
      </w:r>
      <w:proofErr w:type="gramStart"/>
      <w:r w:rsidRPr="00B54546">
        <w:rPr>
          <w:color w:val="000000"/>
        </w:rPr>
        <w:t>на вируса</w:t>
      </w:r>
      <w:proofErr w:type="gramEnd"/>
      <w:r w:rsidRPr="00B54546">
        <w:rPr>
          <w:color w:val="000000"/>
        </w:rPr>
        <w:t xml:space="preserve"> иммунодефицита человека в противотуберкулезных медицинских учреждениях, масштабы которого имеют тенденцию к ежегодному росту. В 2015 году тестирование </w:t>
      </w:r>
      <w:proofErr w:type="gramStart"/>
      <w:r w:rsidRPr="00B54546">
        <w:rPr>
          <w:color w:val="000000"/>
        </w:rPr>
        <w:t>на вируса</w:t>
      </w:r>
      <w:proofErr w:type="gramEnd"/>
      <w:r w:rsidRPr="00B54546">
        <w:rPr>
          <w:color w:val="000000"/>
        </w:rPr>
        <w:t xml:space="preserve"> иммунодефицита человека было проведено 9434 больным туберкулезом. Вирус иммунодефицита человека-инфекций, при этом было выявлено в 99 случаях.</w:t>
      </w:r>
    </w:p>
    <w:p w14:paraId="14BFEF9D" w14:textId="77777777" w:rsidR="001F5CB7" w:rsidRPr="00B54546" w:rsidRDefault="00D0473C">
      <w:pPr>
        <w:pStyle w:val="a3"/>
        <w:divId w:val="1150713272"/>
        <w:rPr>
          <w:color w:val="000000"/>
        </w:rPr>
      </w:pPr>
      <w:r w:rsidRPr="00B54546">
        <w:rPr>
          <w:color w:val="000000"/>
        </w:rPr>
        <w:t xml:space="preserve">35. В 2015 году туберкулез был выявлен у 77 людей, живущих с вирусом иммунодефицита человека. Однако скрининг людей, живущих с вирусом иммунодефицита человека </w:t>
      </w:r>
      <w:proofErr w:type="gramStart"/>
      <w:r w:rsidRPr="00B54546">
        <w:rPr>
          <w:color w:val="000000"/>
        </w:rPr>
        <w:t>на туберкулез</w:t>
      </w:r>
      <w:proofErr w:type="gramEnd"/>
      <w:r w:rsidRPr="00B54546">
        <w:rPr>
          <w:color w:val="000000"/>
        </w:rPr>
        <w:t xml:space="preserve"> выполняется в стране в целом недостаточно. В связи с тем, что рентгенологическое обследование остается распространенным способом выявления туберкулеза у людей, живущих с вирусом иммунодефицита человека, существует риск, что люди, живущие с вирусом иммунодефицита </w:t>
      </w:r>
      <w:proofErr w:type="gramStart"/>
      <w:r w:rsidRPr="00B54546">
        <w:rPr>
          <w:color w:val="000000"/>
        </w:rPr>
        <w:t>человека с латентным туберкулезом</w:t>
      </w:r>
      <w:proofErr w:type="gramEnd"/>
      <w:r w:rsidRPr="00B54546">
        <w:rPr>
          <w:color w:val="000000"/>
        </w:rPr>
        <w:t xml:space="preserve"> не диагностируются вовремя. Планируется решить этот вопрос путем расширения охвата пациентов системами молекулярной диагностики туберкулеза методом </w:t>
      </w:r>
      <w:proofErr w:type="spellStart"/>
      <w:r w:rsidRPr="00B54546">
        <w:rPr>
          <w:color w:val="000000"/>
        </w:rPr>
        <w:t>GenExpert</w:t>
      </w:r>
      <w:proofErr w:type="spellEnd"/>
      <w:r w:rsidRPr="00B54546">
        <w:rPr>
          <w:color w:val="000000"/>
        </w:rPr>
        <w:t>.</w:t>
      </w:r>
    </w:p>
    <w:p w14:paraId="2258124F" w14:textId="77777777" w:rsidR="001F5CB7" w:rsidRPr="00B54546" w:rsidRDefault="00D0473C">
      <w:pPr>
        <w:pStyle w:val="a3"/>
        <w:divId w:val="1150713272"/>
        <w:rPr>
          <w:color w:val="000000"/>
        </w:rPr>
      </w:pPr>
      <w:r w:rsidRPr="00B54546">
        <w:rPr>
          <w:color w:val="000000"/>
        </w:rPr>
        <w:t>36. Туберкулез по-прежнему продолжает оставаться одной из основных причин смерти среди людей, живущих с вирусом иммунодефицита человека. В 2015 году умерли 76 пациентов с сочетанной инфекцией вируса иммунодефицита человека/ туберкулеза. Это составило 35,7% от общего числа людей, живущих с вирусом иммунодефицита человека, умершие в 2015 году (по разным причинам).</w:t>
      </w:r>
    </w:p>
    <w:p w14:paraId="27C323FD" w14:textId="77777777" w:rsidR="001F5CB7" w:rsidRPr="00B54546" w:rsidRDefault="00D0473C">
      <w:pPr>
        <w:pStyle w:val="a3"/>
        <w:divId w:val="1150713272"/>
        <w:rPr>
          <w:color w:val="000000"/>
        </w:rPr>
      </w:pPr>
      <w:r w:rsidRPr="00B54546">
        <w:rPr>
          <w:color w:val="000000"/>
        </w:rPr>
        <w:lastRenderedPageBreak/>
        <w:t>37. В связи со сказанным выше очень важным является обеспечение своевременного и профессионального скрининга людей, живущих с вирусом иммунодефицита человека на туберкулез для сохранения их жизни. Скрининг на туберкулез жизненно необходим всем людям, живущим с вирусом иммунодефицита человека, в том числе детям, живущим с вирусом иммунодефицита человека, которые очень чувствительны к этой инфекции и более чем взрослые пациенты подвержены туберкулезом с множественной лекарственной устойчивостью.</w:t>
      </w:r>
    </w:p>
    <w:p w14:paraId="044858BC" w14:textId="77777777" w:rsidR="001F5CB7" w:rsidRPr="00B54546" w:rsidRDefault="00D0473C">
      <w:pPr>
        <w:pStyle w:val="a3"/>
        <w:divId w:val="1150713272"/>
        <w:rPr>
          <w:color w:val="000000"/>
        </w:rPr>
      </w:pPr>
      <w:r w:rsidRPr="00B54546">
        <w:rPr>
          <w:color w:val="000000"/>
        </w:rPr>
        <w:t>38. Ключевые группы населения повышенного риска по вирусу иммунодефицита человека-инфекции в Таджикистане включают в себя: людей, употребляющих инъекционные наркотики, работников секса и осужденных.</w:t>
      </w:r>
    </w:p>
    <w:p w14:paraId="6680E422" w14:textId="77777777" w:rsidR="001F5CB7" w:rsidRPr="00B54546" w:rsidRDefault="00D0473C">
      <w:pPr>
        <w:pStyle w:val="a3"/>
        <w:divId w:val="1150713272"/>
        <w:rPr>
          <w:color w:val="000000"/>
        </w:rPr>
      </w:pPr>
      <w:r w:rsidRPr="00B54546">
        <w:rPr>
          <w:color w:val="000000"/>
        </w:rPr>
        <w:t>39. В таблице 7 приводятся оценочные (гипотетические) данные числа людей, употребляющих инъекционные наркотики и работниц</w:t>
      </w:r>
    </w:p>
    <w:p w14:paraId="00B00AF9" w14:textId="77777777" w:rsidR="00F631F3" w:rsidRDefault="00F631F3" w:rsidP="00F631F3">
      <w:pPr>
        <w:shd w:val="clear" w:color="auto" w:fill="FFFFFF"/>
        <w:ind w:firstLine="567"/>
        <w:jc w:val="right"/>
        <w:divId w:val="1150713272"/>
        <w:rPr>
          <w:color w:val="000000"/>
        </w:rPr>
      </w:pPr>
    </w:p>
    <w:p w14:paraId="229FCB27" w14:textId="46C7F934" w:rsidR="00F631F3" w:rsidRPr="004F039A" w:rsidRDefault="00F631F3" w:rsidP="00F631F3">
      <w:pPr>
        <w:shd w:val="clear" w:color="auto" w:fill="FFFFFF"/>
        <w:ind w:firstLine="567"/>
        <w:jc w:val="right"/>
        <w:divId w:val="1150713272"/>
      </w:pPr>
      <w:r w:rsidRPr="004F039A">
        <w:rPr>
          <w:color w:val="000000"/>
        </w:rPr>
        <w:t>Таблица 7</w:t>
      </w:r>
    </w:p>
    <w:p w14:paraId="6741531C" w14:textId="77777777" w:rsidR="00F631F3" w:rsidRDefault="00F631F3" w:rsidP="00D67B34">
      <w:pPr>
        <w:shd w:val="clear" w:color="auto" w:fill="FFFFFF"/>
        <w:contextualSpacing/>
        <w:divId w:val="1150713272"/>
        <w:rPr>
          <w:b/>
          <w:color w:val="000000"/>
        </w:rPr>
      </w:pPr>
      <w:r w:rsidRPr="004F039A">
        <w:rPr>
          <w:b/>
          <w:color w:val="000000"/>
        </w:rPr>
        <w:t>Оценочные данные числа людей, употребляющих инъекционные наркотики и работниц секса в Таджикистане</w:t>
      </w:r>
    </w:p>
    <w:p w14:paraId="3A401900" w14:textId="77777777" w:rsidR="00D67B34" w:rsidRPr="004F039A" w:rsidRDefault="00D67B34" w:rsidP="00D67B34">
      <w:pPr>
        <w:shd w:val="clear" w:color="auto" w:fill="FFFFFF"/>
        <w:contextualSpacing/>
        <w:divId w:val="1150713272"/>
        <w:rPr>
          <w:b/>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4536"/>
        <w:gridCol w:w="2268"/>
        <w:gridCol w:w="2835"/>
      </w:tblGrid>
      <w:tr w:rsidR="00F631F3" w:rsidRPr="00464045" w14:paraId="7DE8C42F" w14:textId="77777777" w:rsidTr="00F631F3">
        <w:trPr>
          <w:divId w:val="1150713272"/>
          <w:trHeight w:hRule="exact" w:val="374"/>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3363B712" w14:textId="77777777" w:rsidR="00F631F3" w:rsidRPr="00464045" w:rsidRDefault="00F631F3" w:rsidP="00484093">
            <w:pPr>
              <w:shd w:val="clear" w:color="auto" w:fill="FFFFFF"/>
              <w:jc w:val="both"/>
              <w:rPr>
                <w:b/>
              </w:rPr>
            </w:pPr>
            <w:r w:rsidRPr="004F039A">
              <w:rPr>
                <w:b/>
                <w:color w:val="000000"/>
              </w:rPr>
              <w:t>Ключевая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372FFBD" w14:textId="77777777" w:rsidR="00F631F3" w:rsidRPr="00464045" w:rsidRDefault="00F631F3" w:rsidP="00484093">
            <w:pPr>
              <w:shd w:val="clear" w:color="auto" w:fill="FFFFFF"/>
              <w:rPr>
                <w:b/>
              </w:rPr>
            </w:pPr>
            <w:r w:rsidRPr="004F039A">
              <w:rPr>
                <w:b/>
                <w:color w:val="000000"/>
              </w:rPr>
              <w:t>Оценочное число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DC9B31A" w14:textId="77777777" w:rsidR="00F631F3" w:rsidRPr="00464045" w:rsidRDefault="00F631F3" w:rsidP="00484093">
            <w:pPr>
              <w:shd w:val="clear" w:color="auto" w:fill="FFFFFF"/>
              <w:ind w:right="10"/>
              <w:rPr>
                <w:b/>
              </w:rPr>
            </w:pPr>
            <w:r w:rsidRPr="004F039A">
              <w:rPr>
                <w:b/>
                <w:color w:val="000000"/>
              </w:rPr>
              <w:t>Год проведения исследования по оценке</w:t>
            </w:r>
          </w:p>
        </w:tc>
      </w:tr>
      <w:tr w:rsidR="00F631F3" w:rsidRPr="00464045" w14:paraId="7BBAD4BE" w14:textId="77777777" w:rsidTr="00F631F3">
        <w:trPr>
          <w:divId w:val="1150713272"/>
          <w:trHeight w:hRule="exact" w:val="367"/>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5BB33CF" w14:textId="77777777" w:rsidR="00F631F3" w:rsidRPr="00464045" w:rsidRDefault="00F631F3" w:rsidP="00484093">
            <w:pPr>
              <w:shd w:val="clear" w:color="auto" w:fill="FFFFFF"/>
              <w:jc w:val="both"/>
            </w:pPr>
            <w:r w:rsidRPr="004F039A">
              <w:rPr>
                <w:color w:val="000000"/>
              </w:rPr>
              <w:t>Люди, употребляющие инъекционные наркотики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9BF8C66" w14:textId="77777777" w:rsidR="00F631F3" w:rsidRPr="00464045" w:rsidRDefault="00F631F3" w:rsidP="00484093">
            <w:pPr>
              <w:shd w:val="clear" w:color="auto" w:fill="FFFFFF"/>
            </w:pPr>
            <w:r w:rsidRPr="00464045">
              <w:rPr>
                <w:color w:val="000000"/>
              </w:rPr>
              <w:t>23 100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47A1D18" w14:textId="77777777" w:rsidR="00F631F3" w:rsidRPr="00464045" w:rsidRDefault="00F631F3" w:rsidP="00484093">
            <w:pPr>
              <w:shd w:val="clear" w:color="auto" w:fill="FFFFFF"/>
            </w:pPr>
            <w:r w:rsidRPr="00464045">
              <w:rPr>
                <w:color w:val="000000"/>
              </w:rPr>
              <w:t>2014</w:t>
            </w:r>
          </w:p>
        </w:tc>
      </w:tr>
      <w:tr w:rsidR="00F631F3" w:rsidRPr="00464045" w14:paraId="171E6E4F" w14:textId="77777777" w:rsidTr="00F631F3">
        <w:trPr>
          <w:divId w:val="1150713272"/>
          <w:trHeight w:hRule="exact" w:val="272"/>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4980719D" w14:textId="77777777" w:rsidR="00F631F3" w:rsidRPr="00464045" w:rsidRDefault="00F631F3" w:rsidP="00484093">
            <w:pPr>
              <w:shd w:val="clear" w:color="auto" w:fill="FFFFFF"/>
              <w:jc w:val="both"/>
            </w:pPr>
            <w:r w:rsidRPr="004F039A">
              <w:rPr>
                <w:color w:val="000000"/>
              </w:rPr>
              <w:t>Работницы секса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F935FC9" w14:textId="77777777" w:rsidR="00F631F3" w:rsidRPr="00464045" w:rsidRDefault="00F631F3" w:rsidP="00484093">
            <w:pPr>
              <w:shd w:val="clear" w:color="auto" w:fill="FFFFFF"/>
            </w:pPr>
            <w:r w:rsidRPr="00464045">
              <w:rPr>
                <w:color w:val="000000"/>
              </w:rPr>
              <w:t>14 100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3CE945C" w14:textId="77777777" w:rsidR="00F631F3" w:rsidRPr="00464045" w:rsidRDefault="00F631F3" w:rsidP="00484093">
            <w:pPr>
              <w:shd w:val="clear" w:color="auto" w:fill="FFFFFF"/>
            </w:pPr>
            <w:r w:rsidRPr="00464045">
              <w:rPr>
                <w:color w:val="000000"/>
              </w:rPr>
              <w:t>2014</w:t>
            </w:r>
          </w:p>
        </w:tc>
      </w:tr>
    </w:tbl>
    <w:p w14:paraId="057A7ADC" w14:textId="77777777" w:rsidR="00F631F3" w:rsidRDefault="00F631F3" w:rsidP="00F631F3">
      <w:pPr>
        <w:divId w:val="1150713272"/>
      </w:pPr>
    </w:p>
    <w:p w14:paraId="5E67654B" w14:textId="43812047" w:rsidR="001F5CB7" w:rsidRPr="00B54546" w:rsidRDefault="00D0473C">
      <w:pPr>
        <w:pStyle w:val="a3"/>
        <w:divId w:val="1150713272"/>
        <w:rPr>
          <w:color w:val="000000"/>
        </w:rPr>
      </w:pPr>
      <w:r w:rsidRPr="00B54546">
        <w:rPr>
          <w:color w:val="000000"/>
        </w:rPr>
        <w:t>40. В таблице 8 приводятся оценочные данные дозорного эпидемиологического надзора о распространенности вируса иммунодефицита человека среди представителей ключевых групп населения повышенного риска к вирусу иммунодефицита человека.</w:t>
      </w:r>
    </w:p>
    <w:p w14:paraId="19F34AB7" w14:textId="77777777" w:rsidR="00F631F3" w:rsidRDefault="00F631F3" w:rsidP="00F631F3">
      <w:pPr>
        <w:widowControl w:val="0"/>
        <w:shd w:val="clear" w:color="auto" w:fill="FFFFFF"/>
        <w:autoSpaceDE w:val="0"/>
        <w:autoSpaceDN w:val="0"/>
        <w:adjustRightInd w:val="0"/>
        <w:ind w:firstLine="567"/>
        <w:jc w:val="right"/>
        <w:divId w:val="1150713272"/>
        <w:rPr>
          <w:rFonts w:eastAsia="Times New Roman"/>
          <w:color w:val="000000"/>
          <w:sz w:val="20"/>
          <w:szCs w:val="20"/>
        </w:rPr>
      </w:pPr>
    </w:p>
    <w:p w14:paraId="4825CCBE" w14:textId="16DC3BEA" w:rsidR="00F631F3" w:rsidRPr="00F631F3" w:rsidRDefault="00F631F3" w:rsidP="00F631F3">
      <w:pPr>
        <w:widowControl w:val="0"/>
        <w:shd w:val="clear" w:color="auto" w:fill="FFFFFF"/>
        <w:autoSpaceDE w:val="0"/>
        <w:autoSpaceDN w:val="0"/>
        <w:adjustRightInd w:val="0"/>
        <w:ind w:firstLine="567"/>
        <w:jc w:val="right"/>
        <w:divId w:val="1150713272"/>
        <w:rPr>
          <w:rFonts w:eastAsia="Times New Roman"/>
          <w:color w:val="000000"/>
          <w:sz w:val="20"/>
          <w:szCs w:val="20"/>
        </w:rPr>
      </w:pPr>
      <w:r w:rsidRPr="00F631F3">
        <w:rPr>
          <w:rFonts w:eastAsia="Times New Roman"/>
          <w:color w:val="000000"/>
          <w:sz w:val="20"/>
          <w:szCs w:val="20"/>
        </w:rPr>
        <w:t xml:space="preserve">Таблица 8 </w:t>
      </w:r>
    </w:p>
    <w:p w14:paraId="6D2C7A53" w14:textId="77777777" w:rsidR="00F631F3" w:rsidRPr="00F631F3" w:rsidRDefault="00F631F3" w:rsidP="00F631F3">
      <w:pPr>
        <w:widowControl w:val="0"/>
        <w:shd w:val="clear" w:color="auto" w:fill="FFFFFF"/>
        <w:autoSpaceDE w:val="0"/>
        <w:autoSpaceDN w:val="0"/>
        <w:adjustRightInd w:val="0"/>
        <w:divId w:val="1150713272"/>
        <w:rPr>
          <w:rFonts w:eastAsia="Times New Roman"/>
          <w:b/>
        </w:rPr>
      </w:pPr>
      <w:r w:rsidRPr="00F631F3">
        <w:rPr>
          <w:rFonts w:eastAsia="Times New Roman"/>
          <w:b/>
          <w:color w:val="000000"/>
        </w:rPr>
        <w:t>Оценочные данные</w:t>
      </w:r>
    </w:p>
    <w:p w14:paraId="5E5DB22B" w14:textId="77777777" w:rsidR="00F631F3" w:rsidRPr="00D67B34" w:rsidRDefault="00F631F3" w:rsidP="007E6A09">
      <w:pPr>
        <w:widowControl w:val="0"/>
        <w:shd w:val="clear" w:color="auto" w:fill="FFFFFF"/>
        <w:autoSpaceDE w:val="0"/>
        <w:autoSpaceDN w:val="0"/>
        <w:adjustRightInd w:val="0"/>
        <w:contextualSpacing/>
        <w:divId w:val="1150713272"/>
        <w:rPr>
          <w:rFonts w:eastAsia="Times New Roman"/>
          <w:b/>
          <w:color w:val="000000"/>
        </w:rPr>
      </w:pPr>
      <w:r w:rsidRPr="00F631F3">
        <w:rPr>
          <w:rFonts w:eastAsia="Times New Roman"/>
          <w:b/>
          <w:color w:val="000000"/>
        </w:rPr>
        <w:t>дозорного эпидемиологического надзора о распространенности вируса иммунодефицита человека в ключевых группах населения</w:t>
      </w:r>
    </w:p>
    <w:p w14:paraId="0A666A6E" w14:textId="77777777" w:rsidR="007E6A09" w:rsidRPr="00F631F3" w:rsidRDefault="007E6A09" w:rsidP="007E6A09">
      <w:pPr>
        <w:widowControl w:val="0"/>
        <w:shd w:val="clear" w:color="auto" w:fill="FFFFFF"/>
        <w:autoSpaceDE w:val="0"/>
        <w:autoSpaceDN w:val="0"/>
        <w:adjustRightInd w:val="0"/>
        <w:contextualSpacing/>
        <w:divId w:val="1150713272"/>
        <w:rPr>
          <w:rFonts w:eastAsia="Times New Roman"/>
          <w:b/>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3969"/>
        <w:gridCol w:w="2694"/>
        <w:gridCol w:w="2976"/>
      </w:tblGrid>
      <w:tr w:rsidR="00F631F3" w:rsidRPr="00F631F3" w14:paraId="3A161AD4" w14:textId="77777777" w:rsidTr="00F631F3">
        <w:trPr>
          <w:divId w:val="1150713272"/>
          <w:trHeight w:hRule="exact" w:val="58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36DDCCF" w14:textId="77777777" w:rsidR="00F631F3" w:rsidRPr="00F631F3" w:rsidRDefault="00F631F3" w:rsidP="00F631F3">
            <w:pPr>
              <w:widowControl w:val="0"/>
              <w:shd w:val="clear" w:color="auto" w:fill="FFFFFF"/>
              <w:autoSpaceDE w:val="0"/>
              <w:autoSpaceDN w:val="0"/>
              <w:adjustRightInd w:val="0"/>
              <w:jc w:val="both"/>
              <w:rPr>
                <w:rFonts w:eastAsia="Times New Roman"/>
                <w:b/>
                <w:sz w:val="20"/>
                <w:szCs w:val="20"/>
              </w:rPr>
            </w:pPr>
            <w:r w:rsidRPr="00F631F3">
              <w:rPr>
                <w:rFonts w:eastAsia="Times New Roman"/>
                <w:b/>
                <w:color w:val="000000"/>
                <w:sz w:val="20"/>
                <w:szCs w:val="20"/>
              </w:rPr>
              <w:t>Ключевая группа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8BCDD79" w14:textId="77777777" w:rsidR="00F631F3" w:rsidRPr="00F631F3" w:rsidRDefault="00F631F3" w:rsidP="00F631F3">
            <w:pPr>
              <w:widowControl w:val="0"/>
              <w:shd w:val="clear" w:color="auto" w:fill="FFFFFF"/>
              <w:autoSpaceDE w:val="0"/>
              <w:autoSpaceDN w:val="0"/>
              <w:adjustRightInd w:val="0"/>
              <w:rPr>
                <w:rFonts w:eastAsia="Times New Roman"/>
                <w:b/>
                <w:sz w:val="20"/>
                <w:szCs w:val="20"/>
              </w:rPr>
            </w:pPr>
            <w:r w:rsidRPr="00F631F3">
              <w:rPr>
                <w:rFonts w:eastAsia="Times New Roman"/>
                <w:b/>
                <w:color w:val="000000"/>
                <w:sz w:val="20"/>
                <w:szCs w:val="20"/>
              </w:rPr>
              <w:t>Распространенность вируса иммунодефицита человека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089307D" w14:textId="77777777" w:rsidR="00F631F3" w:rsidRPr="00F631F3" w:rsidRDefault="00F631F3" w:rsidP="00F631F3">
            <w:pPr>
              <w:widowControl w:val="0"/>
              <w:shd w:val="clear" w:color="auto" w:fill="FFFFFF"/>
              <w:autoSpaceDE w:val="0"/>
              <w:autoSpaceDN w:val="0"/>
              <w:adjustRightInd w:val="0"/>
              <w:ind w:right="58"/>
              <w:rPr>
                <w:rFonts w:eastAsia="Times New Roman"/>
                <w:b/>
                <w:sz w:val="20"/>
                <w:szCs w:val="20"/>
              </w:rPr>
            </w:pPr>
            <w:r w:rsidRPr="00F631F3">
              <w:rPr>
                <w:rFonts w:eastAsia="Times New Roman"/>
                <w:b/>
                <w:color w:val="000000"/>
                <w:sz w:val="20"/>
                <w:szCs w:val="20"/>
              </w:rPr>
              <w:t>Год проведения дозорного эпидемиологического надзора</w:t>
            </w:r>
          </w:p>
        </w:tc>
      </w:tr>
      <w:tr w:rsidR="00F631F3" w:rsidRPr="00F631F3" w14:paraId="2560822B" w14:textId="77777777" w:rsidTr="00F631F3">
        <w:trPr>
          <w:divId w:val="1150713272"/>
          <w:trHeight w:hRule="exact" w:val="51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D1014AC" w14:textId="77777777" w:rsidR="00F631F3" w:rsidRPr="00F631F3" w:rsidRDefault="00F631F3" w:rsidP="00F631F3">
            <w:pPr>
              <w:widowControl w:val="0"/>
              <w:shd w:val="clear" w:color="auto" w:fill="FFFFFF"/>
              <w:autoSpaceDE w:val="0"/>
              <w:autoSpaceDN w:val="0"/>
              <w:adjustRightInd w:val="0"/>
              <w:jc w:val="both"/>
              <w:rPr>
                <w:rFonts w:eastAsia="Times New Roman"/>
                <w:sz w:val="20"/>
                <w:szCs w:val="20"/>
              </w:rPr>
            </w:pPr>
            <w:r w:rsidRPr="00F631F3">
              <w:rPr>
                <w:rFonts w:eastAsia="Times New Roman"/>
                <w:color w:val="000000"/>
                <w:sz w:val="20"/>
                <w:szCs w:val="20"/>
              </w:rPr>
              <w:t>Люди, употребляющие инъекционные наркотики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CF60CA2"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12.9%</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64F9053"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2014</w:t>
            </w:r>
          </w:p>
        </w:tc>
      </w:tr>
      <w:tr w:rsidR="00F631F3" w:rsidRPr="00F631F3" w14:paraId="551BC8BA" w14:textId="77777777" w:rsidTr="00F631F3">
        <w:trPr>
          <w:divId w:val="1150713272"/>
          <w:trHeight w:hRule="exact" w:val="283"/>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26E6013" w14:textId="77777777" w:rsidR="00F631F3" w:rsidRPr="00F631F3" w:rsidRDefault="00F631F3" w:rsidP="00F631F3">
            <w:pPr>
              <w:widowControl w:val="0"/>
              <w:shd w:val="clear" w:color="auto" w:fill="FFFFFF"/>
              <w:autoSpaceDE w:val="0"/>
              <w:autoSpaceDN w:val="0"/>
              <w:adjustRightInd w:val="0"/>
              <w:jc w:val="both"/>
              <w:rPr>
                <w:rFonts w:eastAsia="Times New Roman"/>
                <w:sz w:val="20"/>
                <w:szCs w:val="20"/>
              </w:rPr>
            </w:pPr>
            <w:r w:rsidRPr="00F631F3">
              <w:rPr>
                <w:rFonts w:eastAsia="Times New Roman"/>
                <w:color w:val="000000"/>
                <w:sz w:val="20"/>
                <w:szCs w:val="20"/>
              </w:rPr>
              <w:t>Осужденные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F687212"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8.4%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4ED0D15"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2013</w:t>
            </w:r>
          </w:p>
        </w:tc>
      </w:tr>
      <w:tr w:rsidR="00F631F3" w:rsidRPr="00F631F3" w14:paraId="6C84BFBC" w14:textId="77777777" w:rsidTr="00F631F3">
        <w:trPr>
          <w:divId w:val="1150713272"/>
          <w:trHeight w:hRule="exact" w:val="28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25F06934" w14:textId="77777777" w:rsidR="00F631F3" w:rsidRPr="00F631F3" w:rsidRDefault="00F631F3" w:rsidP="00F631F3">
            <w:pPr>
              <w:widowControl w:val="0"/>
              <w:shd w:val="clear" w:color="auto" w:fill="FFFFFF"/>
              <w:autoSpaceDE w:val="0"/>
              <w:autoSpaceDN w:val="0"/>
              <w:adjustRightInd w:val="0"/>
              <w:jc w:val="both"/>
              <w:rPr>
                <w:rFonts w:eastAsia="Times New Roman"/>
                <w:sz w:val="20"/>
                <w:szCs w:val="20"/>
              </w:rPr>
            </w:pPr>
            <w:r w:rsidRPr="00F631F3">
              <w:rPr>
                <w:rFonts w:eastAsia="Times New Roman"/>
                <w:color w:val="000000"/>
                <w:sz w:val="20"/>
                <w:szCs w:val="20"/>
              </w:rPr>
              <w:t>Работницы секса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300BD5F"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3,5%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E6D91F2" w14:textId="77777777" w:rsidR="00F631F3" w:rsidRPr="00F631F3" w:rsidRDefault="00F631F3" w:rsidP="00F631F3">
            <w:pPr>
              <w:widowControl w:val="0"/>
              <w:shd w:val="clear" w:color="auto" w:fill="FFFFFF"/>
              <w:autoSpaceDE w:val="0"/>
              <w:autoSpaceDN w:val="0"/>
              <w:adjustRightInd w:val="0"/>
              <w:rPr>
                <w:rFonts w:eastAsia="Times New Roman"/>
                <w:sz w:val="20"/>
                <w:szCs w:val="20"/>
              </w:rPr>
            </w:pPr>
            <w:r w:rsidRPr="00F631F3">
              <w:rPr>
                <w:rFonts w:eastAsia="Times New Roman"/>
                <w:color w:val="000000"/>
                <w:sz w:val="20"/>
                <w:szCs w:val="20"/>
              </w:rPr>
              <w:t>2014</w:t>
            </w:r>
          </w:p>
        </w:tc>
      </w:tr>
    </w:tbl>
    <w:p w14:paraId="3BBC92CC" w14:textId="77777777" w:rsidR="00F631F3" w:rsidRPr="00F631F3" w:rsidRDefault="00F631F3" w:rsidP="00F631F3">
      <w:pPr>
        <w:widowControl w:val="0"/>
        <w:autoSpaceDE w:val="0"/>
        <w:autoSpaceDN w:val="0"/>
        <w:adjustRightInd w:val="0"/>
        <w:divId w:val="1150713272"/>
        <w:rPr>
          <w:rFonts w:eastAsia="Times New Roman"/>
          <w:sz w:val="20"/>
          <w:szCs w:val="20"/>
        </w:rPr>
      </w:pPr>
    </w:p>
    <w:p w14:paraId="57C5B0F9" w14:textId="513124C2" w:rsidR="001F5CB7" w:rsidRPr="00B54546" w:rsidRDefault="00D0473C">
      <w:pPr>
        <w:pStyle w:val="a3"/>
        <w:divId w:val="1150713272"/>
        <w:rPr>
          <w:color w:val="000000"/>
        </w:rPr>
      </w:pPr>
      <w:r w:rsidRPr="00B54546">
        <w:rPr>
          <w:color w:val="000000"/>
        </w:rPr>
        <w:t>41. Оценочное число вируса иммунодефицита человека положительных людей среди ключевых групп населения повышенного риска (люди, употребляющие инъекционные наркотики и работницы секса) в стране, таким образом составляет в сумме 3836 человек-24,4% от оценочного числа всех людей, живущих с вирусом иммунодефицита человека в стране (15721). Остальная часть людей, живущих с вирусом иммунодефицита человека - 11264 человек (75,6%), гипотетически, может включать в себя представителей других групп населения (мигранты, члены их семей, молодёжь, половые партнеры людей, живущих с вирусом иммунодефицита человека и т.д.).</w:t>
      </w:r>
    </w:p>
    <w:p w14:paraId="562312A7" w14:textId="77777777" w:rsidR="001F5CB7" w:rsidRPr="00B54546" w:rsidRDefault="00D0473C">
      <w:pPr>
        <w:pStyle w:val="a3"/>
        <w:divId w:val="1150713272"/>
        <w:rPr>
          <w:color w:val="000000"/>
        </w:rPr>
      </w:pPr>
      <w:r w:rsidRPr="00B54546">
        <w:rPr>
          <w:color w:val="000000"/>
        </w:rPr>
        <w:t xml:space="preserve">42. Немедицинское употребление инъекционных наркотиков в значительной степени содействовало изначально развитию эпидемии вируса иммунодефицита человека в Таджикистане. Начиная с 2011 года наметилась тенденция уменьшения числа новых случаев вируса иммунодефицита человека с инъекционным механизмом передачи вируса иммунодефицита человека, который в стране, в подавляющем большинстве, связывается с </w:t>
      </w:r>
      <w:r w:rsidRPr="00B54546">
        <w:rPr>
          <w:color w:val="000000"/>
        </w:rPr>
        <w:lastRenderedPageBreak/>
        <w:t>инъекционным употреблением (немедицинское употребление) людьми наркотиков - с 412 случаев в 2011 году до 245 случаев в 2015 году. Инъекционный путь передачи вируса иммунодефицита человека в структуре всех путей передачи инфекции составил в указанные годы 41,7% и 21,3%, соответственно.</w:t>
      </w:r>
    </w:p>
    <w:p w14:paraId="1A8F747A" w14:textId="77777777" w:rsidR="001F5CB7" w:rsidRPr="00B54546" w:rsidRDefault="00D0473C">
      <w:pPr>
        <w:pStyle w:val="a3"/>
        <w:divId w:val="1150713272"/>
        <w:rPr>
          <w:color w:val="000000"/>
        </w:rPr>
      </w:pPr>
      <w:r w:rsidRPr="00B54546">
        <w:rPr>
          <w:color w:val="000000"/>
        </w:rPr>
        <w:t xml:space="preserve">43. Вышеприведенные результаты получены на фоне ежегодно увеличивающегося охвата людей, употребляющих инъекционные наркотики услугами в рамках программ снижения вреда, в том числе таких как обмен шприцов и тестирование на вирус иммунодефицита человека. В 2015 году услугами пунктов доверия или пунктов обмена шприцов было охвачено 13456 людей, употребляющих инъекционные наркотики, добровольное консультирование и тестирование на вирус иммунодефицита человека прошли 18192 людей, употребляющих инъекционные наркотики, среднее число полученных шприцов одним из людей, употребляющих инъекционные наркотики в год составило 283 шт. (из расчета к оценочному числу людей, употребляющих инъекционные наркотики в стране). Аналогичные </w:t>
      </w:r>
      <w:proofErr w:type="gramStart"/>
      <w:r w:rsidRPr="00B54546">
        <w:rPr>
          <w:color w:val="000000"/>
        </w:rPr>
        <w:t>показатели в частности</w:t>
      </w:r>
      <w:proofErr w:type="gramEnd"/>
      <w:r w:rsidRPr="00B54546">
        <w:rPr>
          <w:color w:val="000000"/>
        </w:rPr>
        <w:t xml:space="preserve"> в 2014 году были 11993, 13082 и 214 соответственно. Более высокие значения перечисленных показателей в 2015 году в сравнении с 2014 годом и предыдущими годами свидетельствуют об улучшении доступа людей, употребляющих инъекционные наркотики к профилактическим услугам. В 2015 году антиретровирусная терапия была назначена впервые 275 людей, живущих с вирусом иммунодефицита человека (158 в 2012 году).</w:t>
      </w:r>
    </w:p>
    <w:p w14:paraId="0C741DB4" w14:textId="77777777" w:rsidR="001F5CB7" w:rsidRPr="00B54546" w:rsidRDefault="00D0473C">
      <w:pPr>
        <w:pStyle w:val="a3"/>
        <w:divId w:val="1150713272"/>
        <w:rPr>
          <w:color w:val="000000"/>
        </w:rPr>
      </w:pPr>
      <w:r w:rsidRPr="00B54546">
        <w:rPr>
          <w:color w:val="000000"/>
        </w:rPr>
        <w:t>44. В Таджикистане по официальной статистике число больных с наркотической зависимостью, состоящих на учёте в медицинских учреждениях наркологического профиля составило в 2014 году 7310 человек, в том числе мужчин 7111 (97,3%) и женщин 199 (2,7%), более 60% из которых употребляют наркотики инъекционным путём. В то же время, по данным исследования "Оценка численности людей, употребляющих инъекционные наркотики и работниц секса в Республике Таджикистан", проведенного в 2014 году специалистами Государственного учреждения "Республиканский центр по профилактике и борьбе с синдромом приобретенного иммунодефицита" с участием международного консультанта-эксперта, оценочное число людей, употребляющих инъекционные наркотики составило в стране 23100 человек.</w:t>
      </w:r>
    </w:p>
    <w:p w14:paraId="5DA42A67" w14:textId="77777777" w:rsidR="001F5CB7" w:rsidRPr="00B54546" w:rsidRDefault="00D0473C">
      <w:pPr>
        <w:pStyle w:val="a3"/>
        <w:divId w:val="1150713272"/>
        <w:rPr>
          <w:color w:val="000000"/>
        </w:rPr>
      </w:pPr>
      <w:r w:rsidRPr="00B54546">
        <w:rPr>
          <w:color w:val="000000"/>
        </w:rPr>
        <w:t xml:space="preserve">45. По данным дозорного эпидемиологического надзора среди людей, употребляющих инъекционные наркотики (N 2200), проведенного в 2014 году, распространенность вируса иммунодефицита человека среди респондентов составила 12,9%, вирусного гепатита - С 22,7% и сифилиса - 4,5%. Аналогичные показатели по данным </w:t>
      </w:r>
      <w:proofErr w:type="spellStart"/>
      <w:r w:rsidRPr="00B54546">
        <w:rPr>
          <w:color w:val="000000"/>
        </w:rPr>
        <w:t>дозорногоэпидемиологического</w:t>
      </w:r>
      <w:proofErr w:type="spellEnd"/>
      <w:r w:rsidRPr="00B54546">
        <w:rPr>
          <w:color w:val="000000"/>
        </w:rPr>
        <w:t xml:space="preserve"> надзора - 2011 год составили 13,5%, 24,9% и 7,4% соответственно.</w:t>
      </w:r>
    </w:p>
    <w:p w14:paraId="7DFB8B1B" w14:textId="77777777" w:rsidR="001F5CB7" w:rsidRPr="00B54546" w:rsidRDefault="00D0473C">
      <w:pPr>
        <w:pStyle w:val="a3"/>
        <w:divId w:val="1150713272"/>
        <w:rPr>
          <w:color w:val="000000"/>
        </w:rPr>
      </w:pPr>
      <w:r w:rsidRPr="00B54546">
        <w:rPr>
          <w:color w:val="000000"/>
        </w:rPr>
        <w:t>46. Уменьшение в динамике показателей распространенности вируса иммунодефицита человека, вирусного гепатита С и сифилиса среди людей, употребляющих инъекционные наркотики в целом по стране по данным дозорного эпидемиологического надзора-2011 год и дозорного эпидемиологического надзора-2014 год демонстрирует определенную эффективность реализуемых в Таджикистане программ снижения вреда среди названной ключевой группы населения повышенного риска.</w:t>
      </w:r>
    </w:p>
    <w:p w14:paraId="361474E8" w14:textId="77777777" w:rsidR="001F5CB7" w:rsidRPr="00B54546" w:rsidRDefault="00D0473C">
      <w:pPr>
        <w:pStyle w:val="a3"/>
        <w:divId w:val="1150713272"/>
        <w:rPr>
          <w:color w:val="000000"/>
        </w:rPr>
      </w:pPr>
      <w:r w:rsidRPr="00B54546">
        <w:rPr>
          <w:color w:val="000000"/>
        </w:rPr>
        <w:t>47. Учитывая специфику данной ключевой группы (люди, употребляющие инъекционные наркотики), необходимо наращивать деятельность по оказанию её представителям снижающих вред услуг, повысить качество последних.</w:t>
      </w:r>
    </w:p>
    <w:p w14:paraId="49D5C9EA" w14:textId="77777777" w:rsidR="001F5CB7" w:rsidRPr="00B54546" w:rsidRDefault="00D0473C">
      <w:pPr>
        <w:pStyle w:val="a3"/>
        <w:divId w:val="1150713272"/>
        <w:rPr>
          <w:color w:val="000000"/>
        </w:rPr>
      </w:pPr>
      <w:r w:rsidRPr="00B54546">
        <w:rPr>
          <w:color w:val="000000"/>
        </w:rPr>
        <w:t xml:space="preserve">48. Работа как и прежде должна проводиться на комплексной основе с учетом всех возможных рисков для здоровья и жизни людей, употребляющих инъекционные наркотики (предупреждение вируса иммунодефицита человека, туберкулеза, вирусного гепатита С, предупреждение и лечение инфекций, передающихся половым путем, лечение наркотической зависимости и т.д.). В случаях выявления у людей, употребляющих инъекционные наркотики вируса иммунодефицита человека-инфекции следует стремиться </w:t>
      </w:r>
      <w:r w:rsidRPr="00B54546">
        <w:rPr>
          <w:color w:val="000000"/>
        </w:rPr>
        <w:lastRenderedPageBreak/>
        <w:t>к раннему началу антиретровирусной терапии с заблаговременной выработкой у пациентов высокой приверженности к лечению.</w:t>
      </w:r>
    </w:p>
    <w:p w14:paraId="29AFE37C" w14:textId="77777777" w:rsidR="001F5CB7" w:rsidRPr="00B54546" w:rsidRDefault="00D0473C">
      <w:pPr>
        <w:pStyle w:val="a3"/>
        <w:divId w:val="1150713272"/>
        <w:rPr>
          <w:color w:val="000000"/>
        </w:rPr>
      </w:pPr>
      <w:r w:rsidRPr="00B54546">
        <w:rPr>
          <w:color w:val="000000"/>
        </w:rPr>
        <w:t>49. Работницы секса являются одной из ключевых групп повышенного риска, которая может оказывать существенное влияние на развитие эпидемии вируса иммунодефицита человека в той или иной стране или регионе мира, вследствие наличия целого ряда факторов, повышающих уязвимость представительниц этой группы населения к данной инфекции. К таким факторам относятся: могущие иметь место ограниченный доступ работниц секса к медицинским, социальным и правовым услугам, сексуальная эксплуатация и торговля людьми; ограниченный доступ к информации и средствам профилактики; стигматизация и маргинализация; подверженность риску, связанному с образом жизни (насилие и т.п.) и злоупотреблением наркотиками и алкоголем.</w:t>
      </w:r>
    </w:p>
    <w:p w14:paraId="5BB6DED7" w14:textId="77777777" w:rsidR="001F5CB7" w:rsidRPr="00B54546" w:rsidRDefault="00D0473C">
      <w:pPr>
        <w:pStyle w:val="a3"/>
        <w:divId w:val="1150713272"/>
        <w:rPr>
          <w:color w:val="000000"/>
        </w:rPr>
      </w:pPr>
      <w:r w:rsidRPr="00B54546">
        <w:rPr>
          <w:color w:val="000000"/>
        </w:rPr>
        <w:t xml:space="preserve">50. Предоставление услуг сексуального характера отнесено в стране к разряду административных правонарушений. В Кодексе Республики Таджикистан "Об административных правонарушениях" предусматривается наложение штрафа и административного </w:t>
      </w:r>
      <w:proofErr w:type="gramStart"/>
      <w:r w:rsidRPr="00B54546">
        <w:rPr>
          <w:color w:val="000000"/>
        </w:rPr>
        <w:t>ареста</w:t>
      </w:r>
      <w:proofErr w:type="gramEnd"/>
      <w:r w:rsidRPr="00B54546">
        <w:rPr>
          <w:color w:val="000000"/>
        </w:rPr>
        <w:t xml:space="preserve"> в связи с этим (1 и 2 части статьи 130).</w:t>
      </w:r>
    </w:p>
    <w:p w14:paraId="118FD34C" w14:textId="77777777" w:rsidR="001F5CB7" w:rsidRPr="00B54546" w:rsidRDefault="00D0473C">
      <w:pPr>
        <w:pStyle w:val="a3"/>
        <w:divId w:val="1150713272"/>
        <w:rPr>
          <w:color w:val="000000"/>
        </w:rPr>
      </w:pPr>
      <w:r w:rsidRPr="00B54546">
        <w:rPr>
          <w:color w:val="000000"/>
        </w:rPr>
        <w:t xml:space="preserve">51. По данным исследования "Оценка численности людей, употребляющих инъекционные наркотики и работниц секса в Республике Таджикистан", проведенного в 2014 году оценочное (гипотетическое) число работниц секса </w:t>
      </w:r>
      <w:proofErr w:type="gramStart"/>
      <w:r w:rsidRPr="00B54546">
        <w:rPr>
          <w:color w:val="000000"/>
        </w:rPr>
        <w:t>в стране</w:t>
      </w:r>
      <w:proofErr w:type="gramEnd"/>
      <w:r w:rsidRPr="00B54546">
        <w:rPr>
          <w:color w:val="000000"/>
        </w:rPr>
        <w:t xml:space="preserve"> составляет 14100 человек.</w:t>
      </w:r>
    </w:p>
    <w:p w14:paraId="55A9C162" w14:textId="77777777" w:rsidR="001F5CB7" w:rsidRPr="00B54546" w:rsidRDefault="00D0473C">
      <w:pPr>
        <w:pStyle w:val="a3"/>
        <w:divId w:val="1150713272"/>
        <w:rPr>
          <w:color w:val="000000"/>
        </w:rPr>
      </w:pPr>
      <w:r w:rsidRPr="00B54546">
        <w:rPr>
          <w:color w:val="000000"/>
        </w:rPr>
        <w:t>52. По имеющимся данным дозорного эпидемиологического надзора среди работниц секса (N 1300), проведенного в 2014 году, распространенность вируса иммунодефицита человека-инфекции среди респондентов составила 3,5% (дозорного эпидемиологического надзора- 2011 год - 3,7%); сифилиса - 10% (дозорного эпидемиологического надзора-2011 год - 14,6%) и вирусного гепатита С - 4,2% (дозорного эпидемиологического надзора-2011 год - 2,5%). Наличие сифилиса у работниц секса указывает на многократно больший риск для женщины быть инфицированной вируса иммунодефицита человека. А наличие у работниц секса вирусный гепатит С может указывать на возможно имеющееся у женщин пристрастие к инъекционным наркотикам, что также служит индикатором повышенного риска заражения вируса иммунодефицита человека, в данном случае инъекционным путем, в придачу к половому.</w:t>
      </w:r>
    </w:p>
    <w:p w14:paraId="6C6C9DF9" w14:textId="77777777" w:rsidR="001F5CB7" w:rsidRPr="00B54546" w:rsidRDefault="00D0473C">
      <w:pPr>
        <w:pStyle w:val="a3"/>
        <w:divId w:val="1150713272"/>
        <w:rPr>
          <w:color w:val="000000"/>
        </w:rPr>
      </w:pPr>
      <w:r w:rsidRPr="00B54546">
        <w:rPr>
          <w:color w:val="000000"/>
        </w:rPr>
        <w:t>53. Несмотря на невысокий уровень распространённости вируса иммунодефицита человека инфекции среди работниц секса крайне необходимо усилить комплекс профилактических мероприятий в данном направлении. Работницы коммерческого секса, как группа повышенного риска по отношению к вирусу иммунодефицита человека инфекции и инфекциям, передающимся половым путем, и в дальнейшем будут считаться одним из основных приоритетных направлений в сфере здравоохранения и данной программы.</w:t>
      </w:r>
    </w:p>
    <w:p w14:paraId="1DF53D57" w14:textId="77777777" w:rsidR="001F5CB7" w:rsidRPr="00B54546" w:rsidRDefault="00D0473C">
      <w:pPr>
        <w:pStyle w:val="a3"/>
        <w:divId w:val="1150713272"/>
        <w:rPr>
          <w:color w:val="000000"/>
        </w:rPr>
      </w:pPr>
      <w:r w:rsidRPr="00B54546">
        <w:rPr>
          <w:color w:val="000000"/>
        </w:rPr>
        <w:t>54. Осужденные люди составляют одну из групп повышенного риска по вирусу иммунодефицита человека-инфекции. По данным дозорного эпидемиологического надзора среди осужденных (N 800), проведенного в Таджикистане в 2013 году, распространенность вируса иммунодефицита человека-инфекции среди респондентов составила 8,4% (дозорный эпидемиологический надзор - 2010 год - 9,0%), вируса гепатита С-11,0% (дозорный эпидемиологический надзор-2010 год - 18,0%), сифилиса - 13,1% (дозорный эпидемиологический надзор-2010 год - 9,0%).</w:t>
      </w:r>
    </w:p>
    <w:p w14:paraId="643EEB06" w14:textId="77777777" w:rsidR="001F5CB7" w:rsidRPr="00B54546" w:rsidRDefault="00D0473C">
      <w:pPr>
        <w:pStyle w:val="a3"/>
        <w:divId w:val="1150713272"/>
        <w:rPr>
          <w:color w:val="000000"/>
        </w:rPr>
      </w:pPr>
      <w:r w:rsidRPr="00B54546">
        <w:rPr>
          <w:color w:val="000000"/>
        </w:rPr>
        <w:t xml:space="preserve">55. По официальным статистическим данным на 1 января 2016 года число людей, живущих с вирусом иммунодефицита человека в учреждениях </w:t>
      </w:r>
      <w:proofErr w:type="gramStart"/>
      <w:r w:rsidRPr="00B54546">
        <w:rPr>
          <w:color w:val="000000"/>
        </w:rPr>
        <w:t>пенитенциарной системы</w:t>
      </w:r>
      <w:proofErr w:type="gramEnd"/>
      <w:r w:rsidRPr="00B54546">
        <w:rPr>
          <w:color w:val="000000"/>
        </w:rPr>
        <w:t xml:space="preserve"> составило 222 человек, 130 из которых продолжают получать антиретровирусную терапию. Все 222 человека, живущих с вирусом иммунодефицита человека в 2015 году были проконсультированы врачом-фтизиатром, 59 человек, живущих с вирусом иммунодефицита человека, получили профилактическое лечение изониазидом.</w:t>
      </w:r>
    </w:p>
    <w:p w14:paraId="5CCB3CC4" w14:textId="77777777" w:rsidR="001F5CB7" w:rsidRPr="00B54546" w:rsidRDefault="00D0473C">
      <w:pPr>
        <w:pStyle w:val="a3"/>
        <w:divId w:val="1150713272"/>
        <w:rPr>
          <w:color w:val="000000"/>
        </w:rPr>
      </w:pPr>
      <w:r w:rsidRPr="00B54546">
        <w:rPr>
          <w:color w:val="000000"/>
        </w:rPr>
        <w:lastRenderedPageBreak/>
        <w:t xml:space="preserve">56. Достигнутая за последние годы стабилизация распространенности вируса иммунодефицита человека среди осужденных, снижение распространенности среди них вируса </w:t>
      </w:r>
      <w:proofErr w:type="spellStart"/>
      <w:r w:rsidRPr="00B54546">
        <w:rPr>
          <w:color w:val="000000"/>
        </w:rPr>
        <w:t>гепатитаС</w:t>
      </w:r>
      <w:proofErr w:type="spellEnd"/>
      <w:r w:rsidRPr="00B54546">
        <w:rPr>
          <w:color w:val="000000"/>
        </w:rPr>
        <w:t xml:space="preserve"> вероятно связаны с проводимыми в пенитенциарной системе программами обмена игл и шприцов, добровольного консультирования и тестирования на вирус иммунодефицита человека, антиретровирусной терапии.</w:t>
      </w:r>
    </w:p>
    <w:p w14:paraId="7BE70124" w14:textId="77777777" w:rsidR="001F5CB7" w:rsidRPr="00B54546" w:rsidRDefault="00D0473C">
      <w:pPr>
        <w:pStyle w:val="a3"/>
        <w:divId w:val="1150713272"/>
        <w:rPr>
          <w:color w:val="000000"/>
        </w:rPr>
      </w:pPr>
      <w:r w:rsidRPr="00B54546">
        <w:rPr>
          <w:color w:val="000000"/>
        </w:rPr>
        <w:t>57. Вместе с тем показатели распространенности всех трёх инфекций среди осужденных продолжают оставаться достаточно высокими, что требует наращивания усилий и расширения интервенций в рамках проводимой в учреждениях пенитенциарной системы работы по профилактике, лечению, уходу и поддержке в связи с вирусом иммунодефицита человека.</w:t>
      </w:r>
    </w:p>
    <w:p w14:paraId="6823CF64" w14:textId="77777777" w:rsidR="001F5CB7" w:rsidRPr="00B54546" w:rsidRDefault="00D0473C">
      <w:pPr>
        <w:pStyle w:val="a3"/>
        <w:divId w:val="1150713272"/>
        <w:rPr>
          <w:color w:val="000000"/>
        </w:rPr>
      </w:pPr>
      <w:r w:rsidRPr="00B54546">
        <w:rPr>
          <w:color w:val="000000"/>
        </w:rPr>
        <w:t>58. По сведениям Федеральной миграционной службы Российской Федерации в отношении иностранных граждан, находящихся на территории Российской Федерации, число граждан Таджикистана здесь составило на 12 января 2016 года 862321 человек: мужчин - 81,2%, женщин - 18,8%, в том числе трудовые мигранты. Среди мужчин 47,8% составили молодые люди в возрасте 18-29 лет и среди женщин таковых 34,3%. В настоящее время Российская Федерация, преимущественно и Республика Казахстан являются одними из самых востребованных стран для граждан Таджикистана в плане международной трудовой миграции.</w:t>
      </w:r>
    </w:p>
    <w:p w14:paraId="40D81F59" w14:textId="77777777" w:rsidR="001F5CB7" w:rsidRPr="00B54546" w:rsidRDefault="00D0473C">
      <w:pPr>
        <w:pStyle w:val="a3"/>
        <w:divId w:val="1150713272"/>
        <w:rPr>
          <w:color w:val="000000"/>
        </w:rPr>
      </w:pPr>
      <w:r w:rsidRPr="00B54546">
        <w:rPr>
          <w:color w:val="000000"/>
        </w:rPr>
        <w:t>59. Официальные статистические данные показывают рост в динамике числа людей, бывших в международной трудовой миграции среди новых случаев вируса иммунодефицита человека в Таджикистане. В 2015 году таковых было 165 человек (мужчины -151, женщины - 14), что составляет 14,3% от числа всех новых случаев инфекции (65 человек или 7,7% в 2012 году). Основным путем передачи вируса иммунодефицита человека среди людей, бывших в трудовой миграции явился в 2015 году половой - 151 случай (91,5%). Данные официальной статистики последних лет также показывают, что почти у каждой вируса иммунодефицита человека положительной беременной женщины муж находился в предыдущие годы в международной трудовой миграции, тоже вирус иммунодефицита человека положительный.</w:t>
      </w:r>
    </w:p>
    <w:p w14:paraId="3E376203" w14:textId="77777777" w:rsidR="001F5CB7" w:rsidRPr="00B54546" w:rsidRDefault="00D0473C">
      <w:pPr>
        <w:pStyle w:val="a3"/>
        <w:divId w:val="1150713272"/>
        <w:rPr>
          <w:color w:val="000000"/>
        </w:rPr>
      </w:pPr>
      <w:r w:rsidRPr="00B54546">
        <w:rPr>
          <w:color w:val="000000"/>
        </w:rPr>
        <w:t>60. Приведенные выше факты со всей очевидностью демонстрируют наличие определенных связей между международной трудовой миграцией граждан страны и ростом выявления здесь новых случаев вируса иммунодефицита человека. Это диктует необходимость отнесения международных трудовых мигрантов из Таджикистана к уязвимым группам населения и неотложного проведения среди них и их половых партнеров всего спектра комплексных мероприятий по профилактике вируса иммунодефицита человека, инфекций, передающихся половым путем и туберкулеза.</w:t>
      </w:r>
    </w:p>
    <w:p w14:paraId="6DB7EE45" w14:textId="77777777" w:rsidR="001F5CB7" w:rsidRPr="00B54546" w:rsidRDefault="00D0473C">
      <w:pPr>
        <w:pStyle w:val="a3"/>
        <w:divId w:val="1150713272"/>
        <w:rPr>
          <w:color w:val="000000"/>
        </w:rPr>
      </w:pPr>
      <w:r w:rsidRPr="00B54546">
        <w:rPr>
          <w:color w:val="000000"/>
        </w:rPr>
        <w:t>61. До января 2015 года число молодых людей в Таджикистане в возрасте 15-19 лет составило 865,5 тыс. человек (10,4% от всего населения), 20-24 года - 855,5 тыс. человек (10,2%), 25-29 лет - 807,3 тыс. человек (9,7%), всего в возрасте 15-29 лет - 2528300 человек (30,3%).</w:t>
      </w:r>
    </w:p>
    <w:p w14:paraId="443CBD75" w14:textId="77777777" w:rsidR="001F5CB7" w:rsidRPr="00B54546" w:rsidRDefault="00D0473C">
      <w:pPr>
        <w:pStyle w:val="a3"/>
        <w:divId w:val="1150713272"/>
        <w:rPr>
          <w:color w:val="000000"/>
        </w:rPr>
      </w:pPr>
      <w:r w:rsidRPr="00B54546">
        <w:rPr>
          <w:color w:val="000000"/>
        </w:rPr>
        <w:t>62. На январь 2016 года по данным Федеральной миграционной службы Российской Федерации на территории Российской Федерации находились 334999 мужчин (47,8% от числа всех мигрантов мужчин из Таджикистана) и 55407 женщин (34,3% от числа всех мигрантов женщин из Таджикистана) в возрасте 18-29 лет. Всего молодых людей в возрасте 18-29 лет (мужчины, женщины) - граждан Таджикистана, находящихся на территории Российской Федерации, в том числе с целью заработка (международная трудовая миграция) - 390406 человек (45,3% от числа всех мигрантов из Таджикистана).</w:t>
      </w:r>
    </w:p>
    <w:p w14:paraId="693D1D06" w14:textId="77777777" w:rsidR="001F5CB7" w:rsidRPr="00B54546" w:rsidRDefault="00D0473C">
      <w:pPr>
        <w:pStyle w:val="a3"/>
        <w:divId w:val="1150713272"/>
        <w:rPr>
          <w:color w:val="000000"/>
        </w:rPr>
      </w:pPr>
      <w:r w:rsidRPr="00B54546">
        <w:rPr>
          <w:color w:val="000000"/>
        </w:rPr>
        <w:t xml:space="preserve">63. По данным национального исследования уровня информированности, практики поведения и мер противодействия вируса иммунодефицита человека/ синдрома приобретенного иммунодефицита среди населения в возрасте 15-49 лет в Республике Таджикистан (респонденты в возрасте 15-24 года - 38,8%), процент молодых людей (15-24 </w:t>
      </w:r>
      <w:r w:rsidRPr="00B54546">
        <w:rPr>
          <w:color w:val="000000"/>
        </w:rPr>
        <w:lastRenderedPageBreak/>
        <w:t>года), у которых были половые контакты в возрасте до 15 лет, составил 1,1% (0,68% в аналогичном исследовании 2012 года). Только около 50% респондентов в возрасте 15-24 года правильно ответили на вопрос о способах профилактики заражения вируса иммунодефицита человека половым путём и отвергли мнимые пути передачи вируса иммунодефицита человека. Респонденты в возрасте 15-19 указали на наличие половых контактов в 38% случаев, в возрасте 20-24 года - в 71% случаев (более чем с одним партнером 16,1% и 25,4% мужчин, соответственно). Использование молодыми людьми презерватива при половых контактах с повышенным уровнем риска (наличие нескольких половых партнёров) менее 70%. Приведенные выше статистические факты демонстрируют наличие определенных связей между ними и развитием эпидемии вируса иммунодефицита человека в стране. Это диктует необходимость включения молодежи в число уязвимых групп населения по вирусу иммунодефицита человека-инфекции и проведения среди них комплексных мероприятий по профилактике данной инфекции и других инфекций, передающихся половым путем.</w:t>
      </w:r>
    </w:p>
    <w:p w14:paraId="688F621E" w14:textId="77777777" w:rsidR="001F5CB7" w:rsidRPr="00B54546" w:rsidRDefault="00D0473C">
      <w:pPr>
        <w:pStyle w:val="a3"/>
        <w:divId w:val="1150713272"/>
        <w:rPr>
          <w:color w:val="000000"/>
        </w:rPr>
      </w:pPr>
      <w:r w:rsidRPr="00B54546">
        <w:rPr>
          <w:color w:val="000000"/>
        </w:rPr>
        <w:t>64. Число родившихся в Таджикистане детей составило в 2014 году 242635 человек, число беременных женщин составило 248129 человек. С 2011 года в стране начато проведение универсального скрининга на вирус иммунодефицита человека среди беременных женщин с использованием стратегии "</w:t>
      </w:r>
      <w:proofErr w:type="spellStart"/>
      <w:r w:rsidRPr="00B54546">
        <w:rPr>
          <w:color w:val="000000"/>
        </w:rPr>
        <w:t>opt</w:t>
      </w:r>
      <w:proofErr w:type="spellEnd"/>
      <w:r w:rsidRPr="00B54546">
        <w:rPr>
          <w:color w:val="000000"/>
        </w:rPr>
        <w:t xml:space="preserve"> </w:t>
      </w:r>
      <w:proofErr w:type="spellStart"/>
      <w:r w:rsidRPr="00B54546">
        <w:rPr>
          <w:color w:val="000000"/>
        </w:rPr>
        <w:t>out</w:t>
      </w:r>
      <w:proofErr w:type="spellEnd"/>
      <w:r w:rsidRPr="00B54546">
        <w:rPr>
          <w:color w:val="000000"/>
        </w:rPr>
        <w:t>" (тестирование на вирус иммунодефицита человека, предлагаемое и проводимое всем беременным женщинам).</w:t>
      </w:r>
    </w:p>
    <w:p w14:paraId="5FB40B2A" w14:textId="77777777" w:rsidR="001F5CB7" w:rsidRDefault="00D0473C">
      <w:pPr>
        <w:pStyle w:val="a3"/>
        <w:divId w:val="1150713272"/>
        <w:rPr>
          <w:color w:val="000000"/>
        </w:rPr>
      </w:pPr>
      <w:r w:rsidRPr="00B54546">
        <w:rPr>
          <w:color w:val="000000"/>
        </w:rPr>
        <w:t>65. В последние годы более 80% беременных женщин в стране проходят тестирование на вирус иммунодефицита человека. Это позволило своевременно диагностировать данную инфекцию у определенного количества беременных и провести далее соответствующий комплекс мероприятий по профилактике передачи вируса иммунодефицита человека от матери ребенку. Данные Государственного учреждения "Республиканский центр по профилактике и борьбе с синдромом приобретенного иммунодефицита" о количестве вируса иммунодефицита человека положительных беременных женщин представлены в таблице 9.</w:t>
      </w:r>
    </w:p>
    <w:p w14:paraId="5AB3E50E" w14:textId="77777777" w:rsidR="007B63DC" w:rsidRPr="00B54546" w:rsidRDefault="007B63DC">
      <w:pPr>
        <w:pStyle w:val="a3"/>
        <w:divId w:val="1150713272"/>
        <w:rPr>
          <w:color w:val="000000"/>
        </w:rPr>
      </w:pPr>
    </w:p>
    <w:p w14:paraId="5BCA76FE" w14:textId="77777777" w:rsidR="007B63DC" w:rsidRPr="004F039A" w:rsidRDefault="007B63DC" w:rsidP="007B63DC">
      <w:pPr>
        <w:shd w:val="clear" w:color="auto" w:fill="FFFFFF"/>
        <w:ind w:firstLine="567"/>
        <w:jc w:val="right"/>
        <w:divId w:val="1150713272"/>
      </w:pPr>
      <w:r w:rsidRPr="004F039A">
        <w:rPr>
          <w:color w:val="000000"/>
        </w:rPr>
        <w:t>Таблица 9</w:t>
      </w:r>
    </w:p>
    <w:p w14:paraId="0143CFE9" w14:textId="77777777" w:rsidR="007B63DC" w:rsidRDefault="007B63DC" w:rsidP="007B63DC">
      <w:pPr>
        <w:shd w:val="clear" w:color="auto" w:fill="FFFFFF"/>
        <w:contextualSpacing/>
        <w:divId w:val="1150713272"/>
        <w:rPr>
          <w:b/>
          <w:color w:val="000000"/>
        </w:rPr>
      </w:pPr>
      <w:r w:rsidRPr="004F039A">
        <w:rPr>
          <w:b/>
          <w:color w:val="000000"/>
        </w:rPr>
        <w:t>Вируса иммунодефицита человека-инфекция у беременных женщин в Таджикистане на 2011-2015 годы</w:t>
      </w:r>
    </w:p>
    <w:p w14:paraId="7FC321E5" w14:textId="77777777" w:rsidR="007B63DC" w:rsidRPr="004F039A" w:rsidRDefault="007B63DC" w:rsidP="007B63DC">
      <w:pPr>
        <w:shd w:val="clear" w:color="auto" w:fill="FFFFFF"/>
        <w:ind w:right="363"/>
        <w:contextualSpacing/>
        <w:divId w:val="1150713272"/>
        <w:rPr>
          <w:b/>
          <w:color w:val="000000"/>
        </w:rPr>
      </w:pPr>
    </w:p>
    <w:tbl>
      <w:tblPr>
        <w:tblW w:w="5000" w:type="pct"/>
        <w:tblCellMar>
          <w:left w:w="40" w:type="dxa"/>
          <w:right w:w="40" w:type="dxa"/>
        </w:tblCellMar>
        <w:tblLook w:val="0000" w:firstRow="0" w:lastRow="0" w:firstColumn="0" w:lastColumn="0" w:noHBand="0" w:noVBand="0"/>
      </w:tblPr>
      <w:tblGrid>
        <w:gridCol w:w="4121"/>
        <w:gridCol w:w="962"/>
        <w:gridCol w:w="962"/>
        <w:gridCol w:w="1098"/>
        <w:gridCol w:w="1098"/>
        <w:gridCol w:w="1098"/>
      </w:tblGrid>
      <w:tr w:rsidR="007B63DC" w:rsidRPr="00464045" w14:paraId="01E071F9" w14:textId="77777777" w:rsidTr="007E6A09">
        <w:trPr>
          <w:divId w:val="1150713272"/>
          <w:trHeight w:hRule="exact" w:val="413"/>
        </w:trPr>
        <w:tc>
          <w:tcPr>
            <w:tcW w:w="2206" w:type="pct"/>
            <w:tcBorders>
              <w:top w:val="single" w:sz="6" w:space="0" w:color="auto"/>
              <w:left w:val="single" w:sz="6" w:space="0" w:color="auto"/>
              <w:bottom w:val="single" w:sz="6" w:space="0" w:color="auto"/>
              <w:right w:val="single" w:sz="6" w:space="0" w:color="auto"/>
            </w:tcBorders>
            <w:shd w:val="clear" w:color="auto" w:fill="FFFFFF"/>
          </w:tcPr>
          <w:p w14:paraId="0A081947" w14:textId="77777777" w:rsidR="007B63DC" w:rsidRPr="00464045" w:rsidRDefault="007B63DC" w:rsidP="00484093">
            <w:pPr>
              <w:shd w:val="clear" w:color="auto" w:fill="FFFFFF"/>
              <w:jc w:val="both"/>
            </w:pPr>
            <w:r w:rsidRPr="004F039A">
              <w:rPr>
                <w:color w:val="000000"/>
              </w:rPr>
              <w:t>Годы</w:t>
            </w: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73BE6CC1" w14:textId="77777777" w:rsidR="007B63DC" w:rsidRPr="00464045" w:rsidRDefault="007B63DC" w:rsidP="00484093">
            <w:pPr>
              <w:shd w:val="clear" w:color="auto" w:fill="FFFFFF"/>
            </w:pPr>
            <w:r w:rsidRPr="00464045">
              <w:rPr>
                <w:color w:val="000000"/>
              </w:rPr>
              <w:t>2011</w:t>
            </w: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6B5F13E5" w14:textId="77777777" w:rsidR="007B63DC" w:rsidRPr="00464045" w:rsidRDefault="007B63DC" w:rsidP="00484093">
            <w:pPr>
              <w:shd w:val="clear" w:color="auto" w:fill="FFFFFF"/>
            </w:pPr>
            <w:r w:rsidRPr="00464045">
              <w:rPr>
                <w:color w:val="000000"/>
              </w:rPr>
              <w:t>- 2012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398B3074" w14:textId="77777777" w:rsidR="007B63DC" w:rsidRPr="00464045" w:rsidRDefault="007B63DC" w:rsidP="00484093">
            <w:pPr>
              <w:shd w:val="clear" w:color="auto" w:fill="FFFFFF"/>
            </w:pPr>
            <w:r w:rsidRPr="00464045">
              <w:rPr>
                <w:color w:val="000000"/>
              </w:rPr>
              <w:t>2013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2BCE9A26" w14:textId="77777777" w:rsidR="007B63DC" w:rsidRPr="00464045" w:rsidRDefault="007B63DC" w:rsidP="00484093">
            <w:pPr>
              <w:shd w:val="clear" w:color="auto" w:fill="FFFFFF"/>
            </w:pPr>
            <w:r w:rsidRPr="00464045">
              <w:rPr>
                <w:color w:val="000000"/>
              </w:rPr>
              <w:t>2014</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2FFC6CA3" w14:textId="77777777" w:rsidR="007B63DC" w:rsidRPr="00464045" w:rsidRDefault="007B63DC" w:rsidP="00484093">
            <w:pPr>
              <w:shd w:val="clear" w:color="auto" w:fill="FFFFFF"/>
            </w:pPr>
            <w:r w:rsidRPr="00464045">
              <w:rPr>
                <w:color w:val="000000"/>
              </w:rPr>
              <w:t>2015</w:t>
            </w:r>
          </w:p>
        </w:tc>
      </w:tr>
      <w:tr w:rsidR="007B63DC" w:rsidRPr="00464045" w14:paraId="2B2AFBAB" w14:textId="77777777" w:rsidTr="007E6A09">
        <w:trPr>
          <w:divId w:val="1150713272"/>
          <w:trHeight w:hRule="exact" w:val="812"/>
        </w:trPr>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1A811F3F" w14:textId="77777777" w:rsidR="007B63DC" w:rsidRPr="00464045" w:rsidRDefault="007B63DC" w:rsidP="00484093">
            <w:pPr>
              <w:shd w:val="clear" w:color="auto" w:fill="FFFFFF"/>
              <w:ind w:right="192"/>
              <w:jc w:val="both"/>
            </w:pPr>
            <w:r w:rsidRPr="004F039A">
              <w:rPr>
                <w:color w:val="000000"/>
              </w:rPr>
              <w:t>Число выявленных вируса иммунодефицита человека положительных беременных женщин</w:t>
            </w: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669879CC" w14:textId="77777777" w:rsidR="007B63DC" w:rsidRPr="00464045" w:rsidRDefault="007B63DC" w:rsidP="00484093">
            <w:pPr>
              <w:shd w:val="clear" w:color="auto" w:fill="FFFFFF"/>
              <w:ind w:right="48"/>
            </w:pPr>
            <w:r w:rsidRPr="00464045">
              <w:rPr>
                <w:color w:val="000000"/>
              </w:rPr>
              <w:t>75</w:t>
            </w: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028563A6" w14:textId="77777777" w:rsidR="007B63DC" w:rsidRPr="00464045" w:rsidRDefault="007B63DC" w:rsidP="00484093">
            <w:pPr>
              <w:shd w:val="clear" w:color="auto" w:fill="FFFFFF"/>
              <w:ind w:right="10"/>
            </w:pPr>
            <w:r w:rsidRPr="00464045">
              <w:rPr>
                <w:color w:val="000000"/>
              </w:rPr>
              <w:t>100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524C974B" w14:textId="77777777" w:rsidR="007B63DC" w:rsidRPr="00464045" w:rsidRDefault="007B63DC" w:rsidP="00484093">
            <w:pPr>
              <w:shd w:val="clear" w:color="auto" w:fill="FFFFFF"/>
            </w:pPr>
            <w:r w:rsidRPr="00464045">
              <w:rPr>
                <w:color w:val="000000"/>
              </w:rPr>
              <w:t>112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5F54F6BB" w14:textId="77777777" w:rsidR="007B63DC" w:rsidRPr="00464045" w:rsidRDefault="007B63DC" w:rsidP="00484093">
            <w:pPr>
              <w:shd w:val="clear" w:color="auto" w:fill="FFFFFF"/>
            </w:pPr>
            <w:r w:rsidRPr="00464045">
              <w:rPr>
                <w:color w:val="000000"/>
              </w:rPr>
              <w:t>168</w:t>
            </w:r>
          </w:p>
        </w:tc>
        <w:tc>
          <w:tcPr>
            <w:tcW w:w="588" w:type="pct"/>
            <w:tcBorders>
              <w:top w:val="single" w:sz="6" w:space="0" w:color="auto"/>
              <w:left w:val="single" w:sz="6" w:space="0" w:color="auto"/>
              <w:bottom w:val="single" w:sz="6" w:space="0" w:color="auto"/>
              <w:right w:val="single" w:sz="6" w:space="0" w:color="auto"/>
            </w:tcBorders>
            <w:shd w:val="clear" w:color="auto" w:fill="FFFFFF"/>
          </w:tcPr>
          <w:p w14:paraId="598A56A6" w14:textId="77777777" w:rsidR="007B63DC" w:rsidRPr="00464045" w:rsidRDefault="007B63DC" w:rsidP="00484093">
            <w:pPr>
              <w:shd w:val="clear" w:color="auto" w:fill="FFFFFF"/>
            </w:pPr>
            <w:r w:rsidRPr="00464045">
              <w:rPr>
                <w:color w:val="000000"/>
              </w:rPr>
              <w:t>174</w:t>
            </w:r>
          </w:p>
        </w:tc>
      </w:tr>
    </w:tbl>
    <w:p w14:paraId="2B058F09" w14:textId="77777777" w:rsidR="007B63DC" w:rsidRPr="004F039A" w:rsidRDefault="007B63DC" w:rsidP="007B63DC">
      <w:pPr>
        <w:shd w:val="clear" w:color="auto" w:fill="FFFFFF"/>
        <w:ind w:right="2" w:firstLine="567"/>
        <w:jc w:val="both"/>
        <w:divId w:val="1150713272"/>
        <w:rPr>
          <w:color w:val="000000"/>
        </w:rPr>
      </w:pPr>
    </w:p>
    <w:p w14:paraId="0E0184A1" w14:textId="24EF923D" w:rsidR="001F5CB7" w:rsidRPr="00B54546" w:rsidRDefault="00D0473C">
      <w:pPr>
        <w:pStyle w:val="a3"/>
        <w:divId w:val="1150713272"/>
        <w:rPr>
          <w:color w:val="000000"/>
        </w:rPr>
      </w:pPr>
      <w:r w:rsidRPr="00B54546">
        <w:rPr>
          <w:color w:val="000000"/>
        </w:rPr>
        <w:t>66. В 2015 году число вируса иммунодефицита человека положительных беременных женщин составило в стране 174 человек, из них 168 (96,6%) получали антиретровирусную терапию (преимущественно) и антиретровирусную профилактику. Вместе с тем вызывает озабоченность рост числа выявляемых случаев вируса иммунодефицита человека среди детей с вертикальным механизмом передачи инфекции (об этом говорилось выше). В 2015 году число таких случаев составило 55 человек (2011 - 26, 2012 - 34, 2013 - 47, 2014 - 56 человек).</w:t>
      </w:r>
    </w:p>
    <w:p w14:paraId="6B49C364" w14:textId="77777777" w:rsidR="001F5CB7" w:rsidRPr="00B54546" w:rsidRDefault="00D0473C">
      <w:pPr>
        <w:pStyle w:val="a3"/>
        <w:divId w:val="1150713272"/>
        <w:rPr>
          <w:color w:val="000000"/>
        </w:rPr>
      </w:pPr>
      <w:r w:rsidRPr="00B54546">
        <w:rPr>
          <w:color w:val="000000"/>
        </w:rPr>
        <w:t>67. В связи с изложенным выше необходимо тщательное выяснение причин не обращения определенной части беременных женщин для наблюдения в дородовые медицинские учреждения (</w:t>
      </w:r>
      <w:proofErr w:type="gramStart"/>
      <w:r w:rsidRPr="00B54546">
        <w:rPr>
          <w:color w:val="000000"/>
        </w:rPr>
        <w:t>согласно данных</w:t>
      </w:r>
      <w:proofErr w:type="gramEnd"/>
      <w:r w:rsidRPr="00B54546">
        <w:rPr>
          <w:color w:val="000000"/>
        </w:rPr>
        <w:t xml:space="preserve"> медицинской статистики домашние роды в стране в 2014 году составили 7,4%).</w:t>
      </w:r>
    </w:p>
    <w:p w14:paraId="07D9C84C" w14:textId="77777777" w:rsidR="001F5CB7" w:rsidRPr="00B54546" w:rsidRDefault="00D0473C">
      <w:pPr>
        <w:pStyle w:val="a3"/>
        <w:divId w:val="1150713272"/>
        <w:rPr>
          <w:color w:val="000000"/>
        </w:rPr>
      </w:pPr>
      <w:r w:rsidRPr="00B54546">
        <w:rPr>
          <w:color w:val="000000"/>
        </w:rPr>
        <w:t xml:space="preserve">68. Необходимо принятие конкретных мер по максимальному охвату всех беременных женщин в стране наблюдением в дородовых медицинских учреждениях с проведением </w:t>
      </w:r>
      <w:r w:rsidRPr="00B54546">
        <w:rPr>
          <w:color w:val="000000"/>
        </w:rPr>
        <w:lastRenderedPageBreak/>
        <w:t>комплекса интервенций по профилактике, диагностике, лечению, уходу и поддержке (при необходимости) в связи с вирусом иммунодефицита человека- инфекций.</w:t>
      </w:r>
    </w:p>
    <w:p w14:paraId="48E5AD8D" w14:textId="77777777" w:rsidR="001F5CB7" w:rsidRPr="00B54546" w:rsidRDefault="00D0473C">
      <w:pPr>
        <w:pStyle w:val="4"/>
        <w:divId w:val="1150713272"/>
        <w:rPr>
          <w:rFonts w:eastAsia="Times New Roman"/>
          <w:sz w:val="24"/>
          <w:szCs w:val="24"/>
        </w:rPr>
      </w:pPr>
      <w:bookmarkStart w:id="4" w:name="A000000002"/>
      <w:bookmarkEnd w:id="4"/>
      <w:r w:rsidRPr="00B54546">
        <w:rPr>
          <w:rFonts w:eastAsia="Times New Roman"/>
          <w:sz w:val="24"/>
          <w:szCs w:val="24"/>
        </w:rPr>
        <w:t>ГЛАВА 2. АНАЛИЗ МЕР ПРОТИВОДЕЙСТВИЯ</w:t>
      </w:r>
    </w:p>
    <w:p w14:paraId="2E3FDEED" w14:textId="77777777" w:rsidR="001F5CB7" w:rsidRPr="00B54546" w:rsidRDefault="00D0473C">
      <w:pPr>
        <w:pStyle w:val="a3"/>
        <w:divId w:val="1150713272"/>
        <w:rPr>
          <w:color w:val="000000"/>
        </w:rPr>
      </w:pPr>
      <w:r w:rsidRPr="00B54546">
        <w:rPr>
          <w:color w:val="000000"/>
        </w:rPr>
        <w:t xml:space="preserve">69. Существующей угрозе разрастания эпидемии </w:t>
      </w:r>
      <w:proofErr w:type="spellStart"/>
      <w:r w:rsidRPr="00B54546">
        <w:rPr>
          <w:color w:val="000000"/>
        </w:rPr>
        <w:t>вирусаиммунодефицита</w:t>
      </w:r>
      <w:proofErr w:type="spellEnd"/>
      <w:r w:rsidRPr="00B54546">
        <w:rPr>
          <w:color w:val="000000"/>
        </w:rPr>
        <w:t xml:space="preserve"> человека-инфекции придается особое значение на всех уровнях государственной власти и в гражданском обществе Таджикистана. Противодействие эпидемии вируса иммунодефицита человека-инфекции является одним из приоритетных направлений деятельности в системе общественного здравоохранения страны.</w:t>
      </w:r>
    </w:p>
    <w:p w14:paraId="635808BB" w14:textId="77777777" w:rsidR="001F5CB7" w:rsidRPr="00B54546" w:rsidRDefault="00D0473C">
      <w:pPr>
        <w:pStyle w:val="a3"/>
        <w:divId w:val="1150713272"/>
        <w:rPr>
          <w:color w:val="000000"/>
        </w:rPr>
      </w:pPr>
      <w:r w:rsidRPr="00B54546">
        <w:rPr>
          <w:color w:val="000000"/>
        </w:rPr>
        <w:t>70. Республика Таджикистан приняла Декларацию о приверженности делу борьбы с вирусом иммунодефицита человека и синдромом приобретенного иммунодефицита (Специальная сессия Генеральной Ассамблеи Организации Объединенных Наций, 2001 год) и была в числе первых стран во всем мире, разработавших Национальную стратегию развития, в которой борьба против вируса иммунодефицита человека и синдромом приобретенного иммунодефицита отражена соответственно Целям тысячелетия в области развития (ЦТОР 6, целевой показатель 7). Национальная стратегия развития Республики Таджикистан на период до 2015 годы отдает должное растущему бремени инфекционных заболеваний и определяет замедление распространения вируса иммунодефицита человека и синдрома приобретенного иммунодефицита в качестве основного приоритета.</w:t>
      </w:r>
    </w:p>
    <w:p w14:paraId="4353D795" w14:textId="77777777" w:rsidR="001F5CB7" w:rsidRPr="00B54546" w:rsidRDefault="00D0473C">
      <w:pPr>
        <w:pStyle w:val="a3"/>
        <w:divId w:val="1150713272"/>
        <w:rPr>
          <w:color w:val="000000"/>
        </w:rPr>
      </w:pPr>
      <w:r w:rsidRPr="00B54546">
        <w:rPr>
          <w:color w:val="000000"/>
        </w:rPr>
        <w:t xml:space="preserve">71. Помимо того, Стратегия Республики Таджикистан по снижению бедности на 2013-2015 годы также учитывает приоритеты, установленные в Национальной стратегии развития и нынешние вызовы в секторе здравоохранения. Создание более здоровой среды для жизни и улучшение здоровья населения, в частности, его уязвимых групп </w:t>
      </w:r>
      <w:proofErr w:type="gramStart"/>
      <w:r w:rsidRPr="00B54546">
        <w:rPr>
          <w:color w:val="000000"/>
        </w:rPr>
        <w:t>- это</w:t>
      </w:r>
      <w:proofErr w:type="gramEnd"/>
      <w:r w:rsidRPr="00B54546">
        <w:rPr>
          <w:color w:val="000000"/>
        </w:rPr>
        <w:t xml:space="preserve"> общая цель Национальной стратегии здравоохранения Республики Таджикистан на 2011-2020 годы. Национальная стратегия здравоохранения охватывает меры, предназначенные для того, чтобы обеспечить повсеместный доступ всего населения к профилактике, лечению, уходу и поддержке в связи с вирусом иммунодефицита человека и синдрома приобретенного иммунодефицита.</w:t>
      </w:r>
    </w:p>
    <w:p w14:paraId="02824D51" w14:textId="77777777" w:rsidR="001F5CB7" w:rsidRPr="00B54546" w:rsidRDefault="00D0473C">
      <w:pPr>
        <w:pStyle w:val="a3"/>
        <w:divId w:val="1150713272"/>
        <w:rPr>
          <w:color w:val="000000"/>
        </w:rPr>
      </w:pPr>
      <w:r w:rsidRPr="00B54546">
        <w:rPr>
          <w:color w:val="000000"/>
        </w:rPr>
        <w:t>72. В Национальной Программе по противодействию эпидемии вируса иммунодефицита человека и синдрома приобретенного иммунодефицита на период 2011-2015 годы тендерным вопросам в национальных мерах по противодействию вируса иммунодефицита человека было уделено особое внимание.</w:t>
      </w:r>
    </w:p>
    <w:p w14:paraId="5BDCDC43" w14:textId="77777777" w:rsidR="001F5CB7" w:rsidRPr="00B54546" w:rsidRDefault="00D0473C">
      <w:pPr>
        <w:pStyle w:val="a3"/>
        <w:divId w:val="1150713272"/>
        <w:rPr>
          <w:color w:val="000000"/>
        </w:rPr>
      </w:pPr>
      <w:r w:rsidRPr="00B54546">
        <w:rPr>
          <w:color w:val="000000"/>
        </w:rPr>
        <w:t>73. В 2014 году в рамках реализации Закона Республики Таджикистан "О противодействии вирусу иммунодефицита человека и синдрому приобретенного иммунодефицита" в Таджикистане сняты все ограничения на въезд, пребывание и проживание в стране вируса иммунодефицита человека положительным людям - гражданам других государств.</w:t>
      </w:r>
    </w:p>
    <w:p w14:paraId="42FAED41" w14:textId="77777777" w:rsidR="001F5CB7" w:rsidRPr="00B54546" w:rsidRDefault="00D0473C">
      <w:pPr>
        <w:pStyle w:val="a3"/>
        <w:divId w:val="1150713272"/>
        <w:rPr>
          <w:color w:val="000000"/>
        </w:rPr>
      </w:pPr>
      <w:r w:rsidRPr="00B54546">
        <w:rPr>
          <w:color w:val="000000"/>
        </w:rPr>
        <w:t>74. С 2009 года в Таджикистане внедрена комплексная оценка национальных расходов в связи с синдромом приобретенного иммунодефицита, анализирующая приоритеты страновых расходов на вирус иммунодефицита человека. Отчет оценки национальных расходов в связи с синдромом приобретенного иммунодефицита формируется раз в два года.</w:t>
      </w:r>
    </w:p>
    <w:p w14:paraId="2F6CAB35" w14:textId="77777777" w:rsidR="001F5CB7" w:rsidRPr="00B54546" w:rsidRDefault="00D0473C">
      <w:pPr>
        <w:pStyle w:val="a3"/>
        <w:divId w:val="1150713272"/>
        <w:rPr>
          <w:color w:val="000000"/>
        </w:rPr>
      </w:pPr>
      <w:r w:rsidRPr="00B54546">
        <w:rPr>
          <w:color w:val="000000"/>
        </w:rPr>
        <w:t xml:space="preserve">75. Общие затраты в 2008-2013 годах увеличились </w:t>
      </w:r>
      <w:proofErr w:type="gramStart"/>
      <w:r w:rsidRPr="00B54546">
        <w:rPr>
          <w:color w:val="000000"/>
        </w:rPr>
        <w:t>больше</w:t>
      </w:r>
      <w:proofErr w:type="gramEnd"/>
      <w:r w:rsidRPr="00B54546">
        <w:rPr>
          <w:color w:val="000000"/>
        </w:rPr>
        <w:t xml:space="preserve"> чем в 10 раз и достигли 67 миллионов долларов Соединенных Штатов Америки в 2013 году. Несмотря на увеличение финансирования со стороны государства за последние пять лет, национальное противодействие вирусу иммунодефицита человека и синдрому приобретенного иммунодефицита в Таджикистане в значительной степени продолжает поддерживаться за счёт внешней помощи, оказываемой международными организациями.</w:t>
      </w:r>
    </w:p>
    <w:p w14:paraId="76F0ECDD" w14:textId="77777777" w:rsidR="001F5CB7" w:rsidRPr="00B54546" w:rsidRDefault="00D0473C">
      <w:pPr>
        <w:pStyle w:val="a3"/>
        <w:divId w:val="1150713272"/>
        <w:rPr>
          <w:color w:val="000000"/>
        </w:rPr>
      </w:pPr>
      <w:r w:rsidRPr="00B54546">
        <w:rPr>
          <w:color w:val="000000"/>
        </w:rPr>
        <w:lastRenderedPageBreak/>
        <w:t>76. Правительство Республики Таджикистан предоставляет поддержку национальным мерам противодействия эпидемии вируса иммунодефицита человека, главным образом, в виде человеческих ресурсов, заработной платы персонала, зданий и текущих расходов, а также частичной закупки диагностических тест систем и лекарственных препаратов для лечения оппортунистических инфекций.</w:t>
      </w:r>
    </w:p>
    <w:p w14:paraId="13BBC79C" w14:textId="77777777" w:rsidR="001F5CB7" w:rsidRPr="00B54546" w:rsidRDefault="00D0473C">
      <w:pPr>
        <w:pStyle w:val="a3"/>
        <w:divId w:val="1150713272"/>
        <w:rPr>
          <w:color w:val="000000"/>
        </w:rPr>
      </w:pPr>
      <w:r w:rsidRPr="00B54546">
        <w:rPr>
          <w:color w:val="000000"/>
        </w:rPr>
        <w:t>77. Координацию всей деятельности по противодействию эпидемии вируса иммунодефицита человека в стране осуществляет Национальный координационный комитет по борьбе с вирусом иммунодефицита человека/синдромом приобретенного иммунодефицита, туберкулезом и малярией. Национальный координационный комитет по борьбе с вирусом иммунодефицита человека/синдромом приобретенного иммунодефицита, туберкулезом и малярией наряду с представителями Министерства здравоохранения и социальной защиты населения Республик Таджикистан включает в себя представителей ряда профильных министерств, ведомств, международных организаций, а также общественных организаций, включая объединения людей, живущих с вирусом иммунодефицита человека. В настоящее время в Национальный координационный комитет по борьбе с вирусом иммунодефицита человека/синдромом приобретенного иммунодефицита, туберкулезом и малярией представлены 22 организации: девять - общественные организации, десять - государственный сектор, три - международные организации. Комитет проводит на регулярной основе свои заседания как минимум четыре раза в год, где обсуждаются вопросы относительно профилактике вируса иммунодефицита человека, туберкулеза и малярии.</w:t>
      </w:r>
    </w:p>
    <w:p w14:paraId="25E55FC0" w14:textId="77777777" w:rsidR="001F5CB7" w:rsidRPr="00B54546" w:rsidRDefault="00D0473C">
      <w:pPr>
        <w:pStyle w:val="a3"/>
        <w:divId w:val="1150713272"/>
        <w:rPr>
          <w:color w:val="000000"/>
        </w:rPr>
      </w:pPr>
      <w:r w:rsidRPr="00B54546">
        <w:rPr>
          <w:color w:val="000000"/>
        </w:rPr>
        <w:t>78. В настоящее время в Национальный координационный комитет по борьбе с вирусом иммунодефицита человека/синдромом приобретенного иммунодефицита, туберкулезом и малярией действует пять тематических рабочих групп с определенным составом и утвержденными функциональными обязанностями: 1) Мониторинг и оценка; 2) Лечение; 3) Снижение вреда; 4) Законодательство и политика, 5) Информация, образование и коммуникация.</w:t>
      </w:r>
    </w:p>
    <w:p w14:paraId="6B970571" w14:textId="77777777" w:rsidR="001F5CB7" w:rsidRPr="00B54546" w:rsidRDefault="00D0473C">
      <w:pPr>
        <w:pStyle w:val="a3"/>
        <w:divId w:val="1150713272"/>
        <w:rPr>
          <w:color w:val="000000"/>
        </w:rPr>
      </w:pPr>
      <w:r w:rsidRPr="00B54546">
        <w:rPr>
          <w:color w:val="000000"/>
        </w:rPr>
        <w:t>79. При Главном Управлении исполнения уголовных наказаний Министерства юстиции Республики Таджикистан с 2003 года функционируют постоянно действующие тематические рабочие группы по охране здоровья в Системе исполнения уголовных наказаний.</w:t>
      </w:r>
    </w:p>
    <w:p w14:paraId="1BB89ED6" w14:textId="77777777" w:rsidR="001F5CB7" w:rsidRPr="00B54546" w:rsidRDefault="00D0473C">
      <w:pPr>
        <w:pStyle w:val="a3"/>
        <w:divId w:val="1150713272"/>
        <w:rPr>
          <w:color w:val="000000"/>
        </w:rPr>
      </w:pPr>
      <w:r w:rsidRPr="00B54546">
        <w:rPr>
          <w:color w:val="000000"/>
        </w:rPr>
        <w:t>80. Национальный координационный комитет по борьбе с вирусом иммунодефицита человека/синдромом приобретенного иммунодефицита, туберкулезом и малярией тесно сотрудничает с различными спортивными федерациями страны, активно вовлекая их в процесс противодействия эпидемии вируса иммунодефицита человека, предупреждения инфекции среди подростков и молодежи. Комитет по делам молодежи, спорта и туризма вместе с различными спортивными федерациями проводит кампании против наркотиков, насилия в отношении женщин, вируса иммунодефицита человека и синдрома приобретенного иммунодефицита.</w:t>
      </w:r>
    </w:p>
    <w:p w14:paraId="14B2490B" w14:textId="77777777" w:rsidR="001F5CB7" w:rsidRPr="00B54546" w:rsidRDefault="00D0473C">
      <w:pPr>
        <w:pStyle w:val="a3"/>
        <w:divId w:val="1150713272"/>
        <w:rPr>
          <w:color w:val="000000"/>
        </w:rPr>
      </w:pPr>
      <w:r w:rsidRPr="00B54546">
        <w:rPr>
          <w:color w:val="000000"/>
        </w:rPr>
        <w:t xml:space="preserve">81. Республика Таджикистан в своей деятельности по противодействию эпидемии вируса иммунодефицита человека тесно сотрудничает с мировым сообществом. В этой деятельности большая поддержка (финансовая, техническая) стране оказывается на двусторонней основе: Правительство Российской Федерации, Чрезвычайный План Президента Соединенных Штатов Америки для оказания помощи в связи с синдромом приобретенного иммунодефицита (PEPFAR) и др., и многосторонней: Глобальный фонд по борьбе с синдромом приобретенного иммунодефицита, туберкулезом и малярией начиная с 2003 года, Агентства и учреждения Организации Объединенных Наций (Программа Развития Организации Объединенных Наций, Объединенная Программа Организации Объединенных Наций по вирусу иммунодефицита человека/синдрому приобретенного иммунодефицита, Всемирная организация здравоохранения, Детский фонд Организации </w:t>
      </w:r>
      <w:r w:rsidRPr="00B54546">
        <w:rPr>
          <w:color w:val="000000"/>
        </w:rPr>
        <w:lastRenderedPageBreak/>
        <w:t>Объединенных Наций, Фонд народонаселения Организации Объединенных Наций и т.п.) и другие.</w:t>
      </w:r>
    </w:p>
    <w:p w14:paraId="16A8E18C" w14:textId="77777777" w:rsidR="001F5CB7" w:rsidRPr="00B54546" w:rsidRDefault="00D0473C">
      <w:pPr>
        <w:pStyle w:val="a3"/>
        <w:divId w:val="1150713272"/>
        <w:rPr>
          <w:color w:val="000000"/>
        </w:rPr>
      </w:pPr>
      <w:r w:rsidRPr="00B54546">
        <w:rPr>
          <w:color w:val="000000"/>
        </w:rPr>
        <w:t>82. Профилактика вируса иммунодефицита человека-инфекции является критически важным компонентом проводимого в стране противодействия эпидемии вируса иммунодефицита человека и включает в себя меры как первичного воздействия (первичная профилактика), так и вторичного (вторичная профилактика).</w:t>
      </w:r>
    </w:p>
    <w:p w14:paraId="67E17453" w14:textId="77777777" w:rsidR="001F5CB7" w:rsidRPr="00B54546" w:rsidRDefault="00D0473C">
      <w:pPr>
        <w:pStyle w:val="a3"/>
        <w:divId w:val="1150713272"/>
        <w:rPr>
          <w:color w:val="000000"/>
        </w:rPr>
      </w:pPr>
      <w:r w:rsidRPr="00B54546">
        <w:rPr>
          <w:color w:val="000000"/>
        </w:rPr>
        <w:t>83. Одним из важных профилактических подходов/вмешательств в работе по противодействию эпидемии вируса иммунодефицита человека является осуществляемое в стране добровольное консультирование и тестирование на вирус иммунодефицита человека - тестирование как диагностика и профилактика. Добровольное консультирование и тестирование проводится в лабораториях центров синдрома приобретенного иммунодефицита и других уполномоченных медицинских учреждений страны (центры репродуктивного здоровья, родильные учреждения, кожно-венерологические, наркологические, фтизиатрические клиники, лаборатории частных медицинских учреждений и др.)</w:t>
      </w:r>
    </w:p>
    <w:p w14:paraId="4F388465" w14:textId="77777777" w:rsidR="001F5CB7" w:rsidRPr="00B54546" w:rsidRDefault="00D0473C">
      <w:pPr>
        <w:pStyle w:val="a3"/>
        <w:divId w:val="1150713272"/>
        <w:rPr>
          <w:color w:val="000000"/>
        </w:rPr>
      </w:pPr>
      <w:r w:rsidRPr="00B54546">
        <w:rPr>
          <w:color w:val="000000"/>
        </w:rPr>
        <w:t>84. В таблице 10 приводятся данные в динамике (2012-2015 годы) о тестировании и консультировании на вирус иммунодефицита человека по стране, в целом.</w:t>
      </w:r>
    </w:p>
    <w:p w14:paraId="0E88C81F" w14:textId="77777777" w:rsidR="00426F07" w:rsidRDefault="00426F07" w:rsidP="00426F07">
      <w:pPr>
        <w:shd w:val="clear" w:color="auto" w:fill="FFFFFF"/>
        <w:ind w:firstLine="567"/>
        <w:jc w:val="right"/>
        <w:divId w:val="1150713272"/>
        <w:rPr>
          <w:color w:val="000000"/>
        </w:rPr>
      </w:pPr>
    </w:p>
    <w:p w14:paraId="22C307EE" w14:textId="29391935" w:rsidR="00426F07" w:rsidRPr="004F039A" w:rsidRDefault="00426F07" w:rsidP="00426F07">
      <w:pPr>
        <w:shd w:val="clear" w:color="auto" w:fill="FFFFFF"/>
        <w:ind w:firstLine="567"/>
        <w:jc w:val="right"/>
        <w:divId w:val="1150713272"/>
      </w:pPr>
      <w:r w:rsidRPr="004F039A">
        <w:rPr>
          <w:color w:val="000000"/>
        </w:rPr>
        <w:t>Таблица 10</w:t>
      </w:r>
    </w:p>
    <w:p w14:paraId="2F1403B0" w14:textId="77777777" w:rsidR="00426F07" w:rsidRDefault="00426F07" w:rsidP="00426F07">
      <w:pPr>
        <w:shd w:val="clear" w:color="auto" w:fill="FFFFFF"/>
        <w:ind w:right="363"/>
        <w:contextualSpacing/>
        <w:divId w:val="1150713272"/>
        <w:rPr>
          <w:b/>
          <w:color w:val="000000"/>
        </w:rPr>
      </w:pPr>
      <w:r w:rsidRPr="004F039A">
        <w:rPr>
          <w:b/>
          <w:color w:val="000000"/>
        </w:rPr>
        <w:t>Тестирование и консультирование на вирус иммунодефицита человека в Таджикистане на 2012-2015 годы</w:t>
      </w:r>
    </w:p>
    <w:p w14:paraId="7FCC3929" w14:textId="77777777" w:rsidR="00426F07" w:rsidRPr="004F039A" w:rsidRDefault="00426F07" w:rsidP="00426F07">
      <w:pPr>
        <w:shd w:val="clear" w:color="auto" w:fill="FFFFFF"/>
        <w:ind w:right="363"/>
        <w:contextualSpacing/>
        <w:divId w:val="1150713272"/>
        <w:rPr>
          <w:b/>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851"/>
        <w:gridCol w:w="850"/>
        <w:gridCol w:w="851"/>
        <w:gridCol w:w="850"/>
        <w:gridCol w:w="851"/>
        <w:gridCol w:w="992"/>
        <w:gridCol w:w="992"/>
        <w:gridCol w:w="992"/>
      </w:tblGrid>
      <w:tr w:rsidR="00426F07" w:rsidRPr="003230D7" w14:paraId="70507EA3" w14:textId="77777777" w:rsidTr="00426F07">
        <w:trPr>
          <w:divId w:val="1150713272"/>
          <w:trHeight w:hRule="exact" w:val="334"/>
        </w:trPr>
        <w:tc>
          <w:tcPr>
            <w:tcW w:w="2410" w:type="dxa"/>
            <w:tcBorders>
              <w:top w:val="single" w:sz="6" w:space="0" w:color="auto"/>
              <w:left w:val="single" w:sz="4" w:space="0" w:color="auto"/>
              <w:bottom w:val="single" w:sz="6" w:space="0" w:color="auto"/>
              <w:right w:val="single" w:sz="6" w:space="0" w:color="auto"/>
            </w:tcBorders>
            <w:shd w:val="clear" w:color="auto" w:fill="FFFFFF"/>
          </w:tcPr>
          <w:p w14:paraId="42B14C47" w14:textId="77777777" w:rsidR="00426F07" w:rsidRPr="003230D7" w:rsidRDefault="00426F07" w:rsidP="00484093">
            <w:pPr>
              <w:shd w:val="clear" w:color="auto" w:fill="FFFFFF"/>
              <w:jc w:val="both"/>
              <w:rPr>
                <w:sz w:val="20"/>
                <w:szCs w:val="20"/>
              </w:rPr>
            </w:pPr>
            <w:r w:rsidRPr="003230D7">
              <w:rPr>
                <w:color w:val="000000"/>
                <w:sz w:val="20"/>
                <w:szCs w:val="20"/>
              </w:rPr>
              <w:t>Показатель</w:t>
            </w:r>
          </w:p>
        </w:tc>
        <w:tc>
          <w:tcPr>
            <w:tcW w:w="1701" w:type="dxa"/>
            <w:gridSpan w:val="2"/>
            <w:tcBorders>
              <w:top w:val="single" w:sz="6" w:space="0" w:color="auto"/>
              <w:left w:val="single" w:sz="6" w:space="0" w:color="auto"/>
              <w:bottom w:val="single" w:sz="6" w:space="0" w:color="auto"/>
              <w:right w:val="single" w:sz="4" w:space="0" w:color="auto"/>
            </w:tcBorders>
            <w:shd w:val="clear" w:color="auto" w:fill="FFFFFF"/>
          </w:tcPr>
          <w:p w14:paraId="26C820AD" w14:textId="77777777" w:rsidR="00426F07" w:rsidRPr="003230D7" w:rsidRDefault="00426F07" w:rsidP="00484093">
            <w:pPr>
              <w:shd w:val="clear" w:color="auto" w:fill="FFFFFF"/>
              <w:rPr>
                <w:sz w:val="20"/>
                <w:szCs w:val="20"/>
              </w:rPr>
            </w:pPr>
            <w:r w:rsidRPr="003230D7">
              <w:rPr>
                <w:color w:val="000000"/>
                <w:sz w:val="20"/>
                <w:szCs w:val="20"/>
              </w:rPr>
              <w:t>2012</w:t>
            </w:r>
          </w:p>
        </w:tc>
        <w:tc>
          <w:tcPr>
            <w:tcW w:w="1701" w:type="dxa"/>
            <w:gridSpan w:val="2"/>
            <w:tcBorders>
              <w:top w:val="single" w:sz="6" w:space="0" w:color="auto"/>
              <w:left w:val="single" w:sz="4" w:space="0" w:color="auto"/>
              <w:bottom w:val="single" w:sz="6" w:space="0" w:color="auto"/>
              <w:right w:val="single" w:sz="6" w:space="0" w:color="auto"/>
            </w:tcBorders>
            <w:shd w:val="clear" w:color="auto" w:fill="FFFFFF"/>
          </w:tcPr>
          <w:p w14:paraId="669A615D" w14:textId="77777777" w:rsidR="00426F07" w:rsidRPr="003230D7" w:rsidRDefault="00426F07" w:rsidP="00484093">
            <w:pPr>
              <w:shd w:val="clear" w:color="auto" w:fill="FFFFFF"/>
              <w:rPr>
                <w:sz w:val="20"/>
                <w:szCs w:val="20"/>
              </w:rPr>
            </w:pPr>
            <w:r w:rsidRPr="003230D7">
              <w:rPr>
                <w:color w:val="000000"/>
                <w:sz w:val="20"/>
                <w:szCs w:val="20"/>
              </w:rPr>
              <w:t>2013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4B9628CB" w14:textId="77777777" w:rsidR="00426F07" w:rsidRPr="003230D7" w:rsidRDefault="00426F07" w:rsidP="00484093">
            <w:pPr>
              <w:shd w:val="clear" w:color="auto" w:fill="FFFFFF"/>
              <w:rPr>
                <w:sz w:val="20"/>
                <w:szCs w:val="20"/>
              </w:rPr>
            </w:pPr>
            <w:r w:rsidRPr="003230D7">
              <w:rPr>
                <w:color w:val="000000"/>
                <w:sz w:val="20"/>
                <w:szCs w:val="20"/>
              </w:rPr>
              <w:t>2014</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5AA7BED3" w14:textId="77777777" w:rsidR="00426F07" w:rsidRPr="003230D7" w:rsidRDefault="00426F07" w:rsidP="00484093">
            <w:pPr>
              <w:shd w:val="clear" w:color="auto" w:fill="FFFFFF"/>
              <w:rPr>
                <w:sz w:val="20"/>
                <w:szCs w:val="20"/>
              </w:rPr>
            </w:pPr>
            <w:r w:rsidRPr="003230D7">
              <w:rPr>
                <w:color w:val="000000"/>
                <w:sz w:val="20"/>
                <w:szCs w:val="20"/>
              </w:rPr>
              <w:t>2015</w:t>
            </w:r>
          </w:p>
        </w:tc>
      </w:tr>
      <w:tr w:rsidR="00426F07" w:rsidRPr="003230D7" w14:paraId="6AB2C9A9" w14:textId="77777777" w:rsidTr="003230D7">
        <w:trPr>
          <w:divId w:val="1150713272"/>
          <w:trHeight w:hRule="exact" w:val="1087"/>
        </w:trPr>
        <w:tc>
          <w:tcPr>
            <w:tcW w:w="2410" w:type="dxa"/>
            <w:tcBorders>
              <w:top w:val="single" w:sz="6" w:space="0" w:color="auto"/>
              <w:left w:val="single" w:sz="4" w:space="0" w:color="auto"/>
              <w:bottom w:val="single" w:sz="6" w:space="0" w:color="auto"/>
              <w:right w:val="single" w:sz="6" w:space="0" w:color="auto"/>
            </w:tcBorders>
            <w:shd w:val="clear" w:color="auto" w:fill="FFFFFF"/>
          </w:tcPr>
          <w:p w14:paraId="5B17392F" w14:textId="77777777" w:rsidR="00426F07" w:rsidRPr="003230D7" w:rsidRDefault="00426F07" w:rsidP="00484093">
            <w:pPr>
              <w:shd w:val="clear" w:color="auto" w:fill="FFFFFF"/>
              <w:ind w:right="106"/>
              <w:jc w:val="both"/>
              <w:rPr>
                <w:color w:val="000000"/>
                <w:sz w:val="20"/>
                <w:szCs w:val="20"/>
              </w:rPr>
            </w:pPr>
            <w:r w:rsidRPr="003230D7">
              <w:rPr>
                <w:color w:val="000000"/>
                <w:sz w:val="20"/>
                <w:szCs w:val="20"/>
              </w:rPr>
              <w:t>Число людей,</w:t>
            </w:r>
          </w:p>
          <w:p w14:paraId="24F9B796" w14:textId="77777777" w:rsidR="00426F07" w:rsidRPr="003230D7" w:rsidRDefault="00426F07" w:rsidP="00484093">
            <w:pPr>
              <w:shd w:val="clear" w:color="auto" w:fill="FFFFFF"/>
              <w:ind w:right="106"/>
              <w:jc w:val="both"/>
              <w:rPr>
                <w:sz w:val="20"/>
                <w:szCs w:val="20"/>
              </w:rPr>
            </w:pPr>
            <w:r w:rsidRPr="003230D7">
              <w:rPr>
                <w:color w:val="000000"/>
                <w:sz w:val="20"/>
                <w:szCs w:val="20"/>
              </w:rPr>
              <w:t>обследованных на вирус иммунодефицита человека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1B04C478" w14:textId="77777777" w:rsidR="00426F07" w:rsidRPr="003230D7" w:rsidRDefault="00426F07" w:rsidP="00484093">
            <w:pPr>
              <w:shd w:val="clear" w:color="auto" w:fill="FFFFFF"/>
              <w:rPr>
                <w:sz w:val="20"/>
                <w:szCs w:val="20"/>
              </w:rPr>
            </w:pPr>
            <w:r w:rsidRPr="003230D7">
              <w:rPr>
                <w:color w:val="000000"/>
                <w:sz w:val="20"/>
                <w:szCs w:val="20"/>
              </w:rPr>
              <w:t>453 836</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20F1F44E" w14:textId="77777777" w:rsidR="00426F07" w:rsidRPr="003230D7" w:rsidRDefault="00426F07" w:rsidP="00484093">
            <w:pPr>
              <w:shd w:val="clear" w:color="auto" w:fill="FFFFFF"/>
              <w:rPr>
                <w:sz w:val="20"/>
                <w:szCs w:val="20"/>
              </w:rPr>
            </w:pPr>
            <w:r w:rsidRPr="003230D7">
              <w:rPr>
                <w:color w:val="000000"/>
                <w:sz w:val="20"/>
                <w:szCs w:val="20"/>
              </w:rPr>
              <w:t>517 376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14:paraId="7D361D76" w14:textId="77777777" w:rsidR="00426F07" w:rsidRPr="003230D7" w:rsidRDefault="00426F07" w:rsidP="00484093">
            <w:pPr>
              <w:shd w:val="clear" w:color="auto" w:fill="FFFFFF"/>
              <w:rPr>
                <w:sz w:val="20"/>
                <w:szCs w:val="20"/>
              </w:rPr>
            </w:pPr>
            <w:r w:rsidRPr="003230D7">
              <w:rPr>
                <w:color w:val="000000"/>
                <w:sz w:val="20"/>
                <w:szCs w:val="20"/>
              </w:rPr>
              <w:t>647978</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201542DD" w14:textId="77777777" w:rsidR="00426F07" w:rsidRPr="003230D7" w:rsidRDefault="00426F07" w:rsidP="00484093">
            <w:pPr>
              <w:shd w:val="clear" w:color="auto" w:fill="FFFFFF"/>
              <w:rPr>
                <w:sz w:val="20"/>
                <w:szCs w:val="20"/>
              </w:rPr>
            </w:pPr>
            <w:r w:rsidRPr="003230D7">
              <w:rPr>
                <w:color w:val="000000"/>
                <w:sz w:val="20"/>
                <w:szCs w:val="20"/>
              </w:rPr>
              <w:t>597 426</w:t>
            </w:r>
          </w:p>
        </w:tc>
      </w:tr>
      <w:tr w:rsidR="00426F07" w:rsidRPr="003230D7" w14:paraId="6E8D3AA4" w14:textId="77777777" w:rsidTr="003230D7">
        <w:trPr>
          <w:divId w:val="1150713272"/>
          <w:trHeight w:hRule="exact" w:val="861"/>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67EF4D21" w14:textId="77777777" w:rsidR="00426F07" w:rsidRPr="003230D7" w:rsidRDefault="00426F07" w:rsidP="00484093">
            <w:pPr>
              <w:shd w:val="clear" w:color="auto" w:fill="FFFFFF"/>
              <w:ind w:right="120"/>
              <w:jc w:val="both"/>
              <w:rPr>
                <w:sz w:val="20"/>
                <w:szCs w:val="20"/>
              </w:rPr>
            </w:pPr>
            <w:r w:rsidRPr="003230D7">
              <w:rPr>
                <w:color w:val="000000"/>
                <w:sz w:val="20"/>
                <w:szCs w:val="20"/>
              </w:rPr>
              <w:t>Удельный вес мужчин и женщин среди общего числа обследованных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6EEB0A" w14:textId="77777777" w:rsidR="00426F07" w:rsidRPr="003230D7" w:rsidRDefault="00426F07" w:rsidP="00484093">
            <w:pPr>
              <w:shd w:val="clear" w:color="auto" w:fill="FFFFFF"/>
              <w:rPr>
                <w:sz w:val="20"/>
                <w:szCs w:val="20"/>
              </w:rPr>
            </w:pPr>
            <w:r w:rsidRPr="003230D7">
              <w:rPr>
                <w:color w:val="000000"/>
                <w:sz w:val="20"/>
                <w:szCs w:val="20"/>
              </w:rPr>
              <w:t>Ж.</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43BC8BB" w14:textId="77777777" w:rsidR="00426F07" w:rsidRPr="003230D7" w:rsidRDefault="00426F07" w:rsidP="00484093">
            <w:pPr>
              <w:shd w:val="clear" w:color="auto" w:fill="FFFFFF"/>
              <w:rPr>
                <w:sz w:val="20"/>
                <w:szCs w:val="20"/>
              </w:rPr>
            </w:pPr>
            <w:r w:rsidRPr="003230D7">
              <w:rPr>
                <w:b/>
                <w:bCs/>
                <w:color w:val="000000"/>
                <w:sz w:val="20"/>
                <w:szCs w:val="20"/>
              </w:rPr>
              <w:t>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908F91" w14:textId="77777777" w:rsidR="00426F07" w:rsidRPr="003230D7" w:rsidRDefault="00426F07" w:rsidP="00484093">
            <w:pPr>
              <w:shd w:val="clear" w:color="auto" w:fill="FFFFFF"/>
              <w:rPr>
                <w:sz w:val="20"/>
                <w:szCs w:val="20"/>
              </w:rPr>
            </w:pPr>
            <w:r w:rsidRPr="003230D7">
              <w:rPr>
                <w:b/>
                <w:bCs/>
                <w:color w:val="000000"/>
                <w:sz w:val="20"/>
                <w:szCs w:val="20"/>
              </w:rPr>
              <w:t>Ж.</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8E07B28" w14:textId="77777777" w:rsidR="00426F07" w:rsidRPr="003230D7" w:rsidRDefault="00426F07" w:rsidP="00484093">
            <w:pPr>
              <w:shd w:val="clear" w:color="auto" w:fill="FFFFFF"/>
              <w:rPr>
                <w:sz w:val="20"/>
                <w:szCs w:val="20"/>
              </w:rPr>
            </w:pPr>
            <w:r w:rsidRPr="003230D7">
              <w:rPr>
                <w:b/>
                <w:bCs/>
                <w:color w:val="000000"/>
                <w:sz w:val="20"/>
                <w:szCs w:val="20"/>
              </w:rPr>
              <w:t>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6E159F7" w14:textId="77777777" w:rsidR="00426F07" w:rsidRPr="003230D7" w:rsidRDefault="00426F07" w:rsidP="00484093">
            <w:pPr>
              <w:shd w:val="clear" w:color="auto" w:fill="FFFFFF"/>
              <w:rPr>
                <w:sz w:val="20"/>
                <w:szCs w:val="20"/>
              </w:rPr>
            </w:pPr>
            <w:r w:rsidRPr="003230D7">
              <w:rPr>
                <w:color w:val="000000"/>
                <w:sz w:val="20"/>
                <w:szCs w:val="20"/>
              </w:rPr>
              <w:t>Ж.</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E45278E" w14:textId="77777777" w:rsidR="00426F07" w:rsidRPr="003230D7" w:rsidRDefault="00426F07" w:rsidP="00484093">
            <w:pPr>
              <w:shd w:val="clear" w:color="auto" w:fill="FFFFFF"/>
              <w:rPr>
                <w:sz w:val="20"/>
                <w:szCs w:val="20"/>
              </w:rPr>
            </w:pPr>
            <w:r w:rsidRPr="003230D7">
              <w:rPr>
                <w:b/>
                <w:bCs/>
                <w:color w:val="000000"/>
                <w:sz w:val="20"/>
                <w:szCs w:val="20"/>
              </w:rPr>
              <w:t>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E0B4FB9" w14:textId="77777777" w:rsidR="00426F07" w:rsidRPr="003230D7" w:rsidRDefault="00426F07" w:rsidP="00484093">
            <w:pPr>
              <w:shd w:val="clear" w:color="auto" w:fill="FFFFFF"/>
              <w:rPr>
                <w:sz w:val="20"/>
                <w:szCs w:val="20"/>
              </w:rPr>
            </w:pPr>
            <w:r w:rsidRPr="003230D7">
              <w:rPr>
                <w:color w:val="000000"/>
                <w:sz w:val="20"/>
                <w:szCs w:val="20"/>
              </w:rPr>
              <w:t>Ж.</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FE3D95" w14:textId="77777777" w:rsidR="00426F07" w:rsidRPr="003230D7" w:rsidRDefault="00426F07" w:rsidP="00484093">
            <w:pPr>
              <w:shd w:val="clear" w:color="auto" w:fill="FFFFFF"/>
              <w:rPr>
                <w:sz w:val="20"/>
                <w:szCs w:val="20"/>
              </w:rPr>
            </w:pPr>
            <w:r w:rsidRPr="003230D7">
              <w:rPr>
                <w:b/>
                <w:bCs/>
                <w:color w:val="000000"/>
                <w:sz w:val="20"/>
                <w:szCs w:val="20"/>
              </w:rPr>
              <w:t>М.</w:t>
            </w:r>
          </w:p>
        </w:tc>
      </w:tr>
      <w:tr w:rsidR="00426F07" w:rsidRPr="003230D7" w14:paraId="731935FD" w14:textId="77777777" w:rsidTr="003230D7">
        <w:trPr>
          <w:divId w:val="1150713272"/>
          <w:trHeight w:hRule="exact" w:val="293"/>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3B0FAAA7" w14:textId="77777777" w:rsidR="00426F07" w:rsidRPr="003230D7" w:rsidRDefault="00426F07" w:rsidP="00484093">
            <w:pPr>
              <w:jc w:val="both"/>
              <w:rPr>
                <w:sz w:val="20"/>
                <w:szCs w:val="20"/>
              </w:rPr>
            </w:pPr>
          </w:p>
          <w:p w14:paraId="6312A9FF" w14:textId="77777777" w:rsidR="00426F07" w:rsidRPr="003230D7" w:rsidRDefault="00426F07" w:rsidP="00484093">
            <w:pPr>
              <w:jc w:val="both"/>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1099F7" w14:textId="77777777" w:rsidR="00426F07" w:rsidRPr="003230D7" w:rsidRDefault="00426F07" w:rsidP="00484093">
            <w:pPr>
              <w:shd w:val="clear" w:color="auto" w:fill="FFFFFF"/>
              <w:rPr>
                <w:sz w:val="20"/>
                <w:szCs w:val="20"/>
              </w:rPr>
            </w:pPr>
            <w:r w:rsidRPr="003230D7">
              <w:rPr>
                <w:color w:val="000000"/>
                <w:sz w:val="20"/>
                <w:szCs w:val="20"/>
              </w:rPr>
              <w:t>75,9%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DEF7C03" w14:textId="77777777" w:rsidR="00426F07" w:rsidRPr="003230D7" w:rsidRDefault="00426F07" w:rsidP="00484093">
            <w:pPr>
              <w:shd w:val="clear" w:color="auto" w:fill="FFFFFF"/>
              <w:rPr>
                <w:sz w:val="20"/>
                <w:szCs w:val="20"/>
              </w:rPr>
            </w:pPr>
            <w:r w:rsidRPr="003230D7">
              <w:rPr>
                <w:color w:val="000000"/>
                <w:sz w:val="20"/>
                <w:szCs w:val="20"/>
              </w:rPr>
              <w:t>24,1%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7754C6B" w14:textId="77777777" w:rsidR="00426F07" w:rsidRPr="003230D7" w:rsidRDefault="00426F07" w:rsidP="00484093">
            <w:pPr>
              <w:shd w:val="clear" w:color="auto" w:fill="FFFFFF"/>
              <w:rPr>
                <w:sz w:val="20"/>
                <w:szCs w:val="20"/>
              </w:rPr>
            </w:pPr>
            <w:r w:rsidRPr="003230D7">
              <w:rPr>
                <w:color w:val="000000"/>
                <w:sz w:val="20"/>
                <w:szCs w:val="20"/>
              </w:rPr>
              <w:t>78,3%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A0169BB" w14:textId="77777777" w:rsidR="00426F07" w:rsidRPr="003230D7" w:rsidRDefault="00426F07" w:rsidP="00484093">
            <w:pPr>
              <w:shd w:val="clear" w:color="auto" w:fill="FFFFFF"/>
              <w:rPr>
                <w:sz w:val="20"/>
                <w:szCs w:val="20"/>
              </w:rPr>
            </w:pPr>
            <w:r w:rsidRPr="003230D7">
              <w:rPr>
                <w:color w:val="000000"/>
                <w:sz w:val="20"/>
                <w:szCs w:val="20"/>
              </w:rPr>
              <w:t>21,7%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3420201" w14:textId="77777777" w:rsidR="00426F07" w:rsidRPr="003230D7" w:rsidRDefault="00426F07" w:rsidP="00484093">
            <w:pPr>
              <w:shd w:val="clear" w:color="auto" w:fill="FFFFFF"/>
              <w:rPr>
                <w:sz w:val="20"/>
                <w:szCs w:val="20"/>
              </w:rPr>
            </w:pPr>
            <w:r w:rsidRPr="003230D7">
              <w:rPr>
                <w:color w:val="000000"/>
                <w:sz w:val="20"/>
                <w:szCs w:val="20"/>
              </w:rPr>
              <w:t>80,4%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6539664" w14:textId="77777777" w:rsidR="00426F07" w:rsidRPr="003230D7" w:rsidRDefault="00426F07" w:rsidP="00484093">
            <w:pPr>
              <w:shd w:val="clear" w:color="auto" w:fill="FFFFFF"/>
              <w:rPr>
                <w:sz w:val="20"/>
                <w:szCs w:val="20"/>
              </w:rPr>
            </w:pPr>
            <w:r w:rsidRPr="003230D7">
              <w:rPr>
                <w:color w:val="000000"/>
                <w:sz w:val="20"/>
                <w:szCs w:val="20"/>
              </w:rPr>
              <w:t>19,6%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FBD2C63" w14:textId="77777777" w:rsidR="00426F07" w:rsidRPr="003230D7" w:rsidRDefault="00426F07" w:rsidP="00484093">
            <w:pPr>
              <w:shd w:val="clear" w:color="auto" w:fill="FFFFFF"/>
              <w:rPr>
                <w:sz w:val="20"/>
                <w:szCs w:val="20"/>
              </w:rPr>
            </w:pPr>
            <w:r w:rsidRPr="003230D7">
              <w:rPr>
                <w:color w:val="000000"/>
                <w:sz w:val="20"/>
                <w:szCs w:val="20"/>
              </w:rPr>
              <w:t>76,5%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75C82F8" w14:textId="77777777" w:rsidR="00426F07" w:rsidRPr="003230D7" w:rsidRDefault="00426F07" w:rsidP="00484093">
            <w:pPr>
              <w:shd w:val="clear" w:color="auto" w:fill="FFFFFF"/>
              <w:rPr>
                <w:sz w:val="20"/>
                <w:szCs w:val="20"/>
              </w:rPr>
            </w:pPr>
            <w:r w:rsidRPr="003230D7">
              <w:rPr>
                <w:color w:val="000000"/>
                <w:sz w:val="20"/>
                <w:szCs w:val="20"/>
              </w:rPr>
              <w:t>23,5%</w:t>
            </w:r>
          </w:p>
        </w:tc>
      </w:tr>
    </w:tbl>
    <w:p w14:paraId="5ACBD18C" w14:textId="77777777" w:rsidR="00D67B34" w:rsidRDefault="00D67B34">
      <w:pPr>
        <w:pStyle w:val="a3"/>
        <w:divId w:val="1150713272"/>
      </w:pPr>
    </w:p>
    <w:p w14:paraId="05171C9E" w14:textId="77777777" w:rsidR="001F5CB7" w:rsidRPr="00B54546" w:rsidRDefault="00D0473C">
      <w:pPr>
        <w:pStyle w:val="a3"/>
        <w:divId w:val="1150713272"/>
        <w:rPr>
          <w:color w:val="000000"/>
        </w:rPr>
      </w:pPr>
      <w:r w:rsidRPr="00B54546">
        <w:rPr>
          <w:color w:val="000000"/>
        </w:rPr>
        <w:t>85. Из таблицы 10 видно, что в 2015 году незначительно снизился охват населения страны тестированием на вирус иммунодефицита человека, что в основном связано с исключением закупок тест систем для обследования мигрантов и беременных женщин в рамках перехода на новую модель финансирования гранта Глобального Фонда по борьбе с синдромом приобретенного иммунодефицита, туберкулезом и малярией.</w:t>
      </w:r>
    </w:p>
    <w:p w14:paraId="62B17E30" w14:textId="77777777" w:rsidR="001F5CB7" w:rsidRPr="00B54546" w:rsidRDefault="00D0473C">
      <w:pPr>
        <w:pStyle w:val="a3"/>
        <w:divId w:val="1150713272"/>
        <w:rPr>
          <w:color w:val="000000"/>
        </w:rPr>
      </w:pPr>
      <w:r w:rsidRPr="00B54546">
        <w:rPr>
          <w:color w:val="000000"/>
        </w:rPr>
        <w:t>86. В части вопроса тестирования на вирус иммунодефицита человека беременных женщин необходимо отметить, что в Таджикистане постепенно внедряется практика закупок тест систем для обследования беременных женщин на вирус иммунодефицита человека за счет госбюджета. Из таблицы 10 также видно, что в структуре обследованных на вирус иммунодефицита человека по полу ежегодно преобладают женщины в среднем 75-80% обследованных женщин против 25-20% обследованных мужчин. При этом доля обследованных на вирус иммунодефицита человека женщин в общей массе женского населения страны составляет примерно 12%, а доля обследованных мужчин в общей массе мужского населения страны составляет всего около 3%. В связи с этим есть необходимость увеличения охвата тестированием на вирус иммунодефицита человека трудовых мигрантов из Таджикистана, основную часть которых составляют мужчины.</w:t>
      </w:r>
    </w:p>
    <w:p w14:paraId="4E42D865" w14:textId="77777777" w:rsidR="001F5CB7" w:rsidRPr="00B54546" w:rsidRDefault="00D0473C">
      <w:pPr>
        <w:pStyle w:val="a3"/>
        <w:divId w:val="1150713272"/>
        <w:rPr>
          <w:color w:val="000000"/>
        </w:rPr>
      </w:pPr>
      <w:r w:rsidRPr="00B54546">
        <w:rPr>
          <w:color w:val="000000"/>
        </w:rPr>
        <w:lastRenderedPageBreak/>
        <w:t>87. В таблице 11 приводятся данные о тестировании и консультировании на вирус иммунодефицита человека в регионах страны в 2015 году.</w:t>
      </w:r>
    </w:p>
    <w:p w14:paraId="3D1D6B96" w14:textId="77777777" w:rsidR="00C25065" w:rsidRDefault="00C25065" w:rsidP="00C25065">
      <w:pPr>
        <w:shd w:val="clear" w:color="auto" w:fill="FFFFFF"/>
        <w:ind w:firstLine="567"/>
        <w:jc w:val="right"/>
        <w:divId w:val="1150713272"/>
        <w:rPr>
          <w:color w:val="000000"/>
        </w:rPr>
      </w:pPr>
    </w:p>
    <w:p w14:paraId="496B2EE1" w14:textId="4A9123F6" w:rsidR="00C25065" w:rsidRPr="004F039A" w:rsidRDefault="00C25065" w:rsidP="00C25065">
      <w:pPr>
        <w:shd w:val="clear" w:color="auto" w:fill="FFFFFF"/>
        <w:ind w:firstLine="567"/>
        <w:contextualSpacing/>
        <w:jc w:val="right"/>
        <w:divId w:val="1150713272"/>
      </w:pPr>
      <w:r w:rsidRPr="004F039A">
        <w:rPr>
          <w:color w:val="000000"/>
        </w:rPr>
        <w:t>Таблица 11</w:t>
      </w:r>
    </w:p>
    <w:tbl>
      <w:tblPr>
        <w:tblpPr w:leftFromText="180" w:rightFromText="180" w:vertAnchor="text" w:horzAnchor="margin" w:tblpY="816"/>
        <w:tblW w:w="0" w:type="auto"/>
        <w:tblLayout w:type="fixed"/>
        <w:tblCellMar>
          <w:left w:w="40" w:type="dxa"/>
          <w:right w:w="40" w:type="dxa"/>
        </w:tblCellMar>
        <w:tblLook w:val="0000" w:firstRow="0" w:lastRow="0" w:firstColumn="0" w:lastColumn="0" w:noHBand="0" w:noVBand="0"/>
      </w:tblPr>
      <w:tblGrid>
        <w:gridCol w:w="1786"/>
        <w:gridCol w:w="973"/>
        <w:gridCol w:w="1470"/>
        <w:gridCol w:w="1897"/>
        <w:gridCol w:w="1222"/>
        <w:gridCol w:w="1226"/>
        <w:gridCol w:w="765"/>
      </w:tblGrid>
      <w:tr w:rsidR="00C25065" w:rsidRPr="00464045" w14:paraId="497FCCA0" w14:textId="77777777" w:rsidTr="00A978FE">
        <w:trPr>
          <w:divId w:val="1150713272"/>
          <w:trHeight w:hRule="exact" w:val="915"/>
        </w:trPr>
        <w:tc>
          <w:tcPr>
            <w:tcW w:w="1786" w:type="dxa"/>
            <w:tcBorders>
              <w:top w:val="single" w:sz="6" w:space="0" w:color="auto"/>
              <w:left w:val="single" w:sz="6" w:space="0" w:color="auto"/>
              <w:bottom w:val="single" w:sz="6" w:space="0" w:color="auto"/>
              <w:right w:val="single" w:sz="6" w:space="0" w:color="auto"/>
            </w:tcBorders>
            <w:shd w:val="clear" w:color="auto" w:fill="FFFFFF"/>
          </w:tcPr>
          <w:p w14:paraId="321C0F66" w14:textId="77777777" w:rsidR="00C25065" w:rsidRPr="00464045" w:rsidRDefault="00C25065" w:rsidP="00C25065">
            <w:pPr>
              <w:shd w:val="clear" w:color="auto" w:fill="FFFFFF"/>
              <w:jc w:val="both"/>
            </w:pPr>
            <w:r w:rsidRPr="004F039A">
              <w:rPr>
                <w:color w:val="000000"/>
              </w:rPr>
              <w:t>Показатель</w:t>
            </w:r>
          </w:p>
        </w:tc>
        <w:tc>
          <w:tcPr>
            <w:tcW w:w="973" w:type="dxa"/>
            <w:tcBorders>
              <w:top w:val="single" w:sz="6" w:space="0" w:color="auto"/>
              <w:left w:val="single" w:sz="6" w:space="0" w:color="auto"/>
              <w:bottom w:val="single" w:sz="6" w:space="0" w:color="auto"/>
              <w:right w:val="single" w:sz="6" w:space="0" w:color="auto"/>
            </w:tcBorders>
            <w:shd w:val="clear" w:color="auto" w:fill="FFFFFF"/>
          </w:tcPr>
          <w:p w14:paraId="79877A18" w14:textId="77777777" w:rsidR="00C25065" w:rsidRPr="00464045" w:rsidRDefault="00C25065" w:rsidP="00C25065">
            <w:pPr>
              <w:shd w:val="clear" w:color="auto" w:fill="FFFFFF"/>
            </w:pPr>
            <w:r w:rsidRPr="004F039A">
              <w:rPr>
                <w:color w:val="000000"/>
              </w:rPr>
              <w:t>Душанбе</w:t>
            </w:r>
          </w:p>
        </w:tc>
        <w:tc>
          <w:tcPr>
            <w:tcW w:w="1470" w:type="dxa"/>
            <w:tcBorders>
              <w:top w:val="single" w:sz="6" w:space="0" w:color="auto"/>
              <w:left w:val="single" w:sz="6" w:space="0" w:color="auto"/>
              <w:bottom w:val="single" w:sz="6" w:space="0" w:color="auto"/>
              <w:right w:val="single" w:sz="6" w:space="0" w:color="auto"/>
            </w:tcBorders>
            <w:shd w:val="clear" w:color="auto" w:fill="FFFFFF"/>
          </w:tcPr>
          <w:p w14:paraId="5D63D3D7" w14:textId="77777777" w:rsidR="00C25065" w:rsidRPr="004F039A" w:rsidRDefault="00C25065" w:rsidP="00C25065">
            <w:pPr>
              <w:shd w:val="clear" w:color="auto" w:fill="FFFFFF"/>
              <w:rPr>
                <w:color w:val="000000"/>
              </w:rPr>
            </w:pPr>
            <w:r w:rsidRPr="004F039A">
              <w:rPr>
                <w:color w:val="000000"/>
              </w:rPr>
              <w:t>Горно-</w:t>
            </w:r>
          </w:p>
          <w:p w14:paraId="59C2D950" w14:textId="77777777" w:rsidR="00C25065" w:rsidRPr="00464045" w:rsidRDefault="00C25065" w:rsidP="00C25065">
            <w:pPr>
              <w:shd w:val="clear" w:color="auto" w:fill="FFFFFF"/>
            </w:pPr>
            <w:r w:rsidRPr="004F039A">
              <w:rPr>
                <w:color w:val="000000"/>
              </w:rPr>
              <w:t>Бадахшанская автономная область</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14:paraId="2317B5B8" w14:textId="77777777" w:rsidR="00C25065" w:rsidRPr="00464045" w:rsidRDefault="00C25065" w:rsidP="00C25065">
            <w:pPr>
              <w:shd w:val="clear" w:color="auto" w:fill="FFFFFF"/>
              <w:ind w:right="34"/>
            </w:pPr>
            <w:r w:rsidRPr="004F039A">
              <w:rPr>
                <w:color w:val="000000"/>
              </w:rPr>
              <w:t>Города и районы республиканского подчинения</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14:paraId="5FA31DA6" w14:textId="77777777" w:rsidR="00C25065" w:rsidRPr="00464045" w:rsidRDefault="00C25065" w:rsidP="00C25065">
            <w:pPr>
              <w:shd w:val="clear" w:color="auto" w:fill="FFFFFF"/>
            </w:pPr>
            <w:r w:rsidRPr="004F039A">
              <w:rPr>
                <w:color w:val="000000"/>
              </w:rPr>
              <w:t>Хатлонская область</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14:paraId="0FB53FED" w14:textId="77777777" w:rsidR="00C25065" w:rsidRPr="00464045" w:rsidRDefault="00C25065" w:rsidP="00C25065">
            <w:pPr>
              <w:shd w:val="clear" w:color="auto" w:fill="FFFFFF"/>
            </w:pPr>
            <w:r w:rsidRPr="004F039A">
              <w:rPr>
                <w:color w:val="000000"/>
              </w:rPr>
              <w:t>Согдийская область</w:t>
            </w:r>
          </w:p>
        </w:tc>
        <w:tc>
          <w:tcPr>
            <w:tcW w:w="765" w:type="dxa"/>
            <w:tcBorders>
              <w:top w:val="single" w:sz="6" w:space="0" w:color="auto"/>
              <w:left w:val="single" w:sz="6" w:space="0" w:color="auto"/>
              <w:bottom w:val="single" w:sz="6" w:space="0" w:color="auto"/>
              <w:right w:val="single" w:sz="6" w:space="0" w:color="auto"/>
            </w:tcBorders>
            <w:shd w:val="clear" w:color="auto" w:fill="FFFFFF"/>
          </w:tcPr>
          <w:p w14:paraId="376219AD" w14:textId="77777777" w:rsidR="00C25065" w:rsidRPr="00464045" w:rsidRDefault="00C25065" w:rsidP="00C25065">
            <w:pPr>
              <w:shd w:val="clear" w:color="auto" w:fill="FFFFFF"/>
              <w:ind w:right="43"/>
            </w:pPr>
            <w:r w:rsidRPr="004F039A">
              <w:rPr>
                <w:color w:val="000000"/>
              </w:rPr>
              <w:t>Всего в стране</w:t>
            </w:r>
          </w:p>
        </w:tc>
      </w:tr>
      <w:tr w:rsidR="00C25065" w:rsidRPr="00464045" w14:paraId="181000D3" w14:textId="77777777" w:rsidTr="00A978FE">
        <w:trPr>
          <w:divId w:val="1150713272"/>
          <w:trHeight w:hRule="exact" w:val="1512"/>
        </w:trPr>
        <w:tc>
          <w:tcPr>
            <w:tcW w:w="1786" w:type="dxa"/>
            <w:tcBorders>
              <w:top w:val="single" w:sz="6" w:space="0" w:color="auto"/>
              <w:left w:val="single" w:sz="6" w:space="0" w:color="auto"/>
              <w:bottom w:val="single" w:sz="6" w:space="0" w:color="auto"/>
              <w:right w:val="single" w:sz="6" w:space="0" w:color="auto"/>
            </w:tcBorders>
            <w:shd w:val="clear" w:color="auto" w:fill="FFFFFF"/>
          </w:tcPr>
          <w:p w14:paraId="46D9FA9B" w14:textId="77777777" w:rsidR="00C25065" w:rsidRPr="00464045" w:rsidRDefault="00C25065" w:rsidP="00C25065">
            <w:pPr>
              <w:shd w:val="clear" w:color="auto" w:fill="FFFFFF"/>
              <w:jc w:val="both"/>
            </w:pPr>
            <w:r w:rsidRPr="004F039A">
              <w:rPr>
                <w:color w:val="000000"/>
              </w:rPr>
              <w:t>Число людей, обследованных на вирус иммунодефицита человека</w:t>
            </w:r>
          </w:p>
        </w:tc>
        <w:tc>
          <w:tcPr>
            <w:tcW w:w="973" w:type="dxa"/>
            <w:tcBorders>
              <w:top w:val="single" w:sz="6" w:space="0" w:color="auto"/>
              <w:left w:val="single" w:sz="6" w:space="0" w:color="auto"/>
              <w:bottom w:val="single" w:sz="6" w:space="0" w:color="auto"/>
              <w:right w:val="single" w:sz="6" w:space="0" w:color="auto"/>
            </w:tcBorders>
            <w:shd w:val="clear" w:color="auto" w:fill="FFFFFF"/>
          </w:tcPr>
          <w:p w14:paraId="336FD60A" w14:textId="77777777" w:rsidR="00C25065" w:rsidRPr="00464045" w:rsidRDefault="00C25065" w:rsidP="00C25065">
            <w:pPr>
              <w:shd w:val="clear" w:color="auto" w:fill="FFFFFF"/>
            </w:pPr>
            <w:r w:rsidRPr="00464045">
              <w:rPr>
                <w:color w:val="000000"/>
              </w:rPr>
              <w:t>118 831</w:t>
            </w:r>
          </w:p>
        </w:tc>
        <w:tc>
          <w:tcPr>
            <w:tcW w:w="1470" w:type="dxa"/>
            <w:tcBorders>
              <w:top w:val="single" w:sz="6" w:space="0" w:color="auto"/>
              <w:left w:val="single" w:sz="6" w:space="0" w:color="auto"/>
              <w:bottom w:val="single" w:sz="6" w:space="0" w:color="auto"/>
              <w:right w:val="single" w:sz="6" w:space="0" w:color="auto"/>
            </w:tcBorders>
            <w:shd w:val="clear" w:color="auto" w:fill="FFFFFF"/>
          </w:tcPr>
          <w:p w14:paraId="64730D48" w14:textId="77777777" w:rsidR="00C25065" w:rsidRPr="00464045" w:rsidRDefault="00C25065" w:rsidP="00C25065">
            <w:pPr>
              <w:shd w:val="clear" w:color="auto" w:fill="FFFFFF"/>
            </w:pPr>
            <w:r w:rsidRPr="00464045">
              <w:rPr>
                <w:color w:val="000000"/>
              </w:rPr>
              <w:t>27 799</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14:paraId="2CD16038" w14:textId="77777777" w:rsidR="00C25065" w:rsidRPr="00464045" w:rsidRDefault="00C25065" w:rsidP="00C25065">
            <w:pPr>
              <w:shd w:val="clear" w:color="auto" w:fill="FFFFFF"/>
            </w:pPr>
            <w:r w:rsidRPr="00464045">
              <w:rPr>
                <w:color w:val="000000"/>
              </w:rPr>
              <w:t>118 775</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14:paraId="77650EBF" w14:textId="77777777" w:rsidR="00C25065" w:rsidRPr="00464045" w:rsidRDefault="00C25065" w:rsidP="00C25065">
            <w:pPr>
              <w:shd w:val="clear" w:color="auto" w:fill="FFFFFF"/>
            </w:pPr>
            <w:r w:rsidRPr="00464045">
              <w:rPr>
                <w:color w:val="000000"/>
              </w:rPr>
              <w:t>198 916</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14:paraId="7AF39D62" w14:textId="77777777" w:rsidR="00C25065" w:rsidRPr="00464045" w:rsidRDefault="00C25065" w:rsidP="00C25065">
            <w:pPr>
              <w:shd w:val="clear" w:color="auto" w:fill="FFFFFF"/>
            </w:pPr>
            <w:r w:rsidRPr="00464045">
              <w:rPr>
                <w:color w:val="000000"/>
              </w:rPr>
              <w:t>133 105</w:t>
            </w:r>
          </w:p>
        </w:tc>
        <w:tc>
          <w:tcPr>
            <w:tcW w:w="765" w:type="dxa"/>
            <w:tcBorders>
              <w:top w:val="single" w:sz="6" w:space="0" w:color="auto"/>
              <w:left w:val="single" w:sz="6" w:space="0" w:color="auto"/>
              <w:bottom w:val="single" w:sz="6" w:space="0" w:color="auto"/>
              <w:right w:val="single" w:sz="6" w:space="0" w:color="auto"/>
            </w:tcBorders>
            <w:shd w:val="clear" w:color="auto" w:fill="FFFFFF"/>
          </w:tcPr>
          <w:p w14:paraId="6EE9BD4C" w14:textId="77777777" w:rsidR="00C25065" w:rsidRPr="00464045" w:rsidRDefault="00C25065" w:rsidP="00C25065">
            <w:pPr>
              <w:shd w:val="clear" w:color="auto" w:fill="FFFFFF"/>
            </w:pPr>
            <w:r w:rsidRPr="00464045">
              <w:rPr>
                <w:color w:val="000000"/>
              </w:rPr>
              <w:t>597 426</w:t>
            </w:r>
          </w:p>
        </w:tc>
      </w:tr>
      <w:tr w:rsidR="00C25065" w:rsidRPr="00464045" w14:paraId="50426082" w14:textId="77777777" w:rsidTr="00A978FE">
        <w:trPr>
          <w:divId w:val="1150713272"/>
          <w:trHeight w:hRule="exact" w:val="1136"/>
        </w:trPr>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14:paraId="38FC6E01" w14:textId="77777777" w:rsidR="00C25065" w:rsidRPr="00464045" w:rsidRDefault="00C25065" w:rsidP="00C25065">
            <w:pPr>
              <w:shd w:val="clear" w:color="auto" w:fill="FFFFFF"/>
              <w:jc w:val="both"/>
            </w:pPr>
            <w:r w:rsidRPr="004F039A">
              <w:rPr>
                <w:color w:val="000000"/>
              </w:rPr>
              <w:t>В процентах к численности населения</w:t>
            </w:r>
          </w:p>
        </w:tc>
        <w:tc>
          <w:tcPr>
            <w:tcW w:w="973" w:type="dxa"/>
            <w:tcBorders>
              <w:top w:val="single" w:sz="6" w:space="0" w:color="auto"/>
              <w:left w:val="single" w:sz="6" w:space="0" w:color="auto"/>
              <w:bottom w:val="single" w:sz="6" w:space="0" w:color="auto"/>
              <w:right w:val="single" w:sz="6" w:space="0" w:color="auto"/>
            </w:tcBorders>
            <w:shd w:val="clear" w:color="auto" w:fill="FFFFFF"/>
          </w:tcPr>
          <w:p w14:paraId="4714DD8D" w14:textId="77777777" w:rsidR="00C25065" w:rsidRPr="00464045" w:rsidRDefault="00C25065" w:rsidP="00C25065">
            <w:pPr>
              <w:shd w:val="clear" w:color="auto" w:fill="FFFFFF"/>
            </w:pPr>
            <w:r w:rsidRPr="00464045">
              <w:rPr>
                <w:color w:val="000000"/>
              </w:rPr>
              <w:t>15,1%</w:t>
            </w:r>
          </w:p>
        </w:tc>
        <w:tc>
          <w:tcPr>
            <w:tcW w:w="1470" w:type="dxa"/>
            <w:tcBorders>
              <w:top w:val="single" w:sz="6" w:space="0" w:color="auto"/>
              <w:left w:val="single" w:sz="6" w:space="0" w:color="auto"/>
              <w:bottom w:val="single" w:sz="6" w:space="0" w:color="auto"/>
              <w:right w:val="single" w:sz="6" w:space="0" w:color="auto"/>
            </w:tcBorders>
            <w:shd w:val="clear" w:color="auto" w:fill="FFFFFF"/>
          </w:tcPr>
          <w:p w14:paraId="0684451D" w14:textId="77777777" w:rsidR="00C25065" w:rsidRPr="00464045" w:rsidRDefault="00C25065" w:rsidP="00C25065">
            <w:pPr>
              <w:shd w:val="clear" w:color="auto" w:fill="FFFFFF"/>
            </w:pPr>
            <w:r w:rsidRPr="00464045">
              <w:rPr>
                <w:color w:val="000000"/>
              </w:rPr>
              <w:t>13%</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14:paraId="1B5C29AD" w14:textId="77777777" w:rsidR="00C25065" w:rsidRPr="00464045" w:rsidRDefault="00C25065" w:rsidP="00C25065">
            <w:pPr>
              <w:shd w:val="clear" w:color="auto" w:fill="FFFFFF"/>
            </w:pPr>
            <w:r w:rsidRPr="00464045">
              <w:rPr>
                <w:color w:val="000000"/>
              </w:rPr>
              <w:t>6,2%</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14:paraId="39B797E8" w14:textId="77777777" w:rsidR="00C25065" w:rsidRPr="00464045" w:rsidRDefault="00C25065" w:rsidP="00C25065">
            <w:pPr>
              <w:shd w:val="clear" w:color="auto" w:fill="FFFFFF"/>
            </w:pPr>
            <w:r w:rsidRPr="00464045">
              <w:rPr>
                <w:color w:val="000000"/>
              </w:rPr>
              <w:t>6,7%</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14:paraId="534B72C0" w14:textId="77777777" w:rsidR="00C25065" w:rsidRPr="00464045" w:rsidRDefault="00C25065" w:rsidP="00C25065">
            <w:pPr>
              <w:shd w:val="clear" w:color="auto" w:fill="FFFFFF"/>
            </w:pPr>
            <w:r w:rsidRPr="00464045">
              <w:rPr>
                <w:color w:val="000000"/>
              </w:rPr>
              <w:t>5,4%</w:t>
            </w:r>
          </w:p>
        </w:tc>
        <w:tc>
          <w:tcPr>
            <w:tcW w:w="765" w:type="dxa"/>
            <w:tcBorders>
              <w:top w:val="single" w:sz="6" w:space="0" w:color="auto"/>
              <w:left w:val="single" w:sz="6" w:space="0" w:color="auto"/>
              <w:bottom w:val="single" w:sz="6" w:space="0" w:color="auto"/>
              <w:right w:val="single" w:sz="6" w:space="0" w:color="auto"/>
            </w:tcBorders>
            <w:shd w:val="clear" w:color="auto" w:fill="FFFFFF"/>
          </w:tcPr>
          <w:p w14:paraId="107E16EE" w14:textId="77777777" w:rsidR="00C25065" w:rsidRPr="00464045" w:rsidRDefault="00C25065" w:rsidP="00C25065">
            <w:pPr>
              <w:shd w:val="clear" w:color="auto" w:fill="FFFFFF"/>
            </w:pPr>
            <w:r w:rsidRPr="00464045">
              <w:rPr>
                <w:color w:val="000000"/>
              </w:rPr>
              <w:t>7,2%</w:t>
            </w:r>
          </w:p>
        </w:tc>
      </w:tr>
    </w:tbl>
    <w:p w14:paraId="2FF25990" w14:textId="66A627A4" w:rsidR="00C25065" w:rsidRPr="004F039A" w:rsidRDefault="00C25065" w:rsidP="00C25065">
      <w:pPr>
        <w:shd w:val="clear" w:color="auto" w:fill="FFFFFF"/>
        <w:ind w:right="1094"/>
        <w:divId w:val="1150713272"/>
        <w:rPr>
          <w:b/>
          <w:color w:val="000000"/>
        </w:rPr>
      </w:pPr>
      <w:r w:rsidRPr="004F039A">
        <w:rPr>
          <w:b/>
          <w:color w:val="000000"/>
        </w:rPr>
        <w:t>Тестирование и консультирование на вирус иммунодефицита человека в регионах Таджикистан в 2015 году</w:t>
      </w:r>
    </w:p>
    <w:p w14:paraId="09F657C0" w14:textId="77777777" w:rsidR="00C25065" w:rsidRDefault="00C25065" w:rsidP="00C25065">
      <w:pPr>
        <w:divId w:val="1150713272"/>
      </w:pPr>
    </w:p>
    <w:p w14:paraId="0FE6943C" w14:textId="77777777" w:rsidR="001F5CB7" w:rsidRPr="00B54546" w:rsidRDefault="00D0473C">
      <w:pPr>
        <w:pStyle w:val="a3"/>
        <w:divId w:val="1150713272"/>
        <w:rPr>
          <w:color w:val="000000"/>
        </w:rPr>
      </w:pPr>
      <w:r w:rsidRPr="00B54546">
        <w:rPr>
          <w:color w:val="000000"/>
        </w:rPr>
        <w:t>88. Из таблицы 11 видны низкие уровни обследования населения на вирус иммунодефицита человека в регионах страны, особенно в Согдийской области - 5,4% (отношение числа обследованных на вирус иммунодефицита человека к численности населения); в городах и районах республиканского подчинения- 6,2%; в Хатлонской области - 6,7% и т.д., в целом по стране - 7,2%,</w:t>
      </w:r>
    </w:p>
    <w:p w14:paraId="1BD18D41" w14:textId="77777777" w:rsidR="001F5CB7" w:rsidRPr="00B54546" w:rsidRDefault="00D0473C">
      <w:pPr>
        <w:pStyle w:val="a3"/>
        <w:divId w:val="1150713272"/>
        <w:rPr>
          <w:color w:val="000000"/>
        </w:rPr>
      </w:pPr>
      <w:r w:rsidRPr="00B54546">
        <w:rPr>
          <w:color w:val="000000"/>
        </w:rPr>
        <w:t>89. В 2015 году был издан приказ Министерства здравоохранения и социальной защиты населения Республики Таджикистан, по которому разрешается проведение тестирования на вирус иммунодефицита человека со стороны вируса иммунодефицита человека сервисных общественных организаций страны. В связи с этим есть надежда, что в деле охвата населения добровольного консультирования и тестирования вируса иммунодефицита человека, а точнее в увеличении объемов охвата, может быть достигнут прогресс.</w:t>
      </w:r>
    </w:p>
    <w:p w14:paraId="5124A6B7" w14:textId="77777777" w:rsidR="001F5CB7" w:rsidRPr="00B54546" w:rsidRDefault="00D0473C">
      <w:pPr>
        <w:pStyle w:val="a3"/>
        <w:divId w:val="1150713272"/>
        <w:rPr>
          <w:color w:val="000000"/>
        </w:rPr>
      </w:pPr>
      <w:r w:rsidRPr="00B54546">
        <w:rPr>
          <w:color w:val="000000"/>
        </w:rPr>
        <w:t>90. В связи с тестированием на вирус иммунодефицита человека населения и стабильным, из года в год, существованием среди новых случаев вируса иммунодефицита человека лиц с неустановленным или "неизвестным" путем передачи инфекции, рекомендуется в ближайшей перспективе рассмотреть вопрос пересмотра списка профессий, представители которых подлежат обязательному медицинскому освидетельствованию на вирус иммунодефицита человека. Обязательное ежегодное медицинское освидетельствование на вирус иммунодефицита человека рекомендуется ввести, в частности для работников сферы бытового обслуживания населения (салоны красоты, парикмахерские, косметологические кабинеты и т.п.), оказывающих услуги, при которых могут быть повреждены кожные покровы клиентов. Необходимо также в связи со сказанным выше обеспечить охват ежегодным тестированием на вирус иммунодефицита человека работников здравоохранения медицинских учреждений страны, независимо от формы собственности, которые подлежат данному исследованию по соответствующему приказу Министерства здравоохранения, и социальной защиты населения Республики Таджикистан и другим директивным документам.</w:t>
      </w:r>
    </w:p>
    <w:p w14:paraId="061CABDA" w14:textId="77777777" w:rsidR="001F5CB7" w:rsidRPr="00B54546" w:rsidRDefault="00D0473C">
      <w:pPr>
        <w:pStyle w:val="a3"/>
        <w:divId w:val="1150713272"/>
        <w:rPr>
          <w:color w:val="000000"/>
        </w:rPr>
      </w:pPr>
      <w:r w:rsidRPr="00B54546">
        <w:rPr>
          <w:color w:val="000000"/>
        </w:rPr>
        <w:t xml:space="preserve">91. Безопасность крови - отражающее необходимость обеспечения качественной донорской кровью как в плане её безопасности для реципиентов от </w:t>
      </w:r>
      <w:proofErr w:type="spellStart"/>
      <w:r w:rsidRPr="00B54546">
        <w:rPr>
          <w:color w:val="000000"/>
        </w:rPr>
        <w:t>гемоконтактньгх</w:t>
      </w:r>
      <w:proofErr w:type="spellEnd"/>
      <w:r w:rsidRPr="00B54546">
        <w:rPr>
          <w:color w:val="000000"/>
        </w:rPr>
        <w:t xml:space="preserve"> инфекций (инфекции, передающиеся с кровью): вирус иммунодефицита человека-</w:t>
      </w:r>
      <w:r w:rsidRPr="00B54546">
        <w:rPr>
          <w:color w:val="000000"/>
        </w:rPr>
        <w:lastRenderedPageBreak/>
        <w:t>инфекция, гепатиты В и С и др., так и в плане рационального и эффективного применения её в клинической практике.</w:t>
      </w:r>
    </w:p>
    <w:p w14:paraId="14F976DB" w14:textId="77777777" w:rsidR="001F5CB7" w:rsidRPr="00B54546" w:rsidRDefault="00D0473C">
      <w:pPr>
        <w:pStyle w:val="a3"/>
        <w:divId w:val="1150713272"/>
        <w:rPr>
          <w:color w:val="000000"/>
        </w:rPr>
      </w:pPr>
      <w:r w:rsidRPr="00B54546">
        <w:rPr>
          <w:color w:val="000000"/>
        </w:rPr>
        <w:t>92. Обеспечение достаточных запасов безопасной крови должно быть неотъемлемой частью национальной политики и инфраструктуры здравоохранения в любой стране. В соответствии с рекомендациями Всемирной организации здравоохранения всю деятельность, связанную со сбором, тестированием, обработкой, хранением и распределением крови, необходимо координировать в рамках эффективной организации и национальной политики. Такая деятельность должна опираться на надлежащее законодательство для содействия единообразному применению стандартов и обеспечению согласованности в отношении качества и безопасности крови и её продуктов.</w:t>
      </w:r>
    </w:p>
    <w:p w14:paraId="41516CED" w14:textId="77777777" w:rsidR="001F5CB7" w:rsidRPr="00B54546" w:rsidRDefault="00D0473C">
      <w:pPr>
        <w:pStyle w:val="a3"/>
        <w:divId w:val="1150713272"/>
        <w:rPr>
          <w:color w:val="000000"/>
        </w:rPr>
      </w:pPr>
      <w:r w:rsidRPr="00B54546">
        <w:rPr>
          <w:color w:val="000000"/>
        </w:rPr>
        <w:t xml:space="preserve">93. За последние годы в стране в целях обеспечения безопасности и качества </w:t>
      </w:r>
      <w:proofErr w:type="spellStart"/>
      <w:r w:rsidRPr="00B54546">
        <w:rPr>
          <w:color w:val="000000"/>
        </w:rPr>
        <w:t>трансфузионной</w:t>
      </w:r>
      <w:proofErr w:type="spellEnd"/>
      <w:r w:rsidRPr="00B54546">
        <w:rPr>
          <w:color w:val="000000"/>
        </w:rPr>
        <w:t xml:space="preserve"> терапии внедрена система компьютеризации организаций службы крови. В стране создан Национальный реестр доноров крови и её компонентов. Инфекционный контроль продуктов крови обеспечивается лабораторной диагностикой трансмиссивных инфекций (вирус иммунодефицита человека, гепатиты, сифилис). В практику работы рибонуклеиновой кислоты внедрено исследование крови с помощью полимеразной цепной реакции для раннего выявления рибонуклеиновой кислоты - наследственного материала вирусов - возбудителей трансмиссивных инфекций, в том числе вирус иммунодефицита человека. Вместе с тем в стране не налажены система регулярного донорства крови, инактивация вируса, </w:t>
      </w:r>
      <w:proofErr w:type="spellStart"/>
      <w:r w:rsidRPr="00B54546">
        <w:rPr>
          <w:color w:val="000000"/>
        </w:rPr>
        <w:t>карантинизация</w:t>
      </w:r>
      <w:proofErr w:type="spellEnd"/>
      <w:r w:rsidRPr="00B54546">
        <w:rPr>
          <w:color w:val="000000"/>
        </w:rPr>
        <w:t xml:space="preserve"> крови и т.д., не внедрены автоматические методы исследования донорской крови на инфекции. Большое значение в процессе обеспечения безопасности крови имеет вопрос рационального и эффективного использования её в лечебных учреждениях. Ведь из-за могущих ещё иметься в практике случаев переливания крови при отсутствии надлежащих медицинских показаний и использования небезопасных методик переливания, пациенты в свою очередь могут подвергаться риску развития тяжелых реакций на переливание и заражения инфекциями, передающимися с кровью.</w:t>
      </w:r>
    </w:p>
    <w:p w14:paraId="6BCC90DE" w14:textId="77777777" w:rsidR="001F5CB7" w:rsidRPr="00B54546" w:rsidRDefault="00D0473C">
      <w:pPr>
        <w:pStyle w:val="a3"/>
        <w:divId w:val="1150713272"/>
        <w:rPr>
          <w:color w:val="000000"/>
        </w:rPr>
      </w:pPr>
      <w:r w:rsidRPr="00B54546">
        <w:rPr>
          <w:color w:val="000000"/>
        </w:rPr>
        <w:t>94. Одними из важных мер для обеспечения рационального и эффективного использования крови в медицинской практике являются:</w:t>
      </w:r>
    </w:p>
    <w:p w14:paraId="21DE8D83" w14:textId="77777777" w:rsidR="001F5CB7" w:rsidRPr="00B54546" w:rsidRDefault="00D0473C">
      <w:pPr>
        <w:pStyle w:val="a3"/>
        <w:divId w:val="1150713272"/>
        <w:rPr>
          <w:color w:val="000000"/>
        </w:rPr>
      </w:pPr>
      <w:r w:rsidRPr="00B54546">
        <w:rPr>
          <w:color w:val="000000"/>
        </w:rPr>
        <w:t>1) систематическое обучение медицинских работников современным стандартам и доказательно обоснованным рекомендациям по использованию крови и ее препаратов в практике;</w:t>
      </w:r>
    </w:p>
    <w:p w14:paraId="71E78D9D" w14:textId="77777777" w:rsidR="001F5CB7" w:rsidRPr="00B54546" w:rsidRDefault="00D0473C">
      <w:pPr>
        <w:pStyle w:val="a3"/>
        <w:divId w:val="1150713272"/>
        <w:rPr>
          <w:color w:val="000000"/>
        </w:rPr>
      </w:pPr>
      <w:r w:rsidRPr="00B54546">
        <w:rPr>
          <w:color w:val="000000"/>
        </w:rPr>
        <w:t>2) широкое целенаправленное информирование населения, нередко считающего переливание крови панацеей от многих болезней, о том, что данная медицинская процедура сопряжена с определенным риском и должна проводиться строго по конкретным показаниям.</w:t>
      </w:r>
    </w:p>
    <w:p w14:paraId="5B30B49F" w14:textId="77777777" w:rsidR="001F5CB7" w:rsidRPr="00B54546" w:rsidRDefault="00D0473C">
      <w:pPr>
        <w:pStyle w:val="a3"/>
        <w:divId w:val="1150713272"/>
        <w:rPr>
          <w:color w:val="000000"/>
        </w:rPr>
      </w:pPr>
      <w:r w:rsidRPr="00B54546">
        <w:rPr>
          <w:color w:val="000000"/>
        </w:rPr>
        <w:t>95. Эпидемия вируса иммунодефицита человека вызывает увеличение затрат в сфере здравоохранения. Для эффективного противодействия данной эпидемии, включающее в себя медицинское обслуживание и другие меры требуются дополнительные средства и перераспределение имеющихся ресурсов здравоохранения.</w:t>
      </w:r>
    </w:p>
    <w:p w14:paraId="768E29E0" w14:textId="77777777" w:rsidR="001F5CB7" w:rsidRPr="00B54546" w:rsidRDefault="00D0473C">
      <w:pPr>
        <w:pStyle w:val="a3"/>
        <w:divId w:val="1150713272"/>
        <w:rPr>
          <w:color w:val="000000"/>
        </w:rPr>
      </w:pPr>
      <w:r w:rsidRPr="00B54546">
        <w:rPr>
          <w:color w:val="000000"/>
        </w:rPr>
        <w:t>96. Существующие ещё в системе здравоохранения страны элементы вертикального предоставления медицинских услуг, в том числе в связи с вирусом иммунодефицита человека и фрагментации могут оказать определенное негативное влияние на процесс противодействия эпидемии и увеличить соответственно финансовое бремя.</w:t>
      </w:r>
    </w:p>
    <w:p w14:paraId="46E968B7" w14:textId="77777777" w:rsidR="001F5CB7" w:rsidRPr="00B54546" w:rsidRDefault="00D0473C">
      <w:pPr>
        <w:pStyle w:val="a3"/>
        <w:divId w:val="1150713272"/>
        <w:rPr>
          <w:color w:val="000000"/>
        </w:rPr>
      </w:pPr>
      <w:r w:rsidRPr="00B54546">
        <w:rPr>
          <w:color w:val="000000"/>
        </w:rPr>
        <w:t xml:space="preserve">97. В связи со сказанным выше необходимо продолжить и совершенствовать работу по созданию эффективных систем интеграции при оказании медицинской помощи в связи с вирусом иммунодефицита человека. Это касается в первую очередь услуг в связи с вирусом иммунодефицита человека и туберкулезом в системе первичной </w:t>
      </w:r>
      <w:proofErr w:type="spellStart"/>
      <w:r w:rsidRPr="00B54546">
        <w:rPr>
          <w:color w:val="000000"/>
        </w:rPr>
        <w:t>медико</w:t>
      </w:r>
      <w:proofErr w:type="spellEnd"/>
      <w:r w:rsidRPr="00B54546">
        <w:rPr>
          <w:color w:val="000000"/>
        </w:rPr>
        <w:t xml:space="preserve"> - санитарной помощи, услуг в рамках профилактики передачи вируса иммунодефицита человека от </w:t>
      </w:r>
      <w:r w:rsidRPr="00B54546">
        <w:rPr>
          <w:color w:val="000000"/>
        </w:rPr>
        <w:lastRenderedPageBreak/>
        <w:t>матери ребенку, не только в локальном виде, но и широком, с прицелом на охрану здоровья матери и ребенка и репродуктивного здоровья людей, в целом.</w:t>
      </w:r>
    </w:p>
    <w:p w14:paraId="03631584" w14:textId="77777777" w:rsidR="001F5CB7" w:rsidRPr="00B54546" w:rsidRDefault="00D0473C">
      <w:pPr>
        <w:pStyle w:val="a3"/>
        <w:divId w:val="1150713272"/>
        <w:rPr>
          <w:color w:val="000000"/>
        </w:rPr>
      </w:pPr>
      <w:r w:rsidRPr="00B54546">
        <w:rPr>
          <w:color w:val="000000"/>
        </w:rPr>
        <w:t>98. В условиях ограниченных ресурсов в первую очередь финансовых для эффективного противодействия эпидемии вируса иммунодефицита человека необходимо продолжать работу по адаптации системы оказания медицинских услуг населению. Упрощение диагностики и схем лечения в связи с вирусом иммунодефицита человека, без ущерба для их эффективности, позволит усилить децентрализацию и интеграцию систем оказания услуг, окажет содействие в устранении имеющих ещё место немалых сложностей при предоставлении услуг лечения, ухода и поддержки. Такие меры помогут в итоге сделать более эффективным противодействие эпидемии вируса иммунодефицита человека, в целом. Для достижения этого необходимы рациональная передача функций и укрепление системы закупок и поставок товаров медицинского назначения, связанных с вирусом иммунодефицита человека, которая должна быть максимально прозрачной и эффективной.</w:t>
      </w:r>
    </w:p>
    <w:p w14:paraId="0B3D250D" w14:textId="77777777" w:rsidR="001F5CB7" w:rsidRPr="00B54546" w:rsidRDefault="00D0473C">
      <w:pPr>
        <w:pStyle w:val="a3"/>
        <w:divId w:val="1150713272"/>
        <w:rPr>
          <w:color w:val="000000"/>
        </w:rPr>
      </w:pPr>
      <w:r w:rsidRPr="00B54546">
        <w:rPr>
          <w:color w:val="000000"/>
        </w:rPr>
        <w:t xml:space="preserve">99. Наряду с чисто медицинскими услугами, люди, живущие с вирусом иммунодефицита </w:t>
      </w:r>
      <w:proofErr w:type="gramStart"/>
      <w:r w:rsidRPr="00B54546">
        <w:rPr>
          <w:color w:val="000000"/>
        </w:rPr>
        <w:t>человека</w:t>
      </w:r>
      <w:proofErr w:type="gramEnd"/>
      <w:r w:rsidRPr="00B54546">
        <w:rPr>
          <w:color w:val="000000"/>
        </w:rPr>
        <w:t xml:space="preserve"> нуждаются в уходе и поддержке, начиная с момента установления диагноза и далее в течение всего пожизненного курса лечения против вируса иммунодефицита человека. Услуги по уходу и поддержке должны быть комплексными, включающими в себя психологическую, социальную, физическую, экономическую, продовольственную и правовую помощь. Предоставление таких услуг необходимо и людям, ухаживающим за людьми, живущими с вирусом иммунодефицита человека. </w:t>
      </w:r>
    </w:p>
    <w:p w14:paraId="43C30AC3" w14:textId="77777777" w:rsidR="001F5CB7" w:rsidRPr="00B54546" w:rsidRDefault="00D0473C">
      <w:pPr>
        <w:pStyle w:val="a3"/>
        <w:divId w:val="1150713272"/>
        <w:rPr>
          <w:color w:val="000000"/>
        </w:rPr>
      </w:pPr>
      <w:r w:rsidRPr="00B54546">
        <w:rPr>
          <w:color w:val="000000"/>
        </w:rPr>
        <w:t xml:space="preserve">100. Качество и эффективность услуг по профилактике, лечению, уходу и поддержке в связи с вирусом иммунодефицита человека должны отслеживаться на регулярной основе в рамках единой системы мониторинга и оценки эффективности процесса противодействия эпидемии вируса иммунодефицита человека в стране. </w:t>
      </w:r>
    </w:p>
    <w:p w14:paraId="2C80A6AB" w14:textId="77777777" w:rsidR="001F5CB7" w:rsidRPr="00B54546" w:rsidRDefault="00D0473C">
      <w:pPr>
        <w:pStyle w:val="a3"/>
        <w:divId w:val="1150713272"/>
        <w:rPr>
          <w:color w:val="000000"/>
        </w:rPr>
      </w:pPr>
      <w:r w:rsidRPr="00B54546">
        <w:rPr>
          <w:color w:val="000000"/>
        </w:rPr>
        <w:t xml:space="preserve">101. Информация средств массовой информации (газеты, журналы, радио, телевидение и др.), которой как правило доверяет большинство из их аудиторий, способствует формированию, как частного, так и общественного мнения в отношении проблемы вируса иммунодефицита человека. Эта </w:t>
      </w:r>
      <w:proofErr w:type="gramStart"/>
      <w:r w:rsidRPr="00B54546">
        <w:rPr>
          <w:color w:val="000000"/>
        </w:rPr>
        <w:t>информация кроме того</w:t>
      </w:r>
      <w:proofErr w:type="gramEnd"/>
      <w:r w:rsidRPr="00B54546">
        <w:rPr>
          <w:color w:val="000000"/>
        </w:rPr>
        <w:t xml:space="preserve"> может оказать заметное влияние на реакцию людей и их последующее поведение. </w:t>
      </w:r>
    </w:p>
    <w:p w14:paraId="5E86C111" w14:textId="77777777" w:rsidR="001F5CB7" w:rsidRPr="00B54546" w:rsidRDefault="00D0473C">
      <w:pPr>
        <w:pStyle w:val="a3"/>
        <w:divId w:val="1150713272"/>
        <w:rPr>
          <w:color w:val="000000"/>
        </w:rPr>
      </w:pPr>
      <w:r w:rsidRPr="00B54546">
        <w:rPr>
          <w:color w:val="000000"/>
        </w:rPr>
        <w:t xml:space="preserve">102. При изготовлении печатной я другой продукции, организации (авторы), нередко, не придерживаются общепринятых стандартов разработки информационных материалов - не проводят "фокус групп", не тестируют подготовленные макеты своих материалов в целевых группах (ключевые группы повышенного риска, уязвимые группы населения, люди, живущие с вирусом иммунодефицита человека и др.). Нередко, при этом, не учитываются образовательный уровень и другие особенности целевых групп. </w:t>
      </w:r>
    </w:p>
    <w:p w14:paraId="72A985EF" w14:textId="77777777" w:rsidR="001F5CB7" w:rsidRPr="00B54546" w:rsidRDefault="00D0473C">
      <w:pPr>
        <w:pStyle w:val="a3"/>
        <w:divId w:val="1150713272"/>
        <w:rPr>
          <w:color w:val="000000"/>
        </w:rPr>
      </w:pPr>
      <w:r w:rsidRPr="00B54546">
        <w:rPr>
          <w:color w:val="000000"/>
        </w:rPr>
        <w:t xml:space="preserve">103. Низким, если не сказать приближенным к нулю, является уровень социальной рекламы в сфере вируса иммунодефицита человека- инфекции в связи с существующими издержками, главным образом, финансового порядка, для организаций, которые могут поместить её у себя. Крайне низок уровень использования в сфере профилактики вируса иммунодефицита человека новых медиа, в частности мобильной связи, практически не используемой. </w:t>
      </w:r>
    </w:p>
    <w:p w14:paraId="6C841D14" w14:textId="77777777" w:rsidR="001F5CB7" w:rsidRPr="00B54546" w:rsidRDefault="00D0473C">
      <w:pPr>
        <w:pStyle w:val="a3"/>
        <w:divId w:val="1150713272"/>
        <w:rPr>
          <w:color w:val="000000"/>
        </w:rPr>
      </w:pPr>
      <w:r w:rsidRPr="00B54546">
        <w:rPr>
          <w:color w:val="000000"/>
        </w:rPr>
        <w:t xml:space="preserve">104. В связи со сказанным выше, а также стоящими перед страной, как и во всем мире, новыми задачами, в соответствии со стратегией Объединенной Программой Организации Объединенных Наций по вирусу иммунодефицита человека/синдрому приобретенного иммунодефицита на 2016-2021 годы, по остановке эпидемии вируса иммунодефицита человека к 2030 году, существует насущная необходимость в разработке и утверждении единой информационной стратегии Республики Таджикистан по вирусу иммунодефицита человека-инфекции. В этом деле можно было бы использовать опыт ряда стран Восточной Европы и Центральной Азии, разработавших ранее и уже использующих в своей </w:t>
      </w:r>
      <w:r w:rsidRPr="00B54546">
        <w:rPr>
          <w:color w:val="000000"/>
        </w:rPr>
        <w:lastRenderedPageBreak/>
        <w:t>деятельности по противодействию эпидемии вируса иммунодефицита человека соответствующую информационную стратегию.</w:t>
      </w:r>
    </w:p>
    <w:p w14:paraId="235C80D4" w14:textId="77777777" w:rsidR="001F5CB7" w:rsidRPr="00B54546" w:rsidRDefault="00D0473C">
      <w:pPr>
        <w:pStyle w:val="4"/>
        <w:divId w:val="1150713272"/>
        <w:rPr>
          <w:rFonts w:eastAsia="Times New Roman"/>
          <w:sz w:val="24"/>
          <w:szCs w:val="24"/>
        </w:rPr>
      </w:pPr>
      <w:bookmarkStart w:id="5" w:name="A000000003"/>
      <w:bookmarkEnd w:id="5"/>
      <w:r w:rsidRPr="00B54546">
        <w:rPr>
          <w:rFonts w:eastAsia="Times New Roman"/>
          <w:sz w:val="24"/>
          <w:szCs w:val="24"/>
        </w:rPr>
        <w:t>ГЛАВА 3: ЦЕЛЬ, ПРИНЦИПЫ И СТРАТЕГИЧЕСКИЕ НАПРАВЛЕНИЯ НАЦИОНАЛЬНОЙ ПРОГРАММЫ ПО ПРОТИВОДЕЙСТВИЮ ЭПИДЕМИИ ВИЧ НА 2017-2020 ГОДЫ</w:t>
      </w:r>
    </w:p>
    <w:p w14:paraId="2EC70288" w14:textId="77777777" w:rsidR="001F5CB7" w:rsidRPr="00B54546" w:rsidRDefault="00D0473C">
      <w:pPr>
        <w:pStyle w:val="a3"/>
        <w:divId w:val="1150713272"/>
        <w:rPr>
          <w:color w:val="000000"/>
        </w:rPr>
      </w:pPr>
      <w:r w:rsidRPr="00B54546">
        <w:rPr>
          <w:color w:val="000000"/>
        </w:rPr>
        <w:t xml:space="preserve">105. Национальная программа по противодействию эпидемии вируса иммунодефицита человека на 2017-2020 годы была разработана исходя из ситуации в стране и анализа национального противодействия эпидемии вируса иммунодефицита человека. </w:t>
      </w:r>
    </w:p>
    <w:p w14:paraId="23B8FA1E" w14:textId="77777777" w:rsidR="001F5CB7" w:rsidRPr="00B54546" w:rsidRDefault="00D0473C">
      <w:pPr>
        <w:pStyle w:val="a3"/>
        <w:divId w:val="1150713272"/>
        <w:rPr>
          <w:color w:val="000000"/>
        </w:rPr>
      </w:pPr>
      <w:r w:rsidRPr="00B54546">
        <w:rPr>
          <w:color w:val="000000"/>
        </w:rPr>
        <w:t xml:space="preserve">106. Программа отражает главные цели Национальной стратегии развития 2010-2020 годов и включает меры, предназначенные для того, чтобы обеспечить доступ всего населения к профилактике, лечению, уходу и поддержке в связи с вирусом иммунодефицита человека. Программа внесет вклад в общие усилия Республики Таджикистан по достижению целей устойчивого развития. </w:t>
      </w:r>
    </w:p>
    <w:p w14:paraId="0A601B28" w14:textId="77777777" w:rsidR="001F5CB7" w:rsidRPr="00B54546" w:rsidRDefault="00D0473C">
      <w:pPr>
        <w:pStyle w:val="a3"/>
        <w:divId w:val="1150713272"/>
        <w:rPr>
          <w:color w:val="000000"/>
        </w:rPr>
      </w:pPr>
      <w:r w:rsidRPr="00B54546">
        <w:rPr>
          <w:color w:val="000000"/>
        </w:rPr>
        <w:t xml:space="preserve">107. Программа основывается </w:t>
      </w:r>
      <w:proofErr w:type="gramStart"/>
      <w:r w:rsidRPr="00B54546">
        <w:rPr>
          <w:color w:val="000000"/>
        </w:rPr>
        <w:t>на нескольких нижеследующих руководящих принципах</w:t>
      </w:r>
      <w:proofErr w:type="gramEnd"/>
      <w:r w:rsidRPr="00B54546">
        <w:rPr>
          <w:color w:val="000000"/>
        </w:rPr>
        <w:t xml:space="preserve"> и они применимы к каждому стратегическому направлению и в равной степени влияют на национальное планирование и оказание услуг: </w:t>
      </w:r>
    </w:p>
    <w:p w14:paraId="23FE813C" w14:textId="77777777" w:rsidR="001F5CB7" w:rsidRPr="00B54546" w:rsidRDefault="00D0473C">
      <w:pPr>
        <w:pStyle w:val="a3"/>
        <w:divId w:val="1150713272"/>
        <w:rPr>
          <w:color w:val="000000"/>
        </w:rPr>
      </w:pPr>
      <w:r w:rsidRPr="00B54546">
        <w:rPr>
          <w:color w:val="000000"/>
        </w:rPr>
        <w:t xml:space="preserve">- мониторинг, основанный на фактических данных и результатах - обеспечение новой стратегической информацией постоянно оказывает положительное влияние на ход реализации программы на всех уровнях и позволяет адаптировать её географическим и демографическим характеристикам эпидемии ВИЧ в Таджикистане. Использование уроков, полученных в прошлом или в соседних странах, и ориентирование на результаты (исходы), которые необходимо получить, в противоположность сметному программированию (на основе исходных данных) и/или слишком большому акценту на промежуточные итоги. Анализ экономической эффективности осуществляемых интервенций позволяет обеспечить более целенаправленное выделение ресурсов; </w:t>
      </w:r>
    </w:p>
    <w:p w14:paraId="75B09B02" w14:textId="77777777" w:rsidR="001F5CB7" w:rsidRPr="00B54546" w:rsidRDefault="00D0473C">
      <w:pPr>
        <w:pStyle w:val="a3"/>
        <w:divId w:val="1150713272"/>
        <w:rPr>
          <w:color w:val="000000"/>
        </w:rPr>
      </w:pPr>
      <w:r w:rsidRPr="00B54546">
        <w:rPr>
          <w:color w:val="000000"/>
        </w:rPr>
        <w:t xml:space="preserve">- значимое вовлечение ключевых групп повышенного риска и людей, живущих с вирусом иммунодефицита человека, в процесс противодействия и принятия решений: опыт, взгляд изнутри и усилия людей, живущих с вирусом иммунодефицита человека, представителей ключевых групп повышенного риска, в том числе людей, употребляющих инъекционные наркотики, и другие являются ценными ресурсами в национальном противодействии, также как и представителей органов, принимающих решения. Активное вовлечение людей, живущих с вирусом иммунодефицита человека и людей, употребляющих инъекционные наркотики необходимо на всех этапах национального противодействия, включая проектирование, реализацию, мониторинг и оценку национальной программы по вирусу иммунодефицита человека, и связанную с этим политику в отношении наркотиков; </w:t>
      </w:r>
    </w:p>
    <w:p w14:paraId="13378F1F" w14:textId="77777777" w:rsidR="001F5CB7" w:rsidRPr="00B54546" w:rsidRDefault="00D0473C">
      <w:pPr>
        <w:pStyle w:val="a3"/>
        <w:divId w:val="1150713272"/>
        <w:rPr>
          <w:color w:val="000000"/>
        </w:rPr>
      </w:pPr>
      <w:r w:rsidRPr="00B54546">
        <w:rPr>
          <w:color w:val="000000"/>
        </w:rPr>
        <w:t xml:space="preserve">- соблюдение прав человека и тендерного равенства - успех противодействия вируса иммунодефицита человека зависит от защиты и продвижения прав представителей ключевых групп населения повышенного риска, как и других представителей общества; </w:t>
      </w:r>
    </w:p>
    <w:p w14:paraId="557A413F" w14:textId="77777777" w:rsidR="001F5CB7" w:rsidRPr="00B54546" w:rsidRDefault="00D0473C">
      <w:pPr>
        <w:pStyle w:val="a3"/>
        <w:divId w:val="1150713272"/>
        <w:rPr>
          <w:color w:val="000000"/>
        </w:rPr>
      </w:pPr>
      <w:r w:rsidRPr="00B54546">
        <w:rPr>
          <w:color w:val="000000"/>
        </w:rPr>
        <w:t xml:space="preserve">- многоотраслевая реализация программы: придание приоритета вопросам, связанным с вирусом иммунодефицита человека-инфекций, в процессе планирования общего национального развития, чтобы подчеркнуть как национальную ответственность и согласование, так и многоотраслевой характер национального противодействия вируса иммунодефицита человека; признание важной роли общественных объединений и всех секторов общественного развития в достижении цели и её показателей. Значительный прогресс был достигнут в предыдущем стратегическом плане в части актуализации темы вируса иммунодефицита человека в планах разных отраслей, при разработке Правительством страны среднесрочной программы государственных расходов; </w:t>
      </w:r>
    </w:p>
    <w:p w14:paraId="4E25F570" w14:textId="77777777" w:rsidR="001F5CB7" w:rsidRPr="00B54546" w:rsidRDefault="00D0473C">
      <w:pPr>
        <w:pStyle w:val="a3"/>
        <w:divId w:val="1150713272"/>
        <w:rPr>
          <w:color w:val="000000"/>
        </w:rPr>
      </w:pPr>
      <w:r w:rsidRPr="00B54546">
        <w:rPr>
          <w:color w:val="000000"/>
        </w:rPr>
        <w:lastRenderedPageBreak/>
        <w:t xml:space="preserve">- национальная программа будет в первую очередь нацелена на: 1) работу с министерством финансов, а также отдельными профильными министерствами с целью обеспечить приоритет вируса иммунодефицита человека по секторам для получения достаточного финансирования в рамках среднесрочной программы государственных расходов в бюджете; 2) повышение значения вируса иммунодефицита человека в отраслевом планировании и бюджетировании, чтобы гарантировать выполнение долгосрочных обязательств по финансированию, включая финансирование общественных объединений для ограничения негативных социально-экономических воздействий; 3) расширение масштабов доказанных инновационных экономически эффективных отраслевых программ, в том числе включение их в общественный и частный секторы (формально и неформально); 4) гармонизацию вклада и координацию всех заинтересованных сторон в рамках Концепции Трех принципов. </w:t>
      </w:r>
    </w:p>
    <w:p w14:paraId="2145A494" w14:textId="77777777" w:rsidR="001F5CB7" w:rsidRPr="00B54546" w:rsidRDefault="00D0473C">
      <w:pPr>
        <w:pStyle w:val="a3"/>
        <w:divId w:val="1150713272"/>
        <w:rPr>
          <w:color w:val="000000"/>
        </w:rPr>
      </w:pPr>
      <w:r w:rsidRPr="00B54546">
        <w:rPr>
          <w:color w:val="000000"/>
        </w:rPr>
        <w:t xml:space="preserve">108. Цель Национальной программы по противодействию эпидемии вируса иммунодефицита человека-инфекции в Республике Таджикистан на 2017-2020 годы </w:t>
      </w:r>
      <w:proofErr w:type="gramStart"/>
      <w:r w:rsidRPr="00B54546">
        <w:rPr>
          <w:color w:val="000000"/>
        </w:rPr>
        <w:t>- это</w:t>
      </w:r>
      <w:proofErr w:type="gramEnd"/>
      <w:r w:rsidRPr="00B54546">
        <w:rPr>
          <w:color w:val="000000"/>
        </w:rPr>
        <w:t xml:space="preserve"> достижение равного и всеобщего доступа населения страны к качественным услугам профилактики, лечения, ухода и поддержки в связи с вирусом иммунодефицита человека- инфекцией, которая имеет стратегические направления, соответствующие задачи и результаты. </w:t>
      </w:r>
    </w:p>
    <w:p w14:paraId="07C781E8" w14:textId="77777777" w:rsidR="001F5CB7" w:rsidRPr="00B54546" w:rsidRDefault="00D0473C">
      <w:pPr>
        <w:pStyle w:val="a3"/>
        <w:divId w:val="1150713272"/>
        <w:rPr>
          <w:color w:val="000000"/>
        </w:rPr>
      </w:pPr>
      <w:r w:rsidRPr="00B54546">
        <w:rPr>
          <w:color w:val="000000"/>
        </w:rPr>
        <w:t>109. Стратегическое направление:</w:t>
      </w:r>
    </w:p>
    <w:p w14:paraId="0BCF6758" w14:textId="77777777" w:rsidR="001F5CB7" w:rsidRPr="00B54546" w:rsidRDefault="00D0473C">
      <w:pPr>
        <w:pStyle w:val="a3"/>
        <w:divId w:val="1150713272"/>
        <w:rPr>
          <w:color w:val="000000"/>
        </w:rPr>
      </w:pPr>
      <w:r w:rsidRPr="00B54546">
        <w:rPr>
          <w:color w:val="000000"/>
        </w:rPr>
        <w:t xml:space="preserve">1. Профилактика вируса иммунодефицита человека Задача 1. Обеспечить высокий охват ключевых групп населения повышенного риска (люди, употребляющие инъекционные наркотики, работницы секса, осужденные) и уязвимых групп (трудовые мигранты, молодежь, беременные женщины, дети) качественными услугами по профилактике вируса иммунодефицита человека: </w:t>
      </w:r>
    </w:p>
    <w:p w14:paraId="2EBC4814" w14:textId="77777777" w:rsidR="001F5CB7" w:rsidRPr="00B54546" w:rsidRDefault="00D0473C">
      <w:pPr>
        <w:pStyle w:val="a3"/>
        <w:divId w:val="1150713272"/>
        <w:rPr>
          <w:color w:val="000000"/>
        </w:rPr>
      </w:pPr>
      <w:r w:rsidRPr="00B54546">
        <w:rPr>
          <w:color w:val="000000"/>
        </w:rPr>
        <w:t xml:space="preserve">- ключевой результат 1.1. Снижение распространенности вируса иммунодефицита человека среди всех ключевых групп населения и уязвимых групп, как минимум, на 20% к концу 2020 года; </w:t>
      </w:r>
    </w:p>
    <w:p w14:paraId="0825E815" w14:textId="77777777" w:rsidR="001F5CB7" w:rsidRPr="00B54546" w:rsidRDefault="00D0473C">
      <w:pPr>
        <w:pStyle w:val="a3"/>
        <w:divId w:val="1150713272"/>
        <w:rPr>
          <w:color w:val="000000"/>
        </w:rPr>
      </w:pPr>
      <w:r w:rsidRPr="00B54546">
        <w:rPr>
          <w:color w:val="000000"/>
        </w:rPr>
        <w:t>- ключевой результат 1.2. Снижение уровня передачи вируса иммунодефицита человека от матери ребенку до 2% и менее к концу 2020 года.</w:t>
      </w:r>
    </w:p>
    <w:p w14:paraId="314525AD" w14:textId="77777777" w:rsidR="001F5CB7" w:rsidRPr="00B54546" w:rsidRDefault="00D0473C">
      <w:pPr>
        <w:pStyle w:val="a3"/>
        <w:divId w:val="1150713272"/>
        <w:rPr>
          <w:color w:val="000000"/>
        </w:rPr>
      </w:pPr>
      <w:r w:rsidRPr="00B54546">
        <w:rPr>
          <w:color w:val="000000"/>
        </w:rPr>
        <w:t xml:space="preserve">2. Тестирование </w:t>
      </w:r>
      <w:proofErr w:type="gramStart"/>
      <w:r w:rsidRPr="00B54546">
        <w:rPr>
          <w:color w:val="000000"/>
        </w:rPr>
        <w:t>на вируса</w:t>
      </w:r>
      <w:proofErr w:type="gramEnd"/>
      <w:r w:rsidRPr="00B54546">
        <w:rPr>
          <w:color w:val="000000"/>
        </w:rPr>
        <w:t xml:space="preserve"> иммунодефицита человека и связь с системой оказания помощи Задача 2. Обеспечить своевременное выявление вируса иммунодефицита человека среди ключевых и уязвимых групп населения и связь с системой оказания помощи: </w:t>
      </w:r>
    </w:p>
    <w:p w14:paraId="44C33297" w14:textId="77777777" w:rsidR="001F5CB7" w:rsidRPr="00B54546" w:rsidRDefault="00D0473C">
      <w:pPr>
        <w:pStyle w:val="a3"/>
        <w:divId w:val="1150713272"/>
        <w:rPr>
          <w:color w:val="000000"/>
        </w:rPr>
      </w:pPr>
      <w:r w:rsidRPr="00B54546">
        <w:rPr>
          <w:color w:val="000000"/>
        </w:rPr>
        <w:t xml:space="preserve">- ключевой результат 2.1. К концу 2020 года 90% людей, живущих с вирусом иммунодефицита человека, из числа ключевых групп населения знают свой статус; </w:t>
      </w:r>
    </w:p>
    <w:p w14:paraId="0F78B568" w14:textId="77777777" w:rsidR="001F5CB7" w:rsidRPr="00B54546" w:rsidRDefault="00D0473C">
      <w:pPr>
        <w:pStyle w:val="a3"/>
        <w:divId w:val="1150713272"/>
        <w:rPr>
          <w:color w:val="000000"/>
        </w:rPr>
      </w:pPr>
      <w:r w:rsidRPr="00B54546">
        <w:rPr>
          <w:color w:val="000000"/>
        </w:rPr>
        <w:t>- ключевой результат 2.2. К концу 2020 года 90% диагностированных людей, живущих с вирусом иммунодефицита человека взяты на диспансерный учет для оказания помощи в связи с вирусом иммунодефицита человека.</w:t>
      </w:r>
    </w:p>
    <w:p w14:paraId="24D41580" w14:textId="77777777" w:rsidR="001F5CB7" w:rsidRPr="00B54546" w:rsidRDefault="00D0473C">
      <w:pPr>
        <w:pStyle w:val="a3"/>
        <w:divId w:val="1150713272"/>
        <w:rPr>
          <w:color w:val="000000"/>
        </w:rPr>
      </w:pPr>
      <w:r w:rsidRPr="00B54546">
        <w:rPr>
          <w:color w:val="000000"/>
        </w:rPr>
        <w:t xml:space="preserve">3. Лечение, уход и поддержка в связи с вирусом иммунодефицита человека </w:t>
      </w:r>
    </w:p>
    <w:p w14:paraId="7749843F" w14:textId="77777777" w:rsidR="001F5CB7" w:rsidRPr="00B54546" w:rsidRDefault="00D0473C">
      <w:pPr>
        <w:pStyle w:val="a3"/>
        <w:divId w:val="1150713272"/>
        <w:rPr>
          <w:color w:val="000000"/>
        </w:rPr>
      </w:pPr>
      <w:r w:rsidRPr="00B54546">
        <w:rPr>
          <w:color w:val="000000"/>
        </w:rPr>
        <w:t xml:space="preserve">Задача 3. Увеличить охват людей, живущих с вирусом иммунодефицита человека качественным лечением, уходом и поддержкой в связи с вирусом иммунодефицита человека: </w:t>
      </w:r>
    </w:p>
    <w:p w14:paraId="5A63604B" w14:textId="77777777" w:rsidR="001F5CB7" w:rsidRPr="00B54546" w:rsidRDefault="00D0473C">
      <w:pPr>
        <w:pStyle w:val="a3"/>
        <w:divId w:val="1150713272"/>
        <w:rPr>
          <w:color w:val="000000"/>
        </w:rPr>
      </w:pPr>
      <w:r w:rsidRPr="00B54546">
        <w:rPr>
          <w:color w:val="000000"/>
        </w:rPr>
        <w:t>- ключевой результат 3.1. Снижение смертности среди людей, живущих с вирусом иммунодефицита человека, связанной с синдромом приобретенного иммунодефицита, на 50% к концу 2020 года.</w:t>
      </w:r>
    </w:p>
    <w:p w14:paraId="3171FD61" w14:textId="77777777" w:rsidR="001F5CB7" w:rsidRPr="00B54546" w:rsidRDefault="00D0473C">
      <w:pPr>
        <w:pStyle w:val="a3"/>
        <w:divId w:val="1150713272"/>
        <w:rPr>
          <w:color w:val="000000"/>
        </w:rPr>
      </w:pPr>
      <w:r w:rsidRPr="00B54546">
        <w:rPr>
          <w:color w:val="000000"/>
        </w:rPr>
        <w:t xml:space="preserve">4. Безопасность крови и инфекционный контроль </w:t>
      </w:r>
    </w:p>
    <w:p w14:paraId="7D124DCC" w14:textId="77777777" w:rsidR="001F5CB7" w:rsidRPr="00B54546" w:rsidRDefault="00D0473C">
      <w:pPr>
        <w:pStyle w:val="a3"/>
        <w:divId w:val="1150713272"/>
        <w:rPr>
          <w:color w:val="000000"/>
        </w:rPr>
      </w:pPr>
      <w:r w:rsidRPr="00B54546">
        <w:rPr>
          <w:color w:val="000000"/>
        </w:rPr>
        <w:t xml:space="preserve">Задача 4. Обеспечить безопасность крови и эффективный инфекционный контроль: </w:t>
      </w:r>
    </w:p>
    <w:p w14:paraId="423F89F7" w14:textId="77777777" w:rsidR="001F5CB7" w:rsidRPr="00B54546" w:rsidRDefault="00D0473C">
      <w:pPr>
        <w:pStyle w:val="a3"/>
        <w:divId w:val="1150713272"/>
        <w:rPr>
          <w:color w:val="000000"/>
        </w:rPr>
      </w:pPr>
      <w:r w:rsidRPr="00B54546">
        <w:rPr>
          <w:color w:val="000000"/>
        </w:rPr>
        <w:lastRenderedPageBreak/>
        <w:t xml:space="preserve">- ключевой результат 4.1. 100% единиц заготавливаемой донорской крови и ее препаратов исследованы на вирус иммунодефицита человека в соответствии с рекомендациями Всемирной организации здравоохранения; </w:t>
      </w:r>
    </w:p>
    <w:p w14:paraId="1A9C9024" w14:textId="77777777" w:rsidR="001F5CB7" w:rsidRPr="00B54546" w:rsidRDefault="00D0473C">
      <w:pPr>
        <w:pStyle w:val="a3"/>
        <w:divId w:val="1150713272"/>
        <w:rPr>
          <w:color w:val="000000"/>
        </w:rPr>
      </w:pPr>
      <w:r w:rsidRPr="00B54546">
        <w:rPr>
          <w:color w:val="000000"/>
        </w:rPr>
        <w:t>- ключевой результат 4.2. Недопущение внутрибольничной передачи вируса иммунодефицита человека-инфекции.</w:t>
      </w:r>
    </w:p>
    <w:p w14:paraId="03526C87" w14:textId="77777777" w:rsidR="001F5CB7" w:rsidRPr="00B54546" w:rsidRDefault="00D0473C">
      <w:pPr>
        <w:pStyle w:val="a3"/>
        <w:divId w:val="1150713272"/>
        <w:rPr>
          <w:color w:val="000000"/>
        </w:rPr>
      </w:pPr>
      <w:r w:rsidRPr="00B54546">
        <w:rPr>
          <w:color w:val="000000"/>
        </w:rPr>
        <w:t xml:space="preserve">5. Укрепление системы здравоохранения </w:t>
      </w:r>
    </w:p>
    <w:p w14:paraId="0C1A3A68" w14:textId="77777777" w:rsidR="001F5CB7" w:rsidRPr="00B54546" w:rsidRDefault="00D0473C">
      <w:pPr>
        <w:pStyle w:val="a3"/>
        <w:divId w:val="1150713272"/>
        <w:rPr>
          <w:color w:val="000000"/>
        </w:rPr>
      </w:pPr>
      <w:r w:rsidRPr="00B54546">
        <w:rPr>
          <w:color w:val="000000"/>
        </w:rPr>
        <w:t xml:space="preserve">Задача 5. Укрепить систему здравоохранения для активного участия в профилактике, лечении, уходе и поддержке в связи с вирусом иммунодефицита человека: </w:t>
      </w:r>
    </w:p>
    <w:p w14:paraId="653F6692" w14:textId="77777777" w:rsidR="001F5CB7" w:rsidRPr="00B54546" w:rsidRDefault="00D0473C">
      <w:pPr>
        <w:pStyle w:val="a3"/>
        <w:divId w:val="1150713272"/>
        <w:rPr>
          <w:color w:val="000000"/>
        </w:rPr>
      </w:pPr>
      <w:r w:rsidRPr="00B54546">
        <w:rPr>
          <w:color w:val="000000"/>
        </w:rPr>
        <w:t>- ключевой результат 5.1. Система здравоохранения укреплена для предоставления пакета качественных и непрерывных услуг в связи с вирусом иммунодефицита человека,</w:t>
      </w:r>
    </w:p>
    <w:p w14:paraId="4C4EE81D" w14:textId="77777777" w:rsidR="001F5CB7" w:rsidRPr="00B54546" w:rsidRDefault="00D0473C">
      <w:pPr>
        <w:pStyle w:val="a3"/>
        <w:divId w:val="1150713272"/>
        <w:rPr>
          <w:color w:val="000000"/>
        </w:rPr>
      </w:pPr>
      <w:r w:rsidRPr="00B54546">
        <w:rPr>
          <w:color w:val="000000"/>
        </w:rPr>
        <w:t xml:space="preserve">6. Благоприятные условия Задача 6. Укрепить поддерживающую среду для улучшения доступа ключевых групп населения повышенного риска к услугам: </w:t>
      </w:r>
    </w:p>
    <w:p w14:paraId="0A2B7F79" w14:textId="77777777" w:rsidR="001F5CB7" w:rsidRPr="00B54546" w:rsidRDefault="00D0473C">
      <w:pPr>
        <w:pStyle w:val="a3"/>
        <w:divId w:val="1150713272"/>
        <w:rPr>
          <w:color w:val="000000"/>
        </w:rPr>
      </w:pPr>
      <w:r w:rsidRPr="00B54546">
        <w:rPr>
          <w:color w:val="000000"/>
        </w:rPr>
        <w:t xml:space="preserve">- ключевой результат 6.1. Расширение участия общественных организаций в национальном противодействии вируса иммунодефицита человека; </w:t>
      </w:r>
    </w:p>
    <w:p w14:paraId="41C5FDC1" w14:textId="77777777" w:rsidR="001F5CB7" w:rsidRPr="00B54546" w:rsidRDefault="00D0473C">
      <w:pPr>
        <w:pStyle w:val="a3"/>
        <w:divId w:val="1150713272"/>
        <w:rPr>
          <w:color w:val="000000"/>
        </w:rPr>
      </w:pPr>
      <w:r w:rsidRPr="00B54546">
        <w:rPr>
          <w:color w:val="000000"/>
        </w:rPr>
        <w:t xml:space="preserve">- ключевой результат 6.2. Снижение социальных и правовых барьеров для доступа к услугам в связи с вирусом иммунодефицита человека. </w:t>
      </w:r>
    </w:p>
    <w:p w14:paraId="63A4A2D0" w14:textId="77777777" w:rsidR="001F5CB7" w:rsidRPr="00B54546" w:rsidRDefault="00D0473C">
      <w:pPr>
        <w:pStyle w:val="a3"/>
        <w:divId w:val="1150713272"/>
        <w:rPr>
          <w:color w:val="000000"/>
        </w:rPr>
      </w:pPr>
      <w:r w:rsidRPr="00B54546">
        <w:rPr>
          <w:color w:val="000000"/>
        </w:rPr>
        <w:t xml:space="preserve">110. Стратегическое направление 1: Профилактика вируса иммунодефицита человека </w:t>
      </w:r>
      <w:proofErr w:type="gramStart"/>
      <w:r w:rsidRPr="00B54546">
        <w:rPr>
          <w:color w:val="000000"/>
        </w:rPr>
        <w:t>- это</w:t>
      </w:r>
      <w:proofErr w:type="gramEnd"/>
      <w:r w:rsidRPr="00B54546">
        <w:rPr>
          <w:color w:val="000000"/>
        </w:rPr>
        <w:t xml:space="preserve"> учитывает основные факторы развития эпидемии, ключевые группы повышенного риска (люди, употребляющие инъекционные наркотики, работницы секса, осужденные) и уязвимые группы (трудовые мигранты, молодежь, беременные женщины, дети). Проведение профилактических мероприятий среди ключевых групп населения за последние пять лет демонстрирует положительные результаты, в частности уменьшение распространенности вируса иммунодефицита человека среди людей, употребляющих инъекционные наркотики с 17,3% в 2009 году до 12,9% в 2014 году и т.д. Кроме того, низкий охват людей, употребляющих инъекционные наркотики опиоидной заместительной терапией и недостаточные инициативы по снижению вреда, в особенности в пенитенциарной системе являются основными барьерами для профилактики вируса иммунодефицита человека и удержания людей в системе оказания помощи в связи с вирусом иммунодефицита человека. </w:t>
      </w:r>
    </w:p>
    <w:p w14:paraId="3E06ED44" w14:textId="77777777" w:rsidR="001F5CB7" w:rsidRPr="00B54546" w:rsidRDefault="00D0473C">
      <w:pPr>
        <w:pStyle w:val="a3"/>
        <w:divId w:val="1150713272"/>
        <w:rPr>
          <w:color w:val="000000"/>
        </w:rPr>
      </w:pPr>
      <w:r w:rsidRPr="00B54546">
        <w:rPr>
          <w:color w:val="000000"/>
        </w:rPr>
        <w:t xml:space="preserve">111. Элиминация передачи вируса иммунодефицита человека от матери ребенку также является приоритетной сферой в рамках данного стратегического направления. Устойчивое увеличение числа беременных женщин с вирусом иммунодефицита человека положительным статусом, увеличение числа вируса иммунодефицита человека положительных детей, рожденных от вируса иммунодефицита человека положительных матерей, требуют интенсификации услуг по профилактике, лечению, уходу и поддержке в связи с вирусом иммунодефицита человека в рамках профилактики передачи от матери ребенку. </w:t>
      </w:r>
    </w:p>
    <w:p w14:paraId="2AC90C2B" w14:textId="77777777" w:rsidR="001F5CB7" w:rsidRPr="00B54546" w:rsidRDefault="00D0473C">
      <w:pPr>
        <w:pStyle w:val="a3"/>
        <w:divId w:val="1150713272"/>
        <w:rPr>
          <w:color w:val="000000"/>
        </w:rPr>
      </w:pPr>
      <w:r w:rsidRPr="00B54546">
        <w:rPr>
          <w:color w:val="000000"/>
        </w:rPr>
        <w:t>112. Вмешательства в рамках данного стратегического направления нацелены на расширение охвата мероприятиями по профилактике вируса иммунодефицита человека, качественное внедрение комплексных пакетов услуг для ключевых и уязвимых групп населения, что будет содействовать обеспечению контроля эпидемии.</w:t>
      </w:r>
    </w:p>
    <w:p w14:paraId="42007E66" w14:textId="77777777" w:rsidR="00D60F0F" w:rsidRDefault="00D60F0F">
      <w:pPr>
        <w:pStyle w:val="a3"/>
        <w:divId w:val="1150713272"/>
        <w:rPr>
          <w:color w:val="000000"/>
        </w:rPr>
      </w:pPr>
    </w:p>
    <w:p w14:paraId="5069C70E" w14:textId="77777777" w:rsidR="00D60F0F" w:rsidRDefault="00D60F0F">
      <w:pPr>
        <w:pStyle w:val="a3"/>
        <w:divId w:val="1150713272"/>
        <w:rPr>
          <w:color w:val="000000"/>
        </w:rPr>
      </w:pPr>
    </w:p>
    <w:p w14:paraId="5DD863DE" w14:textId="77777777" w:rsidR="00D60F0F" w:rsidRDefault="00D60F0F">
      <w:pPr>
        <w:pStyle w:val="a3"/>
        <w:divId w:val="1150713272"/>
        <w:rPr>
          <w:color w:val="000000"/>
        </w:rPr>
      </w:pPr>
    </w:p>
    <w:p w14:paraId="2405C368" w14:textId="77777777" w:rsidR="00D60F0F" w:rsidRDefault="00D60F0F">
      <w:pPr>
        <w:pStyle w:val="a3"/>
        <w:divId w:val="1150713272"/>
        <w:rPr>
          <w:color w:val="000000"/>
        </w:rPr>
      </w:pPr>
    </w:p>
    <w:p w14:paraId="30C9B1F5" w14:textId="77777777" w:rsidR="00D60F0F" w:rsidRDefault="00D60F0F">
      <w:pPr>
        <w:pStyle w:val="a3"/>
        <w:divId w:val="1150713272"/>
        <w:rPr>
          <w:color w:val="00000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8"/>
        <w:gridCol w:w="4992"/>
      </w:tblGrid>
      <w:tr w:rsidR="00D60F0F" w:rsidRPr="00464045" w14:paraId="762C16BA" w14:textId="77777777" w:rsidTr="00D60F0F">
        <w:trPr>
          <w:divId w:val="1150713272"/>
        </w:trPr>
        <w:tc>
          <w:tcPr>
            <w:tcW w:w="9720" w:type="dxa"/>
            <w:gridSpan w:val="2"/>
          </w:tcPr>
          <w:p w14:paraId="25598410" w14:textId="77777777" w:rsidR="00D60F0F" w:rsidRPr="00464045" w:rsidRDefault="00D60F0F" w:rsidP="00484093">
            <w:r w:rsidRPr="00464045">
              <w:rPr>
                <w:color w:val="000000"/>
              </w:rPr>
              <w:lastRenderedPageBreak/>
              <w:t>Стратегическое направление 1: Профилактика вируса иммунодефицита человека</w:t>
            </w:r>
          </w:p>
        </w:tc>
      </w:tr>
      <w:tr w:rsidR="00D60F0F" w:rsidRPr="00464045" w14:paraId="4718BC33" w14:textId="77777777" w:rsidTr="00D60F0F">
        <w:trPr>
          <w:divId w:val="1150713272"/>
        </w:trPr>
        <w:tc>
          <w:tcPr>
            <w:tcW w:w="9720" w:type="dxa"/>
            <w:gridSpan w:val="2"/>
          </w:tcPr>
          <w:p w14:paraId="1470D143" w14:textId="77777777" w:rsidR="00D60F0F" w:rsidRPr="00464045" w:rsidRDefault="00D60F0F" w:rsidP="00484093">
            <w:r w:rsidRPr="00464045">
              <w:rPr>
                <w:color w:val="000000"/>
              </w:rPr>
              <w:t>Задача 1</w:t>
            </w:r>
            <w:proofErr w:type="gramStart"/>
            <w:r w:rsidRPr="00464045">
              <w:rPr>
                <w:color w:val="000000"/>
              </w:rPr>
              <w:t>: Обеспечить</w:t>
            </w:r>
            <w:proofErr w:type="gramEnd"/>
            <w:r w:rsidRPr="00464045">
              <w:rPr>
                <w:color w:val="000000"/>
              </w:rPr>
              <w:t xml:space="preserve"> высокий охват ключевых групп населения (люди, употребляющие инъекционные наркотики, работницы секса, </w:t>
            </w:r>
            <w:proofErr w:type="spellStart"/>
            <w:r w:rsidRPr="00464045">
              <w:rPr>
                <w:color w:val="000000"/>
              </w:rPr>
              <w:t>осулсденные</w:t>
            </w:r>
            <w:proofErr w:type="spellEnd"/>
            <w:r w:rsidRPr="00464045">
              <w:rPr>
                <w:color w:val="000000"/>
              </w:rPr>
              <w:t>) и уязвимых групп (трудовые мигранты, молодежь и беременные женщины) качественными услугами по профилактике вируса иммунодефицита человека</w:t>
            </w:r>
          </w:p>
        </w:tc>
      </w:tr>
      <w:tr w:rsidR="00D60F0F" w:rsidRPr="00464045" w14:paraId="550DEE9B" w14:textId="77777777" w:rsidTr="00D60F0F">
        <w:trPr>
          <w:divId w:val="1150713272"/>
        </w:trPr>
        <w:tc>
          <w:tcPr>
            <w:tcW w:w="9720" w:type="dxa"/>
            <w:gridSpan w:val="2"/>
          </w:tcPr>
          <w:p w14:paraId="1AF8C799" w14:textId="77777777" w:rsidR="00D60F0F" w:rsidRPr="00464045" w:rsidRDefault="00D60F0F" w:rsidP="00484093">
            <w:r w:rsidRPr="00464045">
              <w:rPr>
                <w:color w:val="000000"/>
              </w:rPr>
              <w:t xml:space="preserve">Ключевой результат 1.1: Снижение распространенности вируса иммунодефицита человека среди всех ключевых групп населения и уязвимых групп, как минимум, на 20% концу </w:t>
            </w:r>
            <w:smartTag w:uri="urn:schemas-microsoft-com:office:smarttags" w:element="metricconverter">
              <w:smartTagPr>
                <w:attr w:name="ProductID" w:val="2020 г"/>
              </w:smartTagPr>
              <w:r w:rsidRPr="00464045">
                <w:rPr>
                  <w:color w:val="000000"/>
                </w:rPr>
                <w:t>2020 г</w:t>
              </w:r>
            </w:smartTag>
            <w:r w:rsidRPr="00464045">
              <w:rPr>
                <w:color w:val="000000"/>
              </w:rPr>
              <w:t>. Ключевой результат 1.2: Снижение уровня передачи вируса иммунодефицита человека от матери ребенку до 2% и менее к концу 2020 года</w:t>
            </w:r>
          </w:p>
        </w:tc>
      </w:tr>
      <w:tr w:rsidR="00D60F0F" w:rsidRPr="00464045" w14:paraId="33672574" w14:textId="77777777" w:rsidTr="00D60F0F">
        <w:trPr>
          <w:divId w:val="1150713272"/>
        </w:trPr>
        <w:tc>
          <w:tcPr>
            <w:tcW w:w="4728" w:type="dxa"/>
          </w:tcPr>
          <w:p w14:paraId="128788BA" w14:textId="77777777" w:rsidR="00D60F0F" w:rsidRPr="00464045" w:rsidRDefault="00D60F0F" w:rsidP="00484093">
            <w:pPr>
              <w:shd w:val="clear" w:color="auto" w:fill="FFFFFF"/>
              <w:ind w:right="34"/>
            </w:pPr>
            <w:r w:rsidRPr="00464045">
              <w:rPr>
                <w:color w:val="000000"/>
              </w:rPr>
              <w:t>Главные ожидаемые результаты к 2020г.</w:t>
            </w:r>
          </w:p>
          <w:p w14:paraId="749507EE" w14:textId="77777777" w:rsidR="00D60F0F" w:rsidRPr="00464045" w:rsidRDefault="00D60F0F" w:rsidP="00484093">
            <w:pPr>
              <w:shd w:val="clear" w:color="auto" w:fill="FFFFFF"/>
              <w:ind w:right="34"/>
            </w:pPr>
            <w:r w:rsidRPr="00464045">
              <w:rPr>
                <w:color w:val="000000"/>
              </w:rPr>
              <w:t>1. Люди, употребляющие инъекционные</w:t>
            </w:r>
          </w:p>
          <w:p w14:paraId="145E36CA" w14:textId="77777777" w:rsidR="00D60F0F" w:rsidRPr="00464045" w:rsidRDefault="00D60F0F" w:rsidP="00484093">
            <w:r w:rsidRPr="00464045">
              <w:rPr>
                <w:color w:val="000000"/>
              </w:rPr>
              <w:t>наркотики</w:t>
            </w:r>
          </w:p>
        </w:tc>
        <w:tc>
          <w:tcPr>
            <w:tcW w:w="4992" w:type="dxa"/>
          </w:tcPr>
          <w:p w14:paraId="7D68AAA3" w14:textId="77777777" w:rsidR="00D60F0F" w:rsidRPr="00464045" w:rsidRDefault="00D60F0F" w:rsidP="00484093">
            <w:r w:rsidRPr="00464045">
              <w:rPr>
                <w:color w:val="000000"/>
              </w:rPr>
              <w:t>Сферы стратегической деятельности</w:t>
            </w:r>
          </w:p>
        </w:tc>
      </w:tr>
      <w:tr w:rsidR="00D60F0F" w:rsidRPr="00464045" w14:paraId="0809944B" w14:textId="77777777" w:rsidTr="00D60F0F">
        <w:trPr>
          <w:divId w:val="1150713272"/>
        </w:trPr>
        <w:tc>
          <w:tcPr>
            <w:tcW w:w="4728" w:type="dxa"/>
          </w:tcPr>
          <w:p w14:paraId="17149EE5" w14:textId="77777777" w:rsidR="00D60F0F" w:rsidRPr="00464045" w:rsidRDefault="00D60F0F" w:rsidP="00484093">
            <w:pPr>
              <w:tabs>
                <w:tab w:val="left" w:pos="1147"/>
              </w:tabs>
              <w:jc w:val="both"/>
              <w:rPr>
                <w:color w:val="000000"/>
              </w:rPr>
            </w:pPr>
            <w:r w:rsidRPr="00464045">
              <w:rPr>
                <w:color w:val="000000"/>
              </w:rPr>
              <w:t>- 90% людей, употребляющих инъекционные наркотики от оценочного числа людей, употребляющих инъекционные наркотики (23100 человек) охвачены услугами пр</w:t>
            </w:r>
            <w:r>
              <w:rPr>
                <w:color w:val="000000"/>
              </w:rPr>
              <w:t>о</w:t>
            </w:r>
            <w:r w:rsidRPr="00464045">
              <w:rPr>
                <w:color w:val="000000"/>
              </w:rPr>
              <w:t>грамм профилактики вируса иммунодефицита человека и снижение вреда.</w:t>
            </w:r>
          </w:p>
          <w:p w14:paraId="0D20832C" w14:textId="77777777" w:rsidR="00D60F0F" w:rsidRPr="00464045" w:rsidRDefault="00D60F0F" w:rsidP="00484093">
            <w:pPr>
              <w:tabs>
                <w:tab w:val="left" w:pos="1147"/>
              </w:tabs>
              <w:jc w:val="both"/>
              <w:rPr>
                <w:color w:val="000000"/>
              </w:rPr>
            </w:pPr>
          </w:p>
          <w:p w14:paraId="3354E981" w14:textId="77777777" w:rsidR="00D60F0F" w:rsidRPr="00464045" w:rsidRDefault="00D60F0F" w:rsidP="00484093">
            <w:pPr>
              <w:tabs>
                <w:tab w:val="left" w:pos="1147"/>
              </w:tabs>
              <w:jc w:val="both"/>
              <w:rPr>
                <w:color w:val="000000"/>
              </w:rPr>
            </w:pPr>
          </w:p>
          <w:p w14:paraId="5B8ECE62" w14:textId="77777777" w:rsidR="00D60F0F" w:rsidRPr="00464045" w:rsidRDefault="00D60F0F" w:rsidP="00484093">
            <w:r w:rsidRPr="00464045">
              <w:rPr>
                <w:color w:val="000000"/>
              </w:rPr>
              <w:t>- 80% от оценочного числа людей, употребляющих инъекционные наркотики получили услуги обмена игл и шприцев.</w:t>
            </w:r>
          </w:p>
        </w:tc>
        <w:tc>
          <w:tcPr>
            <w:tcW w:w="4992" w:type="dxa"/>
          </w:tcPr>
          <w:p w14:paraId="10905B3F" w14:textId="77777777" w:rsidR="00D60F0F" w:rsidRPr="00464045" w:rsidRDefault="00D60F0F" w:rsidP="00D60F0F">
            <w:pPr>
              <w:widowControl w:val="0"/>
              <w:numPr>
                <w:ilvl w:val="0"/>
                <w:numId w:val="1"/>
              </w:numPr>
              <w:shd w:val="clear" w:color="auto" w:fill="FFFFFF"/>
              <w:tabs>
                <w:tab w:val="left" w:pos="-25"/>
              </w:tabs>
              <w:autoSpaceDE w:val="0"/>
              <w:autoSpaceDN w:val="0"/>
              <w:adjustRightInd w:val="0"/>
              <w:jc w:val="both"/>
              <w:rPr>
                <w:color w:val="000000"/>
              </w:rPr>
            </w:pPr>
            <w:r w:rsidRPr="00464045">
              <w:rPr>
                <w:color w:val="000000"/>
              </w:rPr>
              <w:t>Закупка шприцев и игл, презервативов для программ обмена игл и шприцев с ежегодным долевым финансовым участием государства в объёме не менее 5%.</w:t>
            </w:r>
          </w:p>
          <w:p w14:paraId="0D094AF8" w14:textId="77777777" w:rsidR="00D60F0F" w:rsidRPr="00464045" w:rsidRDefault="00D60F0F" w:rsidP="00D60F0F">
            <w:pPr>
              <w:widowControl w:val="0"/>
              <w:numPr>
                <w:ilvl w:val="0"/>
                <w:numId w:val="1"/>
              </w:numPr>
              <w:shd w:val="clear" w:color="auto" w:fill="FFFFFF"/>
              <w:tabs>
                <w:tab w:val="left" w:pos="-25"/>
              </w:tabs>
              <w:autoSpaceDE w:val="0"/>
              <w:autoSpaceDN w:val="0"/>
              <w:adjustRightInd w:val="0"/>
              <w:ind w:right="326"/>
              <w:jc w:val="both"/>
              <w:rPr>
                <w:color w:val="000000"/>
              </w:rPr>
            </w:pPr>
            <w:r w:rsidRPr="00464045">
              <w:rPr>
                <w:color w:val="000000"/>
              </w:rPr>
              <w:t xml:space="preserve">Обеспечение людей, употребляющих инъекционные наркотики стерильным инструментарием для инъекций, презервативами, услугами опиоидной заместительной терапии и </w:t>
            </w:r>
            <w:proofErr w:type="spellStart"/>
            <w:r w:rsidRPr="00464045">
              <w:rPr>
                <w:color w:val="000000"/>
              </w:rPr>
              <w:t>налоксоном</w:t>
            </w:r>
            <w:proofErr w:type="spellEnd"/>
            <w:r w:rsidRPr="00464045">
              <w:rPr>
                <w:color w:val="000000"/>
              </w:rPr>
              <w:t>.</w:t>
            </w:r>
          </w:p>
          <w:p w14:paraId="388DBFB8" w14:textId="77777777" w:rsidR="00D60F0F" w:rsidRPr="00464045" w:rsidRDefault="00D60F0F" w:rsidP="00484093">
            <w:pPr>
              <w:tabs>
                <w:tab w:val="left" w:pos="-25"/>
                <w:tab w:val="left" w:pos="1147"/>
              </w:tabs>
              <w:jc w:val="both"/>
              <w:rPr>
                <w:color w:val="000000"/>
              </w:rPr>
            </w:pPr>
            <w:r w:rsidRPr="00464045">
              <w:rPr>
                <w:color w:val="000000"/>
              </w:rPr>
              <w:t>- Предоставление услуг сексуального и репродуктивного здоровья, в т.ч. услуг в отношении инфекций, передающихся половым путем для людей, употребляющих инъекционные наркотики и их сексуальных партнеров.</w:t>
            </w:r>
          </w:p>
          <w:p w14:paraId="3100D574" w14:textId="77777777" w:rsidR="00D60F0F" w:rsidRPr="00464045" w:rsidRDefault="00D60F0F" w:rsidP="00484093">
            <w:r w:rsidRPr="00464045">
              <w:rPr>
                <w:color w:val="000000"/>
              </w:rPr>
              <w:t>- Проведение дозорного эпидемиологического надзора и исследования знания, отношения, практики среди людей, употребляющих инъекционные наркотики</w:t>
            </w:r>
          </w:p>
        </w:tc>
      </w:tr>
      <w:tr w:rsidR="00D60F0F" w:rsidRPr="00464045" w14:paraId="294E0D0F" w14:textId="77777777" w:rsidTr="00D60F0F">
        <w:trPr>
          <w:divId w:val="1150713272"/>
        </w:trPr>
        <w:tc>
          <w:tcPr>
            <w:tcW w:w="4728" w:type="dxa"/>
          </w:tcPr>
          <w:p w14:paraId="728AA9DB" w14:textId="77777777" w:rsidR="00D60F0F" w:rsidRPr="00464045" w:rsidRDefault="00D60F0F" w:rsidP="00484093">
            <w:pPr>
              <w:tabs>
                <w:tab w:val="left" w:pos="1147"/>
              </w:tabs>
              <w:jc w:val="both"/>
              <w:rPr>
                <w:color w:val="000000"/>
              </w:rPr>
            </w:pPr>
            <w:r w:rsidRPr="00464045">
              <w:rPr>
                <w:color w:val="000000"/>
              </w:rPr>
              <w:t>- Как минимум, 60 пунктов обмена шприцев и игл на базе медицинских учреждений и общественных объединений предоставляют Услуги обмена игл и шприцев для людей, потребляющих инъекционные наркотики</w:t>
            </w:r>
          </w:p>
        </w:tc>
        <w:tc>
          <w:tcPr>
            <w:tcW w:w="4992" w:type="dxa"/>
          </w:tcPr>
          <w:p w14:paraId="4CA321A1" w14:textId="77777777" w:rsidR="00D60F0F" w:rsidRPr="00464045" w:rsidRDefault="00D60F0F" w:rsidP="00484093">
            <w:r w:rsidRPr="00464045">
              <w:rPr>
                <w:color w:val="000000"/>
              </w:rPr>
              <w:t xml:space="preserve">- Поддержка деятельности 60 пунктов обмена шприцев и центров </w:t>
            </w:r>
            <w:proofErr w:type="spellStart"/>
            <w:r w:rsidRPr="00464045">
              <w:rPr>
                <w:color w:val="000000"/>
              </w:rPr>
              <w:t>низкопороговых</w:t>
            </w:r>
            <w:proofErr w:type="spellEnd"/>
            <w:r w:rsidRPr="00464045">
              <w:rPr>
                <w:color w:val="000000"/>
              </w:rPr>
              <w:t xml:space="preserve"> услуг при общественных объединений и медицинских учреждениях за счет внешнего и государственного финансирования</w:t>
            </w:r>
          </w:p>
        </w:tc>
      </w:tr>
      <w:tr w:rsidR="00D60F0F" w:rsidRPr="00464045" w14:paraId="149B8B0C" w14:textId="77777777" w:rsidTr="00D60F0F">
        <w:trPr>
          <w:divId w:val="1150713272"/>
        </w:trPr>
        <w:tc>
          <w:tcPr>
            <w:tcW w:w="4728" w:type="dxa"/>
          </w:tcPr>
          <w:p w14:paraId="3257BDAF" w14:textId="77777777" w:rsidR="00D60F0F" w:rsidRPr="00464045" w:rsidRDefault="00D60F0F" w:rsidP="00484093">
            <w:r w:rsidRPr="00464045">
              <w:rPr>
                <w:color w:val="000000"/>
              </w:rPr>
              <w:t>-Как минимум, 12 общественных объединений поддерживаются государством и Международными партнерами для предоставления вируса иммунодефицита человека сервисных услуг для людей, употребляющих инъекционные наркотики</w:t>
            </w:r>
          </w:p>
        </w:tc>
        <w:tc>
          <w:tcPr>
            <w:tcW w:w="4992" w:type="dxa"/>
          </w:tcPr>
          <w:p w14:paraId="6B14B61E" w14:textId="77777777" w:rsidR="00D60F0F" w:rsidRPr="00464045" w:rsidRDefault="00D60F0F" w:rsidP="00484093">
            <w:r w:rsidRPr="00464045">
              <w:rPr>
                <w:color w:val="000000"/>
              </w:rPr>
              <w:t>- Государственное и внешнее финансирование 12 общественным организациям, предоставляющим услуги социального сопровождения и профилактики вируса иммунодефицита человека среди людей, употребляющих инъекционные наркотики и их сексуальных партнеров</w:t>
            </w:r>
          </w:p>
        </w:tc>
      </w:tr>
      <w:tr w:rsidR="00D60F0F" w:rsidRPr="00464045" w14:paraId="4616F006" w14:textId="77777777" w:rsidTr="00D60F0F">
        <w:trPr>
          <w:divId w:val="1150713272"/>
        </w:trPr>
        <w:tc>
          <w:tcPr>
            <w:tcW w:w="4728" w:type="dxa"/>
          </w:tcPr>
          <w:p w14:paraId="2E31FF70" w14:textId="77777777" w:rsidR="00D60F0F" w:rsidRPr="00464045" w:rsidRDefault="00D60F0F" w:rsidP="00484093">
            <w:r w:rsidRPr="00464045">
              <w:rPr>
                <w:color w:val="000000"/>
              </w:rPr>
              <w:t>- 4620 или 20% от оценочного числа людей, употребляющих инъекционные наркотики получают опиоидную заместительную терапию</w:t>
            </w:r>
          </w:p>
        </w:tc>
        <w:tc>
          <w:tcPr>
            <w:tcW w:w="4992" w:type="dxa"/>
          </w:tcPr>
          <w:p w14:paraId="4F212861" w14:textId="77777777" w:rsidR="00D60F0F" w:rsidRPr="00464045" w:rsidRDefault="00D60F0F" w:rsidP="00484093">
            <w:r w:rsidRPr="00464045">
              <w:rPr>
                <w:color w:val="000000"/>
              </w:rPr>
              <w:t>- Закупка метадона для программ опиоидной заместительной терапии с ежегодным долевым финансовым участием государства</w:t>
            </w:r>
          </w:p>
        </w:tc>
      </w:tr>
      <w:tr w:rsidR="00D60F0F" w:rsidRPr="00464045" w14:paraId="27702073" w14:textId="77777777" w:rsidTr="00D60F0F">
        <w:trPr>
          <w:divId w:val="1150713272"/>
        </w:trPr>
        <w:tc>
          <w:tcPr>
            <w:tcW w:w="4728" w:type="dxa"/>
          </w:tcPr>
          <w:p w14:paraId="7902E766" w14:textId="77777777" w:rsidR="00D60F0F" w:rsidRPr="00464045" w:rsidRDefault="00D60F0F" w:rsidP="00484093">
            <w:r w:rsidRPr="00464045">
              <w:rPr>
                <w:color w:val="000000"/>
              </w:rPr>
              <w:t xml:space="preserve">- </w:t>
            </w:r>
            <w:proofErr w:type="spellStart"/>
            <w:r w:rsidRPr="00464045">
              <w:rPr>
                <w:color w:val="000000"/>
              </w:rPr>
              <w:t>Налоксон</w:t>
            </w:r>
            <w:proofErr w:type="spellEnd"/>
            <w:r w:rsidRPr="00464045">
              <w:rPr>
                <w:color w:val="000000"/>
              </w:rPr>
              <w:t xml:space="preserve"> закупается из средств внешнего финансирования и государственного бюджета для нужд людей, употребляющих инъекционные наркотики и доступен через </w:t>
            </w:r>
            <w:r w:rsidRPr="00464045">
              <w:rPr>
                <w:color w:val="000000"/>
              </w:rPr>
              <w:lastRenderedPageBreak/>
              <w:t>службу скорой медицинской помощи и 60 пунктов обмена шприцев и игл.</w:t>
            </w:r>
          </w:p>
        </w:tc>
        <w:tc>
          <w:tcPr>
            <w:tcW w:w="4992" w:type="dxa"/>
          </w:tcPr>
          <w:p w14:paraId="7F74305B" w14:textId="77777777" w:rsidR="00D60F0F" w:rsidRPr="00464045" w:rsidRDefault="00D60F0F" w:rsidP="00484093">
            <w:r w:rsidRPr="00464045">
              <w:rPr>
                <w:color w:val="000000"/>
              </w:rPr>
              <w:lastRenderedPageBreak/>
              <w:t xml:space="preserve">- Закупка </w:t>
            </w:r>
            <w:proofErr w:type="spellStart"/>
            <w:r w:rsidRPr="00464045">
              <w:rPr>
                <w:color w:val="000000"/>
              </w:rPr>
              <w:t>налоксоиа</w:t>
            </w:r>
            <w:proofErr w:type="spellEnd"/>
            <w:r w:rsidRPr="00464045">
              <w:rPr>
                <w:color w:val="000000"/>
              </w:rPr>
              <w:t xml:space="preserve"> для программ общественных объединений и медучреждений на организацию услуг по профилактике передозировки опиатами</w:t>
            </w:r>
          </w:p>
        </w:tc>
      </w:tr>
    </w:tbl>
    <w:p w14:paraId="3573844A" w14:textId="77777777" w:rsidR="00D60F0F" w:rsidRDefault="00D60F0F" w:rsidP="00D60F0F">
      <w:pPr>
        <w:divId w:val="1150713272"/>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4993"/>
      </w:tblGrid>
      <w:tr w:rsidR="00D60F0F" w:rsidRPr="00464045" w14:paraId="34FE51ED" w14:textId="77777777" w:rsidTr="00D60F0F">
        <w:trPr>
          <w:divId w:val="1150713272"/>
        </w:trPr>
        <w:tc>
          <w:tcPr>
            <w:tcW w:w="4727" w:type="dxa"/>
          </w:tcPr>
          <w:p w14:paraId="2BA6ED1E" w14:textId="77777777" w:rsidR="00D60F0F" w:rsidRPr="00464045" w:rsidRDefault="00D60F0F" w:rsidP="00484093">
            <w:pPr>
              <w:ind w:right="48"/>
              <w:rPr>
                <w:color w:val="000000"/>
              </w:rPr>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w:t>
            </w:r>
          </w:p>
          <w:p w14:paraId="3DE35065" w14:textId="77777777" w:rsidR="00D60F0F" w:rsidRPr="00464045" w:rsidRDefault="00D60F0F" w:rsidP="00484093">
            <w:r w:rsidRPr="00464045">
              <w:rPr>
                <w:color w:val="000000"/>
              </w:rPr>
              <w:t>2. Работницы секса</w:t>
            </w:r>
          </w:p>
        </w:tc>
        <w:tc>
          <w:tcPr>
            <w:tcW w:w="4993" w:type="dxa"/>
          </w:tcPr>
          <w:p w14:paraId="54900AE2" w14:textId="77777777" w:rsidR="00D60F0F" w:rsidRPr="00464045" w:rsidRDefault="00D60F0F" w:rsidP="00484093">
            <w:r w:rsidRPr="00464045">
              <w:rPr>
                <w:color w:val="000000"/>
              </w:rPr>
              <w:t>Сферы стратегической деятельности</w:t>
            </w:r>
          </w:p>
        </w:tc>
      </w:tr>
      <w:tr w:rsidR="00D60F0F" w:rsidRPr="00464045" w14:paraId="5A5A2363" w14:textId="77777777" w:rsidTr="00D60F0F">
        <w:trPr>
          <w:divId w:val="1150713272"/>
        </w:trPr>
        <w:tc>
          <w:tcPr>
            <w:tcW w:w="4727" w:type="dxa"/>
          </w:tcPr>
          <w:p w14:paraId="1B99B210" w14:textId="77777777" w:rsidR="00D60F0F" w:rsidRPr="00464045" w:rsidRDefault="00D60F0F" w:rsidP="00484093">
            <w:pPr>
              <w:ind w:right="48"/>
              <w:jc w:val="both"/>
              <w:rPr>
                <w:bCs/>
                <w:color w:val="000000"/>
              </w:rPr>
            </w:pPr>
            <w:r w:rsidRPr="00464045">
              <w:rPr>
                <w:bCs/>
                <w:color w:val="000000"/>
              </w:rPr>
              <w:t>- 75% работниц секса от оценочного числа работник секса (14100 чел.) охвачены услугами программ профилактики вируса иммунодефицита человека и инфекций, передающихся половым путем.</w:t>
            </w:r>
          </w:p>
          <w:p w14:paraId="7250D5CB" w14:textId="77777777" w:rsidR="00D60F0F" w:rsidRPr="00464045" w:rsidRDefault="00D60F0F" w:rsidP="00484093">
            <w:pPr>
              <w:ind w:right="48"/>
              <w:jc w:val="both"/>
              <w:rPr>
                <w:bCs/>
                <w:color w:val="000000"/>
              </w:rPr>
            </w:pPr>
          </w:p>
          <w:p w14:paraId="2226BF9D" w14:textId="77777777" w:rsidR="00D60F0F" w:rsidRPr="00464045" w:rsidRDefault="00D60F0F" w:rsidP="00484093">
            <w:pPr>
              <w:ind w:right="48"/>
              <w:jc w:val="both"/>
              <w:rPr>
                <w:bCs/>
                <w:color w:val="000000"/>
              </w:rPr>
            </w:pPr>
          </w:p>
          <w:p w14:paraId="4391AF0B" w14:textId="77777777" w:rsidR="00D60F0F" w:rsidRPr="00464045" w:rsidRDefault="00D60F0F" w:rsidP="00484093">
            <w:r w:rsidRPr="00464045">
              <w:rPr>
                <w:bCs/>
                <w:color w:val="000000"/>
              </w:rPr>
              <w:t>- 75% от оценочного числа работник секса получили презервативы и информацию об основах безопасного поведения.</w:t>
            </w:r>
          </w:p>
        </w:tc>
        <w:tc>
          <w:tcPr>
            <w:tcW w:w="4993" w:type="dxa"/>
          </w:tcPr>
          <w:p w14:paraId="46F51E00" w14:textId="77777777" w:rsidR="00D60F0F" w:rsidRPr="00464045" w:rsidRDefault="00D60F0F" w:rsidP="00484093">
            <w:pPr>
              <w:ind w:right="48"/>
              <w:jc w:val="both"/>
              <w:rPr>
                <w:bCs/>
                <w:color w:val="000000"/>
              </w:rPr>
            </w:pPr>
            <w:r w:rsidRPr="00464045">
              <w:rPr>
                <w:bCs/>
                <w:color w:val="000000"/>
              </w:rPr>
              <w:t>- Охват работниц секса услугами профилактики инфекций, передающихся половым путем, сексуального репродуктивного здоровья, презервативами и просвещением о безопасном сексе.</w:t>
            </w:r>
          </w:p>
          <w:p w14:paraId="448CBA25" w14:textId="77777777" w:rsidR="00D60F0F" w:rsidRPr="00464045" w:rsidRDefault="00D60F0F" w:rsidP="00484093">
            <w:pPr>
              <w:ind w:right="48"/>
              <w:jc w:val="both"/>
              <w:rPr>
                <w:bCs/>
                <w:color w:val="000000"/>
              </w:rPr>
            </w:pPr>
            <w:r w:rsidRPr="00464045">
              <w:rPr>
                <w:bCs/>
                <w:color w:val="000000"/>
              </w:rPr>
              <w:t xml:space="preserve">- Закупка презервативов, </w:t>
            </w:r>
            <w:proofErr w:type="spellStart"/>
            <w:r w:rsidRPr="00464045">
              <w:rPr>
                <w:bCs/>
                <w:color w:val="000000"/>
              </w:rPr>
              <w:t>любрикантов</w:t>
            </w:r>
            <w:proofErr w:type="spellEnd"/>
            <w:r w:rsidRPr="00464045">
              <w:rPr>
                <w:bCs/>
                <w:color w:val="000000"/>
              </w:rPr>
              <w:t xml:space="preserve"> и препаратов для лечения инфекции, передающихся половым путем среди работников секса с деловым финансовым участием государства в объеме не менее 5%.</w:t>
            </w:r>
          </w:p>
          <w:p w14:paraId="65CDF69B" w14:textId="77777777" w:rsidR="00D60F0F" w:rsidRPr="00464045" w:rsidRDefault="00D60F0F" w:rsidP="00484093">
            <w:pPr>
              <w:ind w:right="48"/>
              <w:jc w:val="both"/>
              <w:rPr>
                <w:bCs/>
                <w:color w:val="000000"/>
              </w:rPr>
            </w:pPr>
            <w:r w:rsidRPr="00464045">
              <w:rPr>
                <w:bCs/>
                <w:color w:val="000000"/>
              </w:rPr>
              <w:t xml:space="preserve">- Предоставление услуг сексуального и репродуктивного </w:t>
            </w:r>
            <w:proofErr w:type="spellStart"/>
            <w:r w:rsidRPr="00464045">
              <w:rPr>
                <w:bCs/>
                <w:color w:val="000000"/>
              </w:rPr>
              <w:t>здорвья</w:t>
            </w:r>
            <w:proofErr w:type="spellEnd"/>
            <w:r w:rsidRPr="00464045">
              <w:rPr>
                <w:bCs/>
                <w:color w:val="000000"/>
              </w:rPr>
              <w:t>, в том числе услуг в отношении инфекций, передающихся половым путем для работниц секса.</w:t>
            </w:r>
          </w:p>
          <w:p w14:paraId="297A77FE" w14:textId="77777777" w:rsidR="00D60F0F" w:rsidRPr="00464045" w:rsidRDefault="00D60F0F" w:rsidP="00484093">
            <w:r w:rsidRPr="00464045">
              <w:rPr>
                <w:bCs/>
                <w:color w:val="000000"/>
              </w:rPr>
              <w:t>- Проведение дозорного эпидемиологического надзора и исследования знания, отношения, практики среди работниц секса.</w:t>
            </w:r>
          </w:p>
        </w:tc>
      </w:tr>
      <w:tr w:rsidR="00D60F0F" w:rsidRPr="00464045" w14:paraId="2DFA6881" w14:textId="77777777" w:rsidTr="00D60F0F">
        <w:trPr>
          <w:divId w:val="1150713272"/>
        </w:trPr>
        <w:tc>
          <w:tcPr>
            <w:tcW w:w="4727" w:type="dxa"/>
          </w:tcPr>
          <w:p w14:paraId="4F0C7E2E" w14:textId="77777777" w:rsidR="00D60F0F" w:rsidRPr="00464045" w:rsidRDefault="00D60F0F" w:rsidP="00484093">
            <w:r w:rsidRPr="00464045">
              <w:rPr>
                <w:bCs/>
                <w:color w:val="000000"/>
              </w:rPr>
              <w:t>- Как минимум, 25 дружественных кабинетов на базе медицинских учреждений и общественных объединений представляют услуги профилактики вируса иммунодефицита человека и инфекций, передающихся половым путем для работниц секса</w:t>
            </w:r>
          </w:p>
        </w:tc>
        <w:tc>
          <w:tcPr>
            <w:tcW w:w="4993" w:type="dxa"/>
          </w:tcPr>
          <w:p w14:paraId="2D519629" w14:textId="77777777" w:rsidR="00D60F0F" w:rsidRPr="00464045" w:rsidRDefault="00D60F0F" w:rsidP="00484093">
            <w:r w:rsidRPr="00464045">
              <w:rPr>
                <w:bCs/>
                <w:color w:val="000000"/>
              </w:rPr>
              <w:t>- Поддержка деятельности 25 дружественных кабинетов при общественных объединений и медицинских учреждения за счет внешнего и государственного финансирования</w:t>
            </w:r>
          </w:p>
        </w:tc>
      </w:tr>
      <w:tr w:rsidR="00D60F0F" w:rsidRPr="00464045" w14:paraId="11FBF49A" w14:textId="77777777" w:rsidTr="00D60F0F">
        <w:trPr>
          <w:divId w:val="1150713272"/>
        </w:trPr>
        <w:tc>
          <w:tcPr>
            <w:tcW w:w="4727" w:type="dxa"/>
          </w:tcPr>
          <w:p w14:paraId="7A87ECE2" w14:textId="77777777" w:rsidR="00D60F0F" w:rsidRPr="00464045" w:rsidRDefault="00D60F0F" w:rsidP="00484093">
            <w:pPr>
              <w:ind w:right="48"/>
              <w:jc w:val="both"/>
              <w:rPr>
                <w:bCs/>
                <w:color w:val="000000"/>
              </w:rPr>
            </w:pPr>
            <w:r w:rsidRPr="00464045">
              <w:rPr>
                <w:bCs/>
                <w:color w:val="000000"/>
              </w:rPr>
              <w:t>- Как минимум, 8 общественных объединений поддерживаются государством и международными партнерами для предоставления вируса иммунодефицита человека сервисных услуг для работниц секса.</w:t>
            </w:r>
          </w:p>
        </w:tc>
        <w:tc>
          <w:tcPr>
            <w:tcW w:w="4993" w:type="dxa"/>
          </w:tcPr>
          <w:p w14:paraId="4B979A01" w14:textId="77777777" w:rsidR="00D60F0F" w:rsidRPr="00464045" w:rsidRDefault="00D60F0F" w:rsidP="00484093">
            <w:pPr>
              <w:ind w:right="48"/>
              <w:jc w:val="both"/>
              <w:rPr>
                <w:bCs/>
                <w:color w:val="000000"/>
              </w:rPr>
            </w:pPr>
            <w:r w:rsidRPr="00464045">
              <w:rPr>
                <w:bCs/>
                <w:color w:val="000000"/>
              </w:rPr>
              <w:t>- Государственное и внешнее финансирования 8 общественных организаций, предоставляющих услуги по профилактике вируса иммунодефицита человека и инфекций, передающихся половым путем среди работниц секса.</w:t>
            </w:r>
          </w:p>
        </w:tc>
      </w:tr>
    </w:tbl>
    <w:p w14:paraId="09E3826D" w14:textId="77777777" w:rsidR="00D60F0F" w:rsidRDefault="00D60F0F" w:rsidP="00D60F0F">
      <w:pPr>
        <w:divId w:val="1150713272"/>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8"/>
        <w:gridCol w:w="4992"/>
      </w:tblGrid>
      <w:tr w:rsidR="00D60F0F" w:rsidRPr="00464045" w14:paraId="6999BC39" w14:textId="77777777" w:rsidTr="00D60F0F">
        <w:trPr>
          <w:divId w:val="1150713272"/>
        </w:trPr>
        <w:tc>
          <w:tcPr>
            <w:tcW w:w="4728" w:type="dxa"/>
          </w:tcPr>
          <w:p w14:paraId="780F5833" w14:textId="77777777" w:rsidR="00D60F0F" w:rsidRPr="00464045" w:rsidRDefault="00D60F0F" w:rsidP="00484093">
            <w:pPr>
              <w:shd w:val="clear" w:color="auto" w:fill="FFFFFF"/>
              <w:ind w:right="125"/>
              <w:rPr>
                <w:color w:val="000000"/>
              </w:rPr>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w:t>
            </w:r>
          </w:p>
          <w:p w14:paraId="7FB79D1A" w14:textId="77777777" w:rsidR="00D60F0F" w:rsidRPr="00464045" w:rsidRDefault="00D60F0F" w:rsidP="00484093">
            <w:r w:rsidRPr="00464045">
              <w:rPr>
                <w:color w:val="000000"/>
              </w:rPr>
              <w:t>3. Осужденные</w:t>
            </w:r>
          </w:p>
        </w:tc>
        <w:tc>
          <w:tcPr>
            <w:tcW w:w="4992" w:type="dxa"/>
          </w:tcPr>
          <w:p w14:paraId="4212E2F6" w14:textId="77777777" w:rsidR="00D60F0F" w:rsidRPr="00464045" w:rsidRDefault="00D60F0F" w:rsidP="00484093">
            <w:r w:rsidRPr="00464045">
              <w:rPr>
                <w:color w:val="000000"/>
              </w:rPr>
              <w:t>Сферы стратегической деятельности</w:t>
            </w:r>
          </w:p>
        </w:tc>
      </w:tr>
      <w:tr w:rsidR="00D60F0F" w:rsidRPr="00464045" w14:paraId="144B8849" w14:textId="77777777" w:rsidTr="00D60F0F">
        <w:trPr>
          <w:divId w:val="1150713272"/>
        </w:trPr>
        <w:tc>
          <w:tcPr>
            <w:tcW w:w="4728" w:type="dxa"/>
          </w:tcPr>
          <w:p w14:paraId="49D6D423" w14:textId="77777777" w:rsidR="00D60F0F" w:rsidRPr="00464045" w:rsidRDefault="00D60F0F" w:rsidP="00484093">
            <w:pPr>
              <w:shd w:val="clear" w:color="auto" w:fill="FFFFFF"/>
              <w:jc w:val="both"/>
              <w:rPr>
                <w:color w:val="000000"/>
              </w:rPr>
            </w:pPr>
          </w:p>
          <w:p w14:paraId="51951F1A" w14:textId="77777777" w:rsidR="00D60F0F" w:rsidRPr="00464045" w:rsidRDefault="00D60F0F" w:rsidP="00484093">
            <w:pPr>
              <w:shd w:val="clear" w:color="auto" w:fill="FFFFFF"/>
              <w:jc w:val="both"/>
              <w:rPr>
                <w:color w:val="000000"/>
              </w:rPr>
            </w:pPr>
          </w:p>
          <w:p w14:paraId="60D700DC" w14:textId="77777777" w:rsidR="00D60F0F" w:rsidRPr="00464045" w:rsidRDefault="00D60F0F" w:rsidP="00484093">
            <w:pPr>
              <w:shd w:val="clear" w:color="auto" w:fill="FFFFFF"/>
              <w:jc w:val="both"/>
              <w:rPr>
                <w:color w:val="000000"/>
              </w:rPr>
            </w:pPr>
          </w:p>
          <w:p w14:paraId="3348DEA6" w14:textId="77777777" w:rsidR="00D60F0F" w:rsidRPr="00464045" w:rsidRDefault="00D60F0F" w:rsidP="00484093">
            <w:pPr>
              <w:shd w:val="clear" w:color="auto" w:fill="FFFFFF"/>
              <w:jc w:val="both"/>
            </w:pPr>
            <w:r w:rsidRPr="00464045">
              <w:rPr>
                <w:color w:val="000000"/>
              </w:rPr>
              <w:t>- Как минимум, 75% осужденных ежегодно охвачены услугами по профилактике вируса иммунодефицита человека и снижению вреда.</w:t>
            </w:r>
          </w:p>
          <w:p w14:paraId="0D926145" w14:textId="77777777" w:rsidR="00D60F0F" w:rsidRPr="00464045" w:rsidRDefault="00D60F0F" w:rsidP="00484093">
            <w:pPr>
              <w:shd w:val="clear" w:color="auto" w:fill="FFFFFF"/>
              <w:jc w:val="both"/>
              <w:rPr>
                <w:color w:val="000000"/>
              </w:rPr>
            </w:pPr>
          </w:p>
          <w:p w14:paraId="43AA5B2C" w14:textId="77777777" w:rsidR="00D60F0F" w:rsidRPr="00464045" w:rsidRDefault="00D60F0F" w:rsidP="00484093">
            <w:pPr>
              <w:shd w:val="clear" w:color="auto" w:fill="FFFFFF"/>
              <w:jc w:val="both"/>
              <w:rPr>
                <w:color w:val="000000"/>
              </w:rPr>
            </w:pPr>
          </w:p>
          <w:p w14:paraId="79788F48" w14:textId="77777777" w:rsidR="00D60F0F" w:rsidRPr="00464045" w:rsidRDefault="00D60F0F" w:rsidP="00484093">
            <w:pPr>
              <w:shd w:val="clear" w:color="auto" w:fill="FFFFFF"/>
              <w:jc w:val="both"/>
              <w:rPr>
                <w:color w:val="000000"/>
              </w:rPr>
            </w:pPr>
          </w:p>
          <w:p w14:paraId="211DB75E" w14:textId="77777777" w:rsidR="00D60F0F" w:rsidRPr="00464045" w:rsidRDefault="00D60F0F" w:rsidP="00484093">
            <w:r w:rsidRPr="00464045">
              <w:rPr>
                <w:color w:val="000000"/>
              </w:rPr>
              <w:lastRenderedPageBreak/>
              <w:t>- Программа опиоидной заместительной терапии внедрена в системе исполнения уголовных наказаний.</w:t>
            </w:r>
          </w:p>
        </w:tc>
        <w:tc>
          <w:tcPr>
            <w:tcW w:w="4992" w:type="dxa"/>
          </w:tcPr>
          <w:p w14:paraId="0C104E85" w14:textId="77777777" w:rsidR="00D60F0F" w:rsidRPr="00464045" w:rsidRDefault="00D60F0F" w:rsidP="00484093">
            <w:pPr>
              <w:shd w:val="clear" w:color="auto" w:fill="FFFFFF"/>
              <w:jc w:val="both"/>
              <w:rPr>
                <w:color w:val="000000"/>
              </w:rPr>
            </w:pPr>
            <w:r w:rsidRPr="00464045">
              <w:rPr>
                <w:color w:val="000000"/>
              </w:rPr>
              <w:lastRenderedPageBreak/>
              <w:t xml:space="preserve">- Охват осужденных информацией, обучением, презервативами, лечением инфекций, передающихся половым путем и услугами социального сопровождения в переходный период. </w:t>
            </w:r>
          </w:p>
          <w:p w14:paraId="68A0EEB9" w14:textId="77777777" w:rsidR="00D60F0F" w:rsidRPr="00464045" w:rsidRDefault="00D60F0F" w:rsidP="00484093">
            <w:pPr>
              <w:shd w:val="clear" w:color="auto" w:fill="FFFFFF"/>
              <w:jc w:val="both"/>
              <w:rPr>
                <w:color w:val="000000"/>
              </w:rPr>
            </w:pPr>
            <w:r w:rsidRPr="00464045">
              <w:rPr>
                <w:color w:val="000000"/>
              </w:rPr>
              <w:t xml:space="preserve">- Закупка презервативов, препаратов для лечения инфекций, передающихся половым путем, шприцев и игл для обеспечения программ профилактики вируса иммунодефицита человека и снижения вреда с </w:t>
            </w:r>
            <w:r w:rsidRPr="00464045">
              <w:rPr>
                <w:color w:val="000000"/>
              </w:rPr>
              <w:lastRenderedPageBreak/>
              <w:t xml:space="preserve">долевым финансовым участием государства в объёме не менее 5%. </w:t>
            </w:r>
          </w:p>
          <w:p w14:paraId="00F32812" w14:textId="77777777" w:rsidR="00D60F0F" w:rsidRPr="00464045" w:rsidRDefault="00D60F0F" w:rsidP="00484093">
            <w:pPr>
              <w:shd w:val="clear" w:color="auto" w:fill="FFFFFF"/>
              <w:jc w:val="both"/>
              <w:rPr>
                <w:color w:val="000000"/>
              </w:rPr>
            </w:pPr>
            <w:r w:rsidRPr="00464045">
              <w:rPr>
                <w:color w:val="000000"/>
              </w:rPr>
              <w:t>- Предоставление услуг сексуального и репродуктивного здоровья, в том числе в отношении инфекций, передающихся половым путем для осужденных.</w:t>
            </w:r>
          </w:p>
          <w:p w14:paraId="0B54ED7E" w14:textId="77777777" w:rsidR="00D60F0F" w:rsidRPr="00464045" w:rsidRDefault="00D60F0F" w:rsidP="00484093">
            <w:pPr>
              <w:shd w:val="clear" w:color="auto" w:fill="FFFFFF"/>
              <w:jc w:val="both"/>
              <w:rPr>
                <w:color w:val="000000"/>
              </w:rPr>
            </w:pPr>
            <w:r w:rsidRPr="00464045">
              <w:rPr>
                <w:color w:val="000000"/>
              </w:rPr>
              <w:t xml:space="preserve"> - Проведение оценки численности людей, употребляющих инъекционные наркотики в исправительных учреждениях.</w:t>
            </w:r>
          </w:p>
          <w:p w14:paraId="5427C208" w14:textId="77777777" w:rsidR="00D60F0F" w:rsidRPr="00464045" w:rsidRDefault="00D60F0F" w:rsidP="00484093">
            <w:pPr>
              <w:shd w:val="clear" w:color="auto" w:fill="FFFFFF"/>
              <w:jc w:val="both"/>
            </w:pPr>
            <w:r w:rsidRPr="00464045">
              <w:rPr>
                <w:color w:val="000000"/>
              </w:rPr>
              <w:t>- Проведение дозорного эпидемиологичес</w:t>
            </w:r>
            <w:r w:rsidRPr="00464045">
              <w:rPr>
                <w:color w:val="000000"/>
              </w:rPr>
              <w:softHyphen/>
              <w:t>кого надзора и исследования знания, отношения, практики среди осужденных.</w:t>
            </w:r>
          </w:p>
        </w:tc>
      </w:tr>
      <w:tr w:rsidR="00D60F0F" w:rsidRPr="00464045" w14:paraId="0CD24C8C" w14:textId="77777777" w:rsidTr="00D60F0F">
        <w:trPr>
          <w:divId w:val="1150713272"/>
        </w:trPr>
        <w:tc>
          <w:tcPr>
            <w:tcW w:w="4728" w:type="dxa"/>
          </w:tcPr>
          <w:p w14:paraId="30B80C5F" w14:textId="77777777" w:rsidR="00D60F0F" w:rsidRPr="00464045" w:rsidRDefault="00D60F0F" w:rsidP="00484093">
            <w:pPr>
              <w:shd w:val="clear" w:color="auto" w:fill="FFFFFF"/>
              <w:jc w:val="both"/>
            </w:pPr>
            <w:r w:rsidRPr="00464045">
              <w:rPr>
                <w:color w:val="000000"/>
              </w:rPr>
              <w:lastRenderedPageBreak/>
              <w:t>-Как минимум, 36 медицинских учреждений и общественных объединений предоставляют услуги программы Старт Плюс: профилактика вируса иммунодефицита человека среди осужденных и социального сопровождения освобождающихся осужденных с вирусом иммунодефицита человека положительным статусом.</w:t>
            </w:r>
          </w:p>
        </w:tc>
        <w:tc>
          <w:tcPr>
            <w:tcW w:w="4992" w:type="dxa"/>
          </w:tcPr>
          <w:p w14:paraId="1FBF66AA" w14:textId="77777777" w:rsidR="00D60F0F" w:rsidRPr="00464045" w:rsidRDefault="00D60F0F" w:rsidP="00484093">
            <w:pPr>
              <w:shd w:val="clear" w:color="auto" w:fill="FFFFFF"/>
              <w:ind w:right="10"/>
              <w:jc w:val="both"/>
            </w:pPr>
            <w:r w:rsidRPr="00464045">
              <w:rPr>
                <w:color w:val="000000"/>
              </w:rPr>
              <w:t>Поддержка деятельности 6 общественных объединений, реализующих программу Старт Плюс: профилактика вируса иммунодефицита человека и социальное сопровождение осужденных за счет внешнего и государственного финансирования.</w:t>
            </w:r>
          </w:p>
        </w:tc>
      </w:tr>
      <w:tr w:rsidR="00D60F0F" w:rsidRPr="00464045" w14:paraId="70DFA29C" w14:textId="77777777" w:rsidTr="00D60F0F">
        <w:trPr>
          <w:divId w:val="1150713272"/>
        </w:trPr>
        <w:tc>
          <w:tcPr>
            <w:tcW w:w="4728" w:type="dxa"/>
          </w:tcPr>
          <w:p w14:paraId="7ACF4097" w14:textId="77777777" w:rsidR="00D60F0F" w:rsidRPr="00464045" w:rsidRDefault="00D60F0F" w:rsidP="00484093">
            <w:pPr>
              <w:shd w:val="clear" w:color="auto" w:fill="FFFFFF"/>
              <w:jc w:val="both"/>
            </w:pPr>
            <w:r w:rsidRPr="00464045">
              <w:rPr>
                <w:color w:val="000000"/>
              </w:rPr>
              <w:t>- Как минимум, 3 общественные объединения поддерживаются государством и международными партнерами для предоставления вируса иммунодефицита человека сервисных услуг для осужденных в рамках программы Старт Плюс</w:t>
            </w:r>
          </w:p>
        </w:tc>
        <w:tc>
          <w:tcPr>
            <w:tcW w:w="4992" w:type="dxa"/>
          </w:tcPr>
          <w:p w14:paraId="7BEDE7B9" w14:textId="77777777" w:rsidR="00D60F0F" w:rsidRPr="00464045" w:rsidRDefault="00D60F0F" w:rsidP="00484093">
            <w:pPr>
              <w:shd w:val="clear" w:color="auto" w:fill="FFFFFF"/>
              <w:jc w:val="both"/>
            </w:pPr>
            <w:r w:rsidRPr="00464045">
              <w:rPr>
                <w:color w:val="000000"/>
              </w:rPr>
              <w:t>Государственное финансирование 3 общественных организаций, предоставляющих услуги по профилактике вируса иммунодефицита человека и социального сопровождения, освобождающихся в рамках программы Старт Плюс</w:t>
            </w:r>
          </w:p>
        </w:tc>
      </w:tr>
      <w:tr w:rsidR="00D60F0F" w:rsidRPr="00464045" w14:paraId="50AA3E8C" w14:textId="77777777" w:rsidTr="00D60F0F">
        <w:trPr>
          <w:divId w:val="1150713272"/>
        </w:trPr>
        <w:tc>
          <w:tcPr>
            <w:tcW w:w="4728" w:type="dxa"/>
          </w:tcPr>
          <w:p w14:paraId="4E6E24FF" w14:textId="77777777" w:rsidR="00D60F0F" w:rsidRPr="00464045" w:rsidRDefault="00D60F0F" w:rsidP="00484093">
            <w:pPr>
              <w:shd w:val="clear" w:color="auto" w:fill="FFFFFF"/>
              <w:ind w:right="149"/>
              <w:jc w:val="both"/>
            </w:pPr>
            <w:r w:rsidRPr="00464045">
              <w:rPr>
                <w:color w:val="000000"/>
              </w:rPr>
              <w:t>- Как минимум 35% осужденных из числа людей, употребляющих инъекционные наркотики получают опиоидную заместительную терапию в исправительных учреждениях</w:t>
            </w:r>
          </w:p>
        </w:tc>
        <w:tc>
          <w:tcPr>
            <w:tcW w:w="4992" w:type="dxa"/>
          </w:tcPr>
          <w:p w14:paraId="728E1AE2" w14:textId="77777777" w:rsidR="00D60F0F" w:rsidRPr="00464045" w:rsidRDefault="00D60F0F" w:rsidP="00484093">
            <w:pPr>
              <w:shd w:val="clear" w:color="auto" w:fill="FFFFFF"/>
              <w:ind w:right="374"/>
              <w:jc w:val="both"/>
            </w:pPr>
            <w:r w:rsidRPr="00464045">
              <w:rPr>
                <w:color w:val="000000"/>
              </w:rPr>
              <w:t>- Закупка метадона для нужд программ опиоидной заместительной терапии в исправительных учреждениях с долевым финансовым участием государства.</w:t>
            </w:r>
          </w:p>
        </w:tc>
      </w:tr>
    </w:tbl>
    <w:p w14:paraId="2E2E50CF" w14:textId="77777777" w:rsidR="00D60F0F" w:rsidRDefault="00D60F0F" w:rsidP="00D60F0F">
      <w:pPr>
        <w:divId w:val="1150713272"/>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962"/>
      </w:tblGrid>
      <w:tr w:rsidR="00D60F0F" w:rsidRPr="00464045" w14:paraId="079B5322" w14:textId="77777777" w:rsidTr="00D60F0F">
        <w:trPr>
          <w:divId w:val="1150713272"/>
        </w:trPr>
        <w:tc>
          <w:tcPr>
            <w:tcW w:w="4961" w:type="dxa"/>
          </w:tcPr>
          <w:p w14:paraId="41DEE7C5" w14:textId="77777777" w:rsidR="00D60F0F" w:rsidRPr="00464045" w:rsidRDefault="00D60F0F" w:rsidP="00484093">
            <w:pPr>
              <w:shd w:val="clear" w:color="auto" w:fill="FFFFFF"/>
              <w:ind w:right="125"/>
              <w:rPr>
                <w:color w:val="000000"/>
              </w:rPr>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w:t>
            </w:r>
          </w:p>
          <w:p w14:paraId="1F6E50DA" w14:textId="77777777" w:rsidR="00D60F0F" w:rsidRPr="00464045" w:rsidRDefault="00D60F0F" w:rsidP="00484093">
            <w:pPr>
              <w:shd w:val="clear" w:color="auto" w:fill="FFFFFF"/>
            </w:pPr>
            <w:r w:rsidRPr="00464045">
              <w:rPr>
                <w:color w:val="000000"/>
              </w:rPr>
              <w:t>4. Уязвимые группы</w:t>
            </w:r>
          </w:p>
        </w:tc>
        <w:tc>
          <w:tcPr>
            <w:tcW w:w="4962" w:type="dxa"/>
          </w:tcPr>
          <w:p w14:paraId="66207E54" w14:textId="77777777" w:rsidR="00D60F0F" w:rsidRPr="00464045" w:rsidRDefault="00D60F0F" w:rsidP="00484093">
            <w:r w:rsidRPr="00464045">
              <w:rPr>
                <w:color w:val="000000"/>
              </w:rPr>
              <w:t>Сферы стратегической деятельности</w:t>
            </w:r>
          </w:p>
        </w:tc>
      </w:tr>
      <w:tr w:rsidR="00D60F0F" w:rsidRPr="00464045" w14:paraId="0BAB319B" w14:textId="77777777" w:rsidTr="00D60F0F">
        <w:trPr>
          <w:divId w:val="1150713272"/>
        </w:trPr>
        <w:tc>
          <w:tcPr>
            <w:tcW w:w="4961" w:type="dxa"/>
          </w:tcPr>
          <w:p w14:paraId="6CD0E111" w14:textId="77777777" w:rsidR="00D60F0F" w:rsidRPr="00464045" w:rsidRDefault="00D60F0F" w:rsidP="00484093">
            <w:pPr>
              <w:shd w:val="clear" w:color="auto" w:fill="FFFFFF"/>
              <w:jc w:val="both"/>
              <w:rPr>
                <w:color w:val="000000"/>
              </w:rPr>
            </w:pPr>
          </w:p>
          <w:p w14:paraId="24573F57" w14:textId="77777777" w:rsidR="00D60F0F" w:rsidRPr="00464045" w:rsidRDefault="00D60F0F" w:rsidP="00484093">
            <w:pPr>
              <w:shd w:val="clear" w:color="auto" w:fill="FFFFFF"/>
              <w:jc w:val="both"/>
              <w:rPr>
                <w:color w:val="000000"/>
              </w:rPr>
            </w:pPr>
          </w:p>
          <w:p w14:paraId="4225B151" w14:textId="77777777" w:rsidR="00D60F0F" w:rsidRPr="00464045" w:rsidRDefault="00D60F0F" w:rsidP="00484093">
            <w:pPr>
              <w:shd w:val="clear" w:color="auto" w:fill="FFFFFF"/>
              <w:jc w:val="both"/>
              <w:rPr>
                <w:color w:val="000000"/>
              </w:rPr>
            </w:pPr>
          </w:p>
          <w:p w14:paraId="3B10398E" w14:textId="77777777" w:rsidR="00D60F0F" w:rsidRPr="00464045" w:rsidRDefault="00D60F0F" w:rsidP="00484093">
            <w:pPr>
              <w:shd w:val="clear" w:color="auto" w:fill="FFFFFF"/>
              <w:jc w:val="both"/>
              <w:rPr>
                <w:color w:val="000000"/>
              </w:rPr>
            </w:pPr>
          </w:p>
          <w:p w14:paraId="787CE136" w14:textId="77777777" w:rsidR="00D60F0F" w:rsidRPr="00464045" w:rsidRDefault="00D60F0F" w:rsidP="00484093">
            <w:r w:rsidRPr="00464045">
              <w:rPr>
                <w:color w:val="000000"/>
              </w:rPr>
              <w:t>- Как минимум 50 % трудовых мигрантов охвачены программами профилактики вируса иммунодефицита человека.</w:t>
            </w:r>
          </w:p>
        </w:tc>
        <w:tc>
          <w:tcPr>
            <w:tcW w:w="4962" w:type="dxa"/>
          </w:tcPr>
          <w:p w14:paraId="69D8D2A5" w14:textId="77777777" w:rsidR="00D60F0F" w:rsidRPr="00464045" w:rsidRDefault="00D60F0F" w:rsidP="00484093">
            <w:pPr>
              <w:shd w:val="clear" w:color="auto" w:fill="FFFFFF"/>
              <w:jc w:val="both"/>
              <w:rPr>
                <w:color w:val="000000"/>
              </w:rPr>
            </w:pPr>
            <w:r w:rsidRPr="00464045">
              <w:rPr>
                <w:color w:val="000000"/>
              </w:rPr>
              <w:t xml:space="preserve">  - Предоставление дружественных услуг трудовым мигрантам, включая презервативы, информации, образования, коммуникации и лечение инфекций, передающихся половым путем. </w:t>
            </w:r>
          </w:p>
          <w:p w14:paraId="3E15F1DD" w14:textId="77777777" w:rsidR="00D60F0F" w:rsidRPr="00464045" w:rsidRDefault="00D60F0F" w:rsidP="00484093">
            <w:pPr>
              <w:shd w:val="clear" w:color="auto" w:fill="FFFFFF"/>
              <w:jc w:val="both"/>
              <w:rPr>
                <w:color w:val="000000"/>
              </w:rPr>
            </w:pPr>
            <w:r w:rsidRPr="00464045">
              <w:rPr>
                <w:color w:val="000000"/>
              </w:rPr>
              <w:t xml:space="preserve">  - Финансовая поддержка деятельности миграционной службы Министерства труда, миграции и занятости населения и общественных объединений в профилактике вируса иммунодефицита человека и инфекций, передающихся половым путем среди трудовых мигрантов. </w:t>
            </w:r>
          </w:p>
          <w:p w14:paraId="6AEC70AB" w14:textId="77777777" w:rsidR="00D60F0F" w:rsidRPr="00464045" w:rsidRDefault="00D60F0F" w:rsidP="00484093">
            <w:pPr>
              <w:shd w:val="clear" w:color="auto" w:fill="FFFFFF"/>
              <w:jc w:val="both"/>
              <w:rPr>
                <w:color w:val="000000"/>
              </w:rPr>
            </w:pPr>
            <w:r w:rsidRPr="00464045">
              <w:rPr>
                <w:color w:val="000000"/>
              </w:rPr>
              <w:t xml:space="preserve">  - Проведение дозорного эпидемиологического надзора и исследования </w:t>
            </w:r>
            <w:r w:rsidRPr="00464045">
              <w:rPr>
                <w:color w:val="000000"/>
              </w:rPr>
              <w:lastRenderedPageBreak/>
              <w:t>знания, отношения, практики среди трудовых мигрантов</w:t>
            </w:r>
          </w:p>
        </w:tc>
      </w:tr>
      <w:tr w:rsidR="00D60F0F" w:rsidRPr="00464045" w14:paraId="25BD9BFB" w14:textId="77777777" w:rsidTr="00D60F0F">
        <w:trPr>
          <w:divId w:val="1150713272"/>
        </w:trPr>
        <w:tc>
          <w:tcPr>
            <w:tcW w:w="4961" w:type="dxa"/>
          </w:tcPr>
          <w:p w14:paraId="419AC6EC" w14:textId="77777777" w:rsidR="00D60F0F" w:rsidRPr="00464045" w:rsidRDefault="00D60F0F" w:rsidP="00484093">
            <w:pPr>
              <w:shd w:val="clear" w:color="auto" w:fill="FFFFFF"/>
              <w:ind w:right="29"/>
              <w:jc w:val="both"/>
            </w:pPr>
            <w:r w:rsidRPr="00464045">
              <w:rPr>
                <w:color w:val="000000"/>
              </w:rPr>
              <w:lastRenderedPageBreak/>
              <w:t>- 100% учащихся 9-11 (выпускных) классов в стране охвачены информацией и обучением в сфере вируса иммунодефицита человека.</w:t>
            </w:r>
          </w:p>
        </w:tc>
        <w:tc>
          <w:tcPr>
            <w:tcW w:w="4962" w:type="dxa"/>
          </w:tcPr>
          <w:p w14:paraId="69CE2DBD" w14:textId="77777777" w:rsidR="00D60F0F" w:rsidRPr="00464045" w:rsidRDefault="00D60F0F" w:rsidP="00484093">
            <w:pPr>
              <w:shd w:val="clear" w:color="auto" w:fill="FFFFFF"/>
              <w:jc w:val="both"/>
            </w:pPr>
            <w:r w:rsidRPr="00464045">
              <w:rPr>
                <w:color w:val="000000"/>
              </w:rPr>
              <w:t>Финансовая поддержка деятельности Министерства образования и науки и общественных объединений в профилактике вируса иммунодефицита человека среди школьников. Проведение исследования знания, отношения, практики среди школьников.</w:t>
            </w:r>
          </w:p>
        </w:tc>
      </w:tr>
      <w:tr w:rsidR="00D60F0F" w:rsidRPr="00464045" w14:paraId="65440EC4" w14:textId="77777777" w:rsidTr="00D60F0F">
        <w:trPr>
          <w:divId w:val="1150713272"/>
        </w:trPr>
        <w:tc>
          <w:tcPr>
            <w:tcW w:w="4961" w:type="dxa"/>
          </w:tcPr>
          <w:p w14:paraId="7615AA5F" w14:textId="77777777" w:rsidR="00D60F0F" w:rsidRPr="00464045" w:rsidRDefault="00D60F0F" w:rsidP="00484093">
            <w:pPr>
              <w:shd w:val="clear" w:color="auto" w:fill="FFFFFF"/>
              <w:ind w:right="29"/>
              <w:jc w:val="both"/>
            </w:pPr>
            <w:r w:rsidRPr="00464045">
              <w:rPr>
                <w:color w:val="000000"/>
              </w:rPr>
              <w:t>- Как минимум, 70% первокурсников высших и средних учебных заведений охвачены информацией и обучением в сфере вируса иммунодефицита человека</w:t>
            </w:r>
          </w:p>
        </w:tc>
        <w:tc>
          <w:tcPr>
            <w:tcW w:w="4962" w:type="dxa"/>
          </w:tcPr>
          <w:p w14:paraId="3835F593" w14:textId="77777777" w:rsidR="00D60F0F" w:rsidRPr="00464045" w:rsidRDefault="00D60F0F" w:rsidP="00484093">
            <w:pPr>
              <w:shd w:val="clear" w:color="auto" w:fill="FFFFFF"/>
              <w:jc w:val="both"/>
              <w:rPr>
                <w:color w:val="000000"/>
              </w:rPr>
            </w:pPr>
            <w:r w:rsidRPr="00464045">
              <w:rPr>
                <w:color w:val="000000"/>
              </w:rPr>
              <w:t>Финансовая поддержка деятельности Министерства образования и науки и общественных объединений в профилактике вируса иммунодефицита человека среди студентов</w:t>
            </w:r>
          </w:p>
          <w:p w14:paraId="091AD402" w14:textId="77777777" w:rsidR="00D60F0F" w:rsidRPr="00464045" w:rsidRDefault="00D60F0F" w:rsidP="00484093">
            <w:pPr>
              <w:shd w:val="clear" w:color="auto" w:fill="FFFFFF"/>
              <w:jc w:val="both"/>
            </w:pPr>
            <w:r w:rsidRPr="00464045">
              <w:rPr>
                <w:color w:val="000000"/>
              </w:rPr>
              <w:t xml:space="preserve"> - Проведение исследования знания, отношения, практики среди студентов.</w:t>
            </w:r>
          </w:p>
        </w:tc>
      </w:tr>
      <w:tr w:rsidR="00D60F0F" w:rsidRPr="00464045" w14:paraId="2BAE1D5B" w14:textId="77777777" w:rsidTr="00D60F0F">
        <w:trPr>
          <w:divId w:val="1150713272"/>
        </w:trPr>
        <w:tc>
          <w:tcPr>
            <w:tcW w:w="4961" w:type="dxa"/>
          </w:tcPr>
          <w:p w14:paraId="7EF75E53" w14:textId="77777777" w:rsidR="00D60F0F" w:rsidRPr="00464045" w:rsidRDefault="00D60F0F" w:rsidP="00484093">
            <w:r w:rsidRPr="00464045">
              <w:rPr>
                <w:color w:val="000000"/>
              </w:rPr>
              <w:t>Профилактика передачи от матери ребенку</w:t>
            </w:r>
          </w:p>
        </w:tc>
        <w:tc>
          <w:tcPr>
            <w:tcW w:w="4962" w:type="dxa"/>
          </w:tcPr>
          <w:p w14:paraId="72EA9048" w14:textId="77777777" w:rsidR="00D60F0F" w:rsidRPr="00464045" w:rsidRDefault="00D60F0F" w:rsidP="00484093"/>
        </w:tc>
      </w:tr>
    </w:tbl>
    <w:p w14:paraId="51A907FF" w14:textId="77777777" w:rsidR="00D60F0F" w:rsidRDefault="00D60F0F" w:rsidP="00D60F0F">
      <w:pPr>
        <w:divId w:val="1150713272"/>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5041"/>
      </w:tblGrid>
      <w:tr w:rsidR="00D60F0F" w:rsidRPr="00464045" w14:paraId="460937CE" w14:textId="77777777" w:rsidTr="00D60F0F">
        <w:trPr>
          <w:divId w:val="1150713272"/>
        </w:trPr>
        <w:tc>
          <w:tcPr>
            <w:tcW w:w="4787" w:type="dxa"/>
          </w:tcPr>
          <w:p w14:paraId="5CA4969B" w14:textId="77777777" w:rsidR="00D60F0F" w:rsidRPr="00464045" w:rsidRDefault="00D60F0F" w:rsidP="00484093">
            <w:pPr>
              <w:shd w:val="clear" w:color="auto" w:fill="FFFFFF"/>
              <w:ind w:right="10"/>
              <w:rPr>
                <w:color w:val="000000"/>
              </w:rPr>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w:t>
            </w:r>
          </w:p>
          <w:p w14:paraId="31329166" w14:textId="77777777" w:rsidR="00D60F0F" w:rsidRPr="00464045" w:rsidRDefault="00D60F0F" w:rsidP="00484093">
            <w:pPr>
              <w:shd w:val="clear" w:color="auto" w:fill="FFFFFF"/>
              <w:ind w:right="10"/>
            </w:pPr>
            <w:r w:rsidRPr="00464045">
              <w:rPr>
                <w:color w:val="000000"/>
              </w:rPr>
              <w:t>5. Профилактика передачи от матери ребенку</w:t>
            </w:r>
          </w:p>
        </w:tc>
        <w:tc>
          <w:tcPr>
            <w:tcW w:w="5041" w:type="dxa"/>
          </w:tcPr>
          <w:p w14:paraId="7C00CEC4" w14:textId="77777777" w:rsidR="00D60F0F" w:rsidRPr="00464045" w:rsidRDefault="00D60F0F" w:rsidP="00484093">
            <w:pPr>
              <w:shd w:val="clear" w:color="auto" w:fill="FFFFFF"/>
            </w:pPr>
            <w:r w:rsidRPr="00464045">
              <w:rPr>
                <w:color w:val="000000"/>
              </w:rPr>
              <w:t>Сферы стратегической деятельности</w:t>
            </w:r>
          </w:p>
        </w:tc>
      </w:tr>
      <w:tr w:rsidR="00D60F0F" w:rsidRPr="00464045" w14:paraId="7ABCFC9D" w14:textId="77777777" w:rsidTr="00D60F0F">
        <w:trPr>
          <w:divId w:val="1150713272"/>
        </w:trPr>
        <w:tc>
          <w:tcPr>
            <w:tcW w:w="4787" w:type="dxa"/>
          </w:tcPr>
          <w:p w14:paraId="6AAEA463" w14:textId="77777777" w:rsidR="00D60F0F" w:rsidRPr="00464045" w:rsidRDefault="00D60F0F" w:rsidP="00484093">
            <w:pPr>
              <w:shd w:val="clear" w:color="auto" w:fill="FFFFFF"/>
              <w:jc w:val="both"/>
            </w:pPr>
            <w:r w:rsidRPr="00464045">
              <w:rPr>
                <w:color w:val="000000"/>
              </w:rPr>
              <w:t>- 100% беременных женщин, взятых на учет в центрах антенатальной помощи (антенатальные клиники или антенатальная клиника) прошли тестирование на вирус иммунодефицита человека и знают свой статус</w:t>
            </w:r>
          </w:p>
        </w:tc>
        <w:tc>
          <w:tcPr>
            <w:tcW w:w="5041" w:type="dxa"/>
          </w:tcPr>
          <w:p w14:paraId="48E55FE7" w14:textId="77777777" w:rsidR="00D60F0F" w:rsidRPr="00464045" w:rsidRDefault="00D60F0F" w:rsidP="00484093">
            <w:pPr>
              <w:shd w:val="clear" w:color="auto" w:fill="FFFFFF"/>
              <w:jc w:val="both"/>
              <w:rPr>
                <w:color w:val="000000"/>
              </w:rPr>
            </w:pPr>
          </w:p>
          <w:p w14:paraId="229CF703" w14:textId="77777777" w:rsidR="00D60F0F" w:rsidRPr="00464045" w:rsidRDefault="00D60F0F" w:rsidP="00484093">
            <w:pPr>
              <w:shd w:val="clear" w:color="auto" w:fill="FFFFFF"/>
              <w:jc w:val="both"/>
            </w:pPr>
            <w:r w:rsidRPr="00464045">
              <w:rPr>
                <w:color w:val="000000"/>
              </w:rPr>
              <w:t xml:space="preserve">- Расширение тестирования </w:t>
            </w:r>
            <w:proofErr w:type="gramStart"/>
            <w:r w:rsidRPr="00464045">
              <w:rPr>
                <w:color w:val="000000"/>
              </w:rPr>
              <w:t>на вируса</w:t>
            </w:r>
            <w:proofErr w:type="gramEnd"/>
            <w:r w:rsidRPr="00464045">
              <w:rPr>
                <w:color w:val="000000"/>
              </w:rPr>
              <w:t xml:space="preserve"> иммунодефицита человека в антенатальной клинике.</w:t>
            </w:r>
          </w:p>
        </w:tc>
      </w:tr>
      <w:tr w:rsidR="00D60F0F" w:rsidRPr="00464045" w14:paraId="2939E481" w14:textId="77777777" w:rsidTr="00D60F0F">
        <w:trPr>
          <w:divId w:val="1150713272"/>
        </w:trPr>
        <w:tc>
          <w:tcPr>
            <w:tcW w:w="4787" w:type="dxa"/>
          </w:tcPr>
          <w:p w14:paraId="3F33FAA9" w14:textId="77777777" w:rsidR="00D60F0F" w:rsidRPr="00464045" w:rsidRDefault="00D60F0F" w:rsidP="00484093">
            <w:pPr>
              <w:shd w:val="clear" w:color="auto" w:fill="FFFFFF"/>
              <w:jc w:val="both"/>
            </w:pPr>
            <w:r w:rsidRPr="00464045">
              <w:rPr>
                <w:color w:val="000000"/>
              </w:rPr>
              <w:t>- 100% выявленных вируса иммунодефицита человека положительных беременных женщин получают антиретровирусную терапию.</w:t>
            </w:r>
          </w:p>
        </w:tc>
        <w:tc>
          <w:tcPr>
            <w:tcW w:w="5041" w:type="dxa"/>
          </w:tcPr>
          <w:p w14:paraId="48240753" w14:textId="77777777" w:rsidR="00D60F0F" w:rsidRPr="00464045" w:rsidRDefault="00D60F0F" w:rsidP="00484093">
            <w:pPr>
              <w:shd w:val="clear" w:color="auto" w:fill="FFFFFF"/>
              <w:jc w:val="both"/>
            </w:pPr>
            <w:r w:rsidRPr="00464045">
              <w:rPr>
                <w:color w:val="000000"/>
              </w:rPr>
              <w:t>- Улучшение доступа вируса иммунодефицита человека положительных беременных женщин к антиретровирусной терапии и другим услугам профилактики передачи от матери ребенку.</w:t>
            </w:r>
          </w:p>
        </w:tc>
      </w:tr>
      <w:tr w:rsidR="00D60F0F" w:rsidRPr="00464045" w14:paraId="72C3AE88" w14:textId="77777777" w:rsidTr="00D60F0F">
        <w:trPr>
          <w:divId w:val="1150713272"/>
        </w:trPr>
        <w:tc>
          <w:tcPr>
            <w:tcW w:w="4787" w:type="dxa"/>
          </w:tcPr>
          <w:p w14:paraId="2CFFEB2D" w14:textId="77777777" w:rsidR="00D60F0F" w:rsidRPr="00464045" w:rsidRDefault="00D60F0F" w:rsidP="00484093">
            <w:pPr>
              <w:shd w:val="clear" w:color="auto" w:fill="FFFFFF"/>
              <w:jc w:val="both"/>
              <w:rPr>
                <w:color w:val="000000"/>
              </w:rPr>
            </w:pPr>
            <w:r w:rsidRPr="00464045">
              <w:rPr>
                <w:color w:val="000000"/>
              </w:rPr>
              <w:t>- 100% младенцев, подвергающихся риску заражения вируса иммунодефицита человека, прошли вирусологический тест на вирус иммунодефицита человека в течение 2-х месяцев после рождения.</w:t>
            </w:r>
          </w:p>
        </w:tc>
        <w:tc>
          <w:tcPr>
            <w:tcW w:w="5041" w:type="dxa"/>
          </w:tcPr>
          <w:p w14:paraId="70EDEDAB" w14:textId="77777777" w:rsidR="00D60F0F" w:rsidRPr="00464045" w:rsidRDefault="00D60F0F" w:rsidP="00484093">
            <w:pPr>
              <w:shd w:val="clear" w:color="auto" w:fill="FFFFFF"/>
              <w:jc w:val="both"/>
              <w:rPr>
                <w:color w:val="000000"/>
              </w:rPr>
            </w:pPr>
            <w:r w:rsidRPr="00464045">
              <w:rPr>
                <w:color w:val="000000"/>
              </w:rPr>
              <w:t>- Внедрение всеобщего раннего тестирования младенцев па вирус иммунодефицита человека</w:t>
            </w:r>
          </w:p>
        </w:tc>
      </w:tr>
      <w:tr w:rsidR="00D60F0F" w:rsidRPr="00464045" w14:paraId="64A8956A" w14:textId="77777777" w:rsidTr="00D60F0F">
        <w:trPr>
          <w:divId w:val="1150713272"/>
        </w:trPr>
        <w:tc>
          <w:tcPr>
            <w:tcW w:w="4787" w:type="dxa"/>
          </w:tcPr>
          <w:p w14:paraId="580B8985" w14:textId="77777777" w:rsidR="00D60F0F" w:rsidRPr="00464045" w:rsidRDefault="00D60F0F" w:rsidP="00484093">
            <w:pPr>
              <w:shd w:val="clear" w:color="auto" w:fill="FFFFFF"/>
              <w:jc w:val="both"/>
              <w:rPr>
                <w:color w:val="000000"/>
              </w:rPr>
            </w:pPr>
            <w:r w:rsidRPr="00464045">
              <w:rPr>
                <w:color w:val="000000"/>
              </w:rPr>
              <w:t>- 100% младенцев, рожденных вирусом иммунодефицита человека положительными матерями, получили антиретровирусную терапию.</w:t>
            </w:r>
          </w:p>
        </w:tc>
        <w:tc>
          <w:tcPr>
            <w:tcW w:w="5041" w:type="dxa"/>
          </w:tcPr>
          <w:p w14:paraId="4DA7A5BB" w14:textId="77777777" w:rsidR="00D60F0F" w:rsidRPr="00464045" w:rsidRDefault="00D60F0F" w:rsidP="00D60F0F">
            <w:pPr>
              <w:widowControl w:val="0"/>
              <w:numPr>
                <w:ilvl w:val="0"/>
                <w:numId w:val="2"/>
              </w:numPr>
              <w:shd w:val="clear" w:color="auto" w:fill="FFFFFF"/>
              <w:autoSpaceDE w:val="0"/>
              <w:autoSpaceDN w:val="0"/>
              <w:adjustRightInd w:val="0"/>
              <w:jc w:val="both"/>
              <w:rPr>
                <w:color w:val="000000"/>
              </w:rPr>
            </w:pPr>
            <w:r w:rsidRPr="00464045">
              <w:rPr>
                <w:color w:val="000000"/>
              </w:rPr>
              <w:t>Обеспечение охвата антиретровирусной терапии младенцев, рожденных вирусом иммунодефицита человека положительными матерями.</w:t>
            </w:r>
          </w:p>
          <w:p w14:paraId="338DDEC9" w14:textId="77777777" w:rsidR="00D60F0F" w:rsidRPr="00464045" w:rsidRDefault="00D60F0F" w:rsidP="00484093">
            <w:pPr>
              <w:shd w:val="clear" w:color="auto" w:fill="FFFFFF"/>
              <w:jc w:val="both"/>
              <w:rPr>
                <w:color w:val="000000"/>
              </w:rPr>
            </w:pPr>
            <w:r w:rsidRPr="00464045">
              <w:rPr>
                <w:color w:val="000000"/>
              </w:rPr>
              <w:t>- Развитие потенциала кадровых ресурсов в сфере профилактики передачи от матери ребенку.</w:t>
            </w:r>
          </w:p>
        </w:tc>
      </w:tr>
    </w:tbl>
    <w:p w14:paraId="3278FFE4" w14:textId="77777777" w:rsidR="00D60F0F" w:rsidRDefault="00D60F0F" w:rsidP="00D60F0F">
      <w:pPr>
        <w:divId w:val="1150713272"/>
      </w:pPr>
    </w:p>
    <w:p w14:paraId="18CBE4DB" w14:textId="77777777" w:rsidR="00D60F0F" w:rsidRDefault="00D60F0F">
      <w:pPr>
        <w:pStyle w:val="a3"/>
        <w:divId w:val="1150713272"/>
        <w:rPr>
          <w:color w:val="000000"/>
        </w:rPr>
      </w:pPr>
    </w:p>
    <w:p w14:paraId="59746C48" w14:textId="77777777" w:rsidR="00D60F0F" w:rsidRDefault="00D60F0F">
      <w:pPr>
        <w:pStyle w:val="a3"/>
        <w:divId w:val="1150713272"/>
        <w:rPr>
          <w:color w:val="000000"/>
        </w:rPr>
      </w:pPr>
    </w:p>
    <w:p w14:paraId="3CEB9F99" w14:textId="77777777" w:rsidR="00D60F0F" w:rsidRDefault="00D60F0F">
      <w:pPr>
        <w:pStyle w:val="a3"/>
        <w:divId w:val="1150713272"/>
        <w:rPr>
          <w:color w:val="000000"/>
        </w:rPr>
      </w:pPr>
    </w:p>
    <w:p w14:paraId="42E30620" w14:textId="44BCC484" w:rsidR="001F5CB7" w:rsidRPr="00B54546" w:rsidRDefault="00D0473C">
      <w:pPr>
        <w:pStyle w:val="a3"/>
        <w:divId w:val="1150713272"/>
        <w:rPr>
          <w:color w:val="000000"/>
        </w:rPr>
      </w:pPr>
      <w:r w:rsidRPr="00B54546">
        <w:rPr>
          <w:color w:val="000000"/>
        </w:rPr>
        <w:lastRenderedPageBreak/>
        <w:t xml:space="preserve">113. Стратегическое направление 2: Тестирование на вирус иммунодефицита человека и связь с системой оказания помощи по оценочным данным, в Таджикистане, около 60% людей, являющихся потенциально вирусом иммунодефицита человека положительными, не знают своего вируса иммунодефицита человека статуса, а позднее обращение для тестирования на вируса иммунодефицита человека широко распространено. Если существенно не увеличить число людей, знающих о своем вируса иммунодефицита человека положительном статусе, то невозможно добиться прогресса в противодействии эпидемии вируса иммунодефицита человека. У людей при позднем обращении и поздней диагностике вируса иммунодефицита человека, высока вероятность слабого ответа на лечение. Кроме того, позднее обращение людей для тестирования на вирус иммунодефицита человека и запоздалая диагностика способствуют прогрессу эпидемии, увеличению смертности в связи с вирусом иммунодефицита человека. При этом также увеличивается социальное и экономическое бремя в связи с увеличенными затратами на медицинскую помощь. Ранняя диагностика и раннее начало лечения вируса иммунодефицита человека являются стратегически важными в системе общественного здравоохранения в Таджикистане. </w:t>
      </w:r>
    </w:p>
    <w:p w14:paraId="1A6EC621" w14:textId="77777777" w:rsidR="001F5CB7" w:rsidRPr="00B54546" w:rsidRDefault="00D0473C">
      <w:pPr>
        <w:pStyle w:val="a3"/>
        <w:divId w:val="1150713272"/>
        <w:rPr>
          <w:color w:val="000000"/>
        </w:rPr>
      </w:pPr>
      <w:r w:rsidRPr="00B54546">
        <w:rPr>
          <w:color w:val="000000"/>
        </w:rPr>
        <w:t xml:space="preserve">114. Эпидемия вируса иммунодефицита человека в Таджикистане пока находится в концентрированной стадии и необходимо, в связи с этим, сосредоточиться на адресном тестировании людей с повышенным риском инфицирования вируса иммунодефицита человека (ключевые группы населения повышенного риска). В Таджикистане </w:t>
      </w:r>
      <w:proofErr w:type="gramStart"/>
      <w:r w:rsidRPr="00B54546">
        <w:rPr>
          <w:color w:val="000000"/>
        </w:rPr>
        <w:t>- это</w:t>
      </w:r>
      <w:proofErr w:type="gramEnd"/>
      <w:r w:rsidRPr="00B54546">
        <w:rPr>
          <w:color w:val="000000"/>
        </w:rPr>
        <w:t xml:space="preserve">, в основном, люди, употребляющие инъекционные наркотики, работницы секса, а также осужденные. Тестирование на вирус иммунодефицита человека в настоящее время не предоставляется там, где ключевые группы населения живут, или собираются, или приходят за получением каких-либо других профилактических услуг. Недостаточное тестирование на вирус иммунодефицита человека ключевых групп населения рассматривается как один из основных препятствующих факторов для контроля над эпидемией вируса иммунодефицита человека в Таджикистане. </w:t>
      </w:r>
    </w:p>
    <w:p w14:paraId="26B3A4ED" w14:textId="77777777" w:rsidR="001F5CB7" w:rsidRPr="00B54546" w:rsidRDefault="00D0473C">
      <w:pPr>
        <w:pStyle w:val="a3"/>
        <w:divId w:val="1150713272"/>
        <w:rPr>
          <w:color w:val="000000"/>
        </w:rPr>
      </w:pPr>
      <w:r w:rsidRPr="00B54546">
        <w:rPr>
          <w:color w:val="000000"/>
        </w:rPr>
        <w:t>115. Национальная программа акцентирует внимание на повышении адресного тестирования на вирус иммунодефицита человека среди ключевых групп населения и их половых партнёров посредством множества подходов, включающих тестирование на уровне учреждений, внедрение тестирования на уровне общин, выездное тестирование и т.д. Тестирование на вирус иммунодефицита человека и выявление вируса иммунодефицита человека положительных людей должно сопровождаться, без задержки, направлением последних в соответствующие медицинские структуры для получения услуг в связи с вирусом иммунодефицита человека, включающих раннее лечение (антиретровирусная терапия) и др. Только такой рациональный подход позволит обеспечить высокий уровень лечебного и профилактического эффекта антиретровирусной терапии.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2"/>
        <w:gridCol w:w="4713"/>
      </w:tblGrid>
      <w:tr w:rsidR="00974524" w:rsidRPr="00464045" w14:paraId="1281B362" w14:textId="77777777" w:rsidTr="00974524">
        <w:trPr>
          <w:divId w:val="1150713272"/>
        </w:trPr>
        <w:tc>
          <w:tcPr>
            <w:tcW w:w="9854" w:type="dxa"/>
            <w:gridSpan w:val="2"/>
          </w:tcPr>
          <w:p w14:paraId="0C6825E0" w14:textId="77777777" w:rsidR="00974524" w:rsidRPr="00464045" w:rsidRDefault="00974524" w:rsidP="00484093">
            <w:pPr>
              <w:tabs>
                <w:tab w:val="left" w:pos="802"/>
              </w:tabs>
            </w:pPr>
            <w:r w:rsidRPr="00464045">
              <w:t>Стратегическая направление 2: Тестирование на вирус иммунодефицита человека и связь с системой оказания помощи</w:t>
            </w:r>
          </w:p>
        </w:tc>
      </w:tr>
      <w:tr w:rsidR="00974524" w:rsidRPr="00464045" w14:paraId="5980A0A5" w14:textId="77777777" w:rsidTr="00974524">
        <w:trPr>
          <w:divId w:val="1150713272"/>
        </w:trPr>
        <w:tc>
          <w:tcPr>
            <w:tcW w:w="9854" w:type="dxa"/>
            <w:gridSpan w:val="2"/>
          </w:tcPr>
          <w:p w14:paraId="14CB6223" w14:textId="77777777" w:rsidR="00974524" w:rsidRPr="00464045" w:rsidRDefault="00974524" w:rsidP="00484093">
            <w:pPr>
              <w:tabs>
                <w:tab w:val="left" w:pos="802"/>
              </w:tabs>
              <w:jc w:val="both"/>
            </w:pPr>
            <w:r w:rsidRPr="00464045">
              <w:t>Задача 2</w:t>
            </w:r>
            <w:proofErr w:type="gramStart"/>
            <w:r w:rsidRPr="00464045">
              <w:t>: Обеспечить</w:t>
            </w:r>
            <w:proofErr w:type="gramEnd"/>
            <w:r w:rsidRPr="00464045">
              <w:t xml:space="preserve"> своевременное выявление вирус иммунодефицита человека среди ключевых и уязвимых групп населения и связь с системой оказания помощи</w:t>
            </w:r>
          </w:p>
        </w:tc>
      </w:tr>
      <w:tr w:rsidR="00974524" w:rsidRPr="00464045" w14:paraId="29E8B880" w14:textId="77777777" w:rsidTr="00974524">
        <w:trPr>
          <w:divId w:val="1150713272"/>
        </w:trPr>
        <w:tc>
          <w:tcPr>
            <w:tcW w:w="9854" w:type="dxa"/>
            <w:gridSpan w:val="2"/>
          </w:tcPr>
          <w:p w14:paraId="369FC22B" w14:textId="77777777" w:rsidR="00974524" w:rsidRPr="00464045" w:rsidRDefault="00974524" w:rsidP="00484093">
            <w:pPr>
              <w:tabs>
                <w:tab w:val="left" w:pos="802"/>
              </w:tabs>
              <w:jc w:val="both"/>
            </w:pPr>
            <w:r w:rsidRPr="00464045">
              <w:rPr>
                <w:color w:val="000000"/>
              </w:rPr>
              <w:t xml:space="preserve">Ключевой результат 2.1: к концу </w:t>
            </w:r>
            <w:smartTag w:uri="urn:schemas-microsoft-com:office:smarttags" w:element="metricconverter">
              <w:smartTagPr>
                <w:attr w:name="ProductID" w:val="2020 г"/>
              </w:smartTagPr>
              <w:r w:rsidRPr="00464045">
                <w:rPr>
                  <w:color w:val="000000"/>
                </w:rPr>
                <w:t>2020 г</w:t>
              </w:r>
            </w:smartTag>
            <w:r w:rsidRPr="00464045">
              <w:rPr>
                <w:color w:val="000000"/>
              </w:rPr>
              <w:t xml:space="preserve">. 90% людей, живущих с вирусом иммунодефицита человека, из числа ключевых групп населения, знают спой статус. Ключевой результат 2.2: к концу </w:t>
            </w:r>
            <w:smartTag w:uri="urn:schemas-microsoft-com:office:smarttags" w:element="metricconverter">
              <w:smartTagPr>
                <w:attr w:name="ProductID" w:val="2020 г"/>
              </w:smartTagPr>
              <w:r w:rsidRPr="00464045">
                <w:rPr>
                  <w:color w:val="000000"/>
                </w:rPr>
                <w:t>2020 г</w:t>
              </w:r>
            </w:smartTag>
            <w:r w:rsidRPr="00464045">
              <w:rPr>
                <w:color w:val="000000"/>
              </w:rPr>
              <w:t>. 90% диагностированных людей, живущих с вирусом иммунодефицита человека взяты па диспансерный учет для оказания помощи в связи с вирусом иммунодефицита человека</w:t>
            </w:r>
          </w:p>
        </w:tc>
      </w:tr>
      <w:tr w:rsidR="00974524" w:rsidRPr="00464045" w14:paraId="59F6346E" w14:textId="77777777" w:rsidTr="00974524">
        <w:trPr>
          <w:divId w:val="1150713272"/>
        </w:trPr>
        <w:tc>
          <w:tcPr>
            <w:tcW w:w="4927" w:type="dxa"/>
          </w:tcPr>
          <w:p w14:paraId="5FFAC7E9" w14:textId="77777777" w:rsidR="00974524" w:rsidRPr="00464045" w:rsidRDefault="00974524" w:rsidP="00484093">
            <w:pPr>
              <w:shd w:val="clear" w:color="auto" w:fill="FFFFFF"/>
              <w:rPr>
                <w:color w:val="000000"/>
              </w:rPr>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 xml:space="preserve">. </w:t>
            </w:r>
          </w:p>
          <w:p w14:paraId="32D42570" w14:textId="77777777" w:rsidR="00974524" w:rsidRPr="00464045" w:rsidRDefault="00974524" w:rsidP="00484093">
            <w:pPr>
              <w:shd w:val="clear" w:color="auto" w:fill="FFFFFF"/>
            </w:pPr>
            <w:r w:rsidRPr="00464045">
              <w:rPr>
                <w:color w:val="000000"/>
              </w:rPr>
              <w:lastRenderedPageBreak/>
              <w:t>1. Тестирование на вирус иммунодефицита</w:t>
            </w:r>
          </w:p>
          <w:p w14:paraId="0FAD13D4" w14:textId="77777777" w:rsidR="00974524" w:rsidRPr="00464045" w:rsidRDefault="00974524" w:rsidP="00484093">
            <w:pPr>
              <w:tabs>
                <w:tab w:val="left" w:pos="802"/>
              </w:tabs>
            </w:pPr>
            <w:r w:rsidRPr="00464045">
              <w:rPr>
                <w:color w:val="000000"/>
              </w:rPr>
              <w:t>человека и связь с системой оказания помощи</w:t>
            </w:r>
          </w:p>
        </w:tc>
        <w:tc>
          <w:tcPr>
            <w:tcW w:w="4927" w:type="dxa"/>
          </w:tcPr>
          <w:p w14:paraId="7DDE7332" w14:textId="77777777" w:rsidR="00974524" w:rsidRPr="00464045" w:rsidRDefault="00974524" w:rsidP="00484093">
            <w:pPr>
              <w:tabs>
                <w:tab w:val="left" w:pos="802"/>
              </w:tabs>
            </w:pPr>
            <w:r w:rsidRPr="00464045">
              <w:rPr>
                <w:color w:val="000000"/>
              </w:rPr>
              <w:lastRenderedPageBreak/>
              <w:t>Сферы стратегической деятельности</w:t>
            </w:r>
          </w:p>
        </w:tc>
      </w:tr>
      <w:tr w:rsidR="00974524" w:rsidRPr="00464045" w14:paraId="178FA281" w14:textId="77777777" w:rsidTr="00974524">
        <w:trPr>
          <w:divId w:val="1150713272"/>
        </w:trPr>
        <w:tc>
          <w:tcPr>
            <w:tcW w:w="4927" w:type="dxa"/>
          </w:tcPr>
          <w:p w14:paraId="5546561F" w14:textId="77777777" w:rsidR="00974524" w:rsidRPr="00464045" w:rsidRDefault="00974524" w:rsidP="00484093">
            <w:pPr>
              <w:tabs>
                <w:tab w:val="left" w:pos="802"/>
              </w:tabs>
              <w:jc w:val="both"/>
            </w:pPr>
            <w:r w:rsidRPr="00464045">
              <w:rPr>
                <w:color w:val="000000"/>
              </w:rPr>
              <w:t xml:space="preserve">- Как минимум, 93 пунктов обмена шприцев и игл для людей, употребляющих инъекционные наркотики и дружественных кабинетов для работниц секса и мужчин, практикующих </w:t>
            </w:r>
            <w:proofErr w:type="gramStart"/>
            <w:r w:rsidRPr="00464045">
              <w:rPr>
                <w:color w:val="000000"/>
              </w:rPr>
              <w:t>сексуальные контакты с мужчинами</w:t>
            </w:r>
            <w:proofErr w:type="gramEnd"/>
            <w:r w:rsidRPr="00464045">
              <w:rPr>
                <w:color w:val="000000"/>
              </w:rPr>
              <w:t xml:space="preserve"> предоставляют добровольное консультирование и тестирование и перенаправление на добровольное консультирование и тестирование в центры синдрома приобретенного иммунодефицита.</w:t>
            </w:r>
          </w:p>
        </w:tc>
        <w:tc>
          <w:tcPr>
            <w:tcW w:w="4927" w:type="dxa"/>
          </w:tcPr>
          <w:p w14:paraId="0662CE43" w14:textId="77777777" w:rsidR="00974524" w:rsidRPr="00464045" w:rsidRDefault="00974524" w:rsidP="00484093">
            <w:pPr>
              <w:tabs>
                <w:tab w:val="left" w:pos="802"/>
              </w:tabs>
              <w:jc w:val="both"/>
            </w:pPr>
            <w:r w:rsidRPr="00464045">
              <w:rPr>
                <w:color w:val="000000"/>
              </w:rPr>
              <w:t>- Поддержка аутрич команд общественных объединений и мобильных бригад добровольного консультирования и тестирования центров синдрома приобретенного иммунодефицита по расширению охвата ключевых групп населения повышенного риска к вирусу иммунодефицита человека услугами добровольного консультирования и тестирования</w:t>
            </w:r>
          </w:p>
        </w:tc>
      </w:tr>
      <w:tr w:rsidR="00974524" w:rsidRPr="00464045" w14:paraId="2ECCD786" w14:textId="77777777" w:rsidTr="00974524">
        <w:trPr>
          <w:divId w:val="1150713272"/>
        </w:trPr>
        <w:tc>
          <w:tcPr>
            <w:tcW w:w="4927" w:type="dxa"/>
          </w:tcPr>
          <w:p w14:paraId="7C59F13F" w14:textId="77777777" w:rsidR="00974524" w:rsidRPr="00464045" w:rsidRDefault="00974524" w:rsidP="00484093">
            <w:pPr>
              <w:tabs>
                <w:tab w:val="left" w:pos="802"/>
              </w:tabs>
              <w:jc w:val="both"/>
            </w:pPr>
            <w:r w:rsidRPr="00464045">
              <w:rPr>
                <w:color w:val="000000"/>
              </w:rPr>
              <w:t>- 90% представителей ключевых групп, охваченных услугами программы, протестированы на вирус иммунодефицита человека и знают результат исследования.</w:t>
            </w:r>
          </w:p>
        </w:tc>
        <w:tc>
          <w:tcPr>
            <w:tcW w:w="4927" w:type="dxa"/>
          </w:tcPr>
          <w:p w14:paraId="2188FB8B" w14:textId="77777777" w:rsidR="00974524" w:rsidRPr="00464045" w:rsidRDefault="00974524" w:rsidP="00484093">
            <w:pPr>
              <w:shd w:val="clear" w:color="auto" w:fill="FFFFFF"/>
              <w:tabs>
                <w:tab w:val="left" w:pos="163"/>
              </w:tabs>
              <w:jc w:val="both"/>
            </w:pPr>
            <w:r w:rsidRPr="00464045">
              <w:rPr>
                <w:color w:val="000000"/>
              </w:rPr>
              <w:t>-</w:t>
            </w:r>
            <w:r w:rsidRPr="00464045">
              <w:rPr>
                <w:color w:val="000000"/>
              </w:rPr>
              <w:tab/>
              <w:t>Содействие общественных объединений в практическом внедрении добровольного консультирования и тестирования в комплекс услуг, доступных для людей, употребляющих инъекционные наркотики и их сексуальных партнеров.</w:t>
            </w:r>
          </w:p>
          <w:p w14:paraId="1F26CE80" w14:textId="77777777" w:rsidR="00974524" w:rsidRPr="00464045" w:rsidRDefault="00974524" w:rsidP="00484093">
            <w:pPr>
              <w:tabs>
                <w:tab w:val="left" w:pos="802"/>
              </w:tabs>
              <w:jc w:val="both"/>
            </w:pPr>
            <w:r w:rsidRPr="00464045">
              <w:rPr>
                <w:color w:val="000000"/>
              </w:rPr>
              <w:t xml:space="preserve">- Внедрение консультирования и экспресс тестирования ключевых групп населения повышенного риска к вирусу иммунодефицита человека на базе общественных объединений с использованием </w:t>
            </w:r>
            <w:proofErr w:type="spellStart"/>
            <w:r w:rsidRPr="00464045">
              <w:rPr>
                <w:color w:val="000000"/>
              </w:rPr>
              <w:t>биоматсриала</w:t>
            </w:r>
            <w:proofErr w:type="spellEnd"/>
            <w:r w:rsidRPr="00464045">
              <w:rPr>
                <w:color w:val="000000"/>
              </w:rPr>
              <w:t xml:space="preserve"> слюны</w:t>
            </w:r>
          </w:p>
        </w:tc>
      </w:tr>
      <w:tr w:rsidR="00974524" w:rsidRPr="00464045" w14:paraId="5548CB8A" w14:textId="77777777" w:rsidTr="00974524">
        <w:trPr>
          <w:divId w:val="1150713272"/>
        </w:trPr>
        <w:tc>
          <w:tcPr>
            <w:tcW w:w="4927" w:type="dxa"/>
          </w:tcPr>
          <w:p w14:paraId="0374ED0D" w14:textId="77777777" w:rsidR="00974524" w:rsidRPr="00464045" w:rsidRDefault="00974524" w:rsidP="00484093">
            <w:pPr>
              <w:shd w:val="clear" w:color="auto" w:fill="FFFFFF"/>
              <w:jc w:val="both"/>
            </w:pPr>
            <w:r w:rsidRPr="00464045">
              <w:rPr>
                <w:color w:val="000000"/>
                <w:u w:val="single"/>
              </w:rPr>
              <w:t xml:space="preserve">100% служб и </w:t>
            </w:r>
            <w:r w:rsidRPr="00464045">
              <w:rPr>
                <w:color w:val="000000"/>
              </w:rPr>
              <w:t>общественных объединений, предоставляющих добровольным консультированием и тестированием для ключевых групп населения повышенного риска к вирусу иммунодефицита человека, обеспечены экспресс тестами (кровь, слюна)</w:t>
            </w:r>
          </w:p>
          <w:p w14:paraId="37B6B622" w14:textId="77777777" w:rsidR="00974524" w:rsidRPr="00464045" w:rsidRDefault="00974524" w:rsidP="00484093">
            <w:pPr>
              <w:tabs>
                <w:tab w:val="left" w:pos="802"/>
              </w:tabs>
              <w:jc w:val="both"/>
            </w:pPr>
          </w:p>
        </w:tc>
        <w:tc>
          <w:tcPr>
            <w:tcW w:w="4927" w:type="dxa"/>
          </w:tcPr>
          <w:p w14:paraId="777608D8" w14:textId="77777777" w:rsidR="00974524" w:rsidRPr="00464045" w:rsidRDefault="00974524" w:rsidP="00484093">
            <w:pPr>
              <w:shd w:val="clear" w:color="auto" w:fill="FFFFFF"/>
              <w:ind w:right="43"/>
              <w:jc w:val="both"/>
            </w:pPr>
            <w:r w:rsidRPr="00464045">
              <w:rPr>
                <w:color w:val="000000"/>
              </w:rPr>
              <w:t>- Упрощение алгоритма тестирования и системы подтверждающего тестирования (верификация диагноза).</w:t>
            </w:r>
          </w:p>
          <w:p w14:paraId="063E4627" w14:textId="77777777" w:rsidR="00974524" w:rsidRPr="00464045" w:rsidRDefault="00974524" w:rsidP="00974524">
            <w:pPr>
              <w:widowControl w:val="0"/>
              <w:numPr>
                <w:ilvl w:val="0"/>
                <w:numId w:val="3"/>
              </w:numPr>
              <w:shd w:val="clear" w:color="auto" w:fill="FFFFFF"/>
              <w:tabs>
                <w:tab w:val="left" w:pos="110"/>
              </w:tabs>
              <w:autoSpaceDE w:val="0"/>
              <w:autoSpaceDN w:val="0"/>
              <w:adjustRightInd w:val="0"/>
              <w:jc w:val="both"/>
              <w:rPr>
                <w:color w:val="000000"/>
              </w:rPr>
            </w:pPr>
            <w:r w:rsidRPr="00464045">
              <w:rPr>
                <w:color w:val="000000"/>
              </w:rPr>
              <w:t>Обновление политики тестирования на вирус иммунодефицита человека с включением использования теста по слюне.</w:t>
            </w:r>
          </w:p>
          <w:p w14:paraId="1E15E710" w14:textId="77777777" w:rsidR="00974524" w:rsidRPr="00464045" w:rsidRDefault="00974524" w:rsidP="00974524">
            <w:pPr>
              <w:widowControl w:val="0"/>
              <w:numPr>
                <w:ilvl w:val="0"/>
                <w:numId w:val="3"/>
              </w:numPr>
              <w:shd w:val="clear" w:color="auto" w:fill="FFFFFF"/>
              <w:tabs>
                <w:tab w:val="left" w:pos="110"/>
              </w:tabs>
              <w:autoSpaceDE w:val="0"/>
              <w:autoSpaceDN w:val="0"/>
              <w:adjustRightInd w:val="0"/>
              <w:jc w:val="both"/>
              <w:rPr>
                <w:color w:val="000000"/>
              </w:rPr>
            </w:pPr>
            <w:r w:rsidRPr="00464045">
              <w:rPr>
                <w:color w:val="000000"/>
              </w:rPr>
              <w:t>Пересмотр процедуры движения информации о результатах теста.</w:t>
            </w:r>
          </w:p>
          <w:p w14:paraId="494E20B0" w14:textId="77777777" w:rsidR="00974524" w:rsidRPr="00464045" w:rsidRDefault="00974524" w:rsidP="00484093">
            <w:pPr>
              <w:tabs>
                <w:tab w:val="left" w:pos="802"/>
              </w:tabs>
              <w:jc w:val="both"/>
            </w:pPr>
            <w:r w:rsidRPr="00464045">
              <w:rPr>
                <w:color w:val="000000"/>
              </w:rPr>
              <w:t>- Закупка экспресс тестов на вирус иммунодефицита человека с использованием слюны для пунктов обмена шприцев и игл для добровольного консультирования и тестирования.</w:t>
            </w:r>
          </w:p>
        </w:tc>
      </w:tr>
      <w:tr w:rsidR="00974524" w:rsidRPr="00464045" w14:paraId="22180E03" w14:textId="77777777" w:rsidTr="00974524">
        <w:trPr>
          <w:divId w:val="1150713272"/>
        </w:trPr>
        <w:tc>
          <w:tcPr>
            <w:tcW w:w="4927" w:type="dxa"/>
          </w:tcPr>
          <w:p w14:paraId="64B55189" w14:textId="77777777" w:rsidR="00974524" w:rsidRPr="00464045" w:rsidRDefault="00974524" w:rsidP="00484093">
            <w:pPr>
              <w:tabs>
                <w:tab w:val="left" w:pos="802"/>
              </w:tabs>
              <w:jc w:val="both"/>
            </w:pPr>
            <w:r w:rsidRPr="00464045">
              <w:rPr>
                <w:color w:val="000000"/>
              </w:rPr>
              <w:t>- 100% зарегистрированных новых случаев и рецидивов ТБ проводится тестирование на вирус иммунодефицита человека</w:t>
            </w:r>
          </w:p>
        </w:tc>
        <w:tc>
          <w:tcPr>
            <w:tcW w:w="4927" w:type="dxa"/>
          </w:tcPr>
          <w:p w14:paraId="1B05DDE6" w14:textId="77777777" w:rsidR="00974524" w:rsidRPr="00464045" w:rsidRDefault="00974524" w:rsidP="00484093">
            <w:pPr>
              <w:shd w:val="clear" w:color="auto" w:fill="FFFFFF"/>
              <w:tabs>
                <w:tab w:val="left" w:pos="1834"/>
                <w:tab w:val="left" w:pos="3283"/>
              </w:tabs>
              <w:ind w:right="19"/>
              <w:jc w:val="both"/>
            </w:pPr>
            <w:r w:rsidRPr="00464045">
              <w:rPr>
                <w:color w:val="000000"/>
              </w:rPr>
              <w:t>- Расширение экспресс тестирования капиллярной крови ключевых групп населения повышенного риска к вирусу иммунодефицита человека на базе пунктов опиоидной заместительной терапии, добровольного консультирования и тестирования, кожно-венерологических</w:t>
            </w:r>
            <w:r w:rsidRPr="00464045">
              <w:rPr>
                <w:color w:val="000000"/>
              </w:rPr>
              <w:tab/>
              <w:t>диспансеров и фтизиатрических учреждений</w:t>
            </w:r>
          </w:p>
          <w:p w14:paraId="4B1E6DF6" w14:textId="77777777" w:rsidR="00974524" w:rsidRPr="00464045" w:rsidRDefault="00974524" w:rsidP="00484093">
            <w:pPr>
              <w:shd w:val="clear" w:color="auto" w:fill="FFFFFF"/>
              <w:ind w:right="14"/>
              <w:jc w:val="both"/>
            </w:pPr>
            <w:r w:rsidRPr="00464045">
              <w:rPr>
                <w:color w:val="000000"/>
              </w:rPr>
              <w:t xml:space="preserve">- Внедрение экспресс тестирования капиллярной крови ключевых групп </w:t>
            </w:r>
            <w:r w:rsidRPr="00464045">
              <w:rPr>
                <w:color w:val="000000"/>
              </w:rPr>
              <w:lastRenderedPageBreak/>
              <w:t>населения повышенного риска к вирусу иммунодефицита человека на базе инфекционных больниц, родильных домов</w:t>
            </w:r>
          </w:p>
          <w:p w14:paraId="696D530D" w14:textId="77777777" w:rsidR="00974524" w:rsidRPr="00464045" w:rsidRDefault="00974524" w:rsidP="00484093">
            <w:pPr>
              <w:tabs>
                <w:tab w:val="left" w:pos="802"/>
              </w:tabs>
              <w:jc w:val="both"/>
            </w:pPr>
            <w:r w:rsidRPr="00464045">
              <w:rPr>
                <w:color w:val="000000"/>
              </w:rPr>
              <w:t>- Внедрение экспресс тестирования капиллярной крови осужденных в СИЗО и исправительных учреждениях</w:t>
            </w:r>
          </w:p>
        </w:tc>
      </w:tr>
      <w:tr w:rsidR="00974524" w:rsidRPr="00464045" w14:paraId="42D814FD" w14:textId="77777777" w:rsidTr="00974524">
        <w:trPr>
          <w:divId w:val="1150713272"/>
        </w:trPr>
        <w:tc>
          <w:tcPr>
            <w:tcW w:w="4927" w:type="dxa"/>
          </w:tcPr>
          <w:p w14:paraId="0FDE5F56" w14:textId="77777777" w:rsidR="00974524" w:rsidRPr="00464045" w:rsidRDefault="00974524" w:rsidP="00484093">
            <w:pPr>
              <w:tabs>
                <w:tab w:val="left" w:pos="802"/>
              </w:tabs>
              <w:jc w:val="both"/>
            </w:pPr>
            <w:r w:rsidRPr="00464045">
              <w:rPr>
                <w:color w:val="000000"/>
              </w:rPr>
              <w:lastRenderedPageBreak/>
              <w:t xml:space="preserve">- Процент позднего обращения людей на тестирование на вирус иммунодефицита человека с выявлением вируса иммунодефицита человека положительных людей с уровнем у них </w:t>
            </w:r>
            <w:r w:rsidRPr="00464045">
              <w:rPr>
                <w:color w:val="000000"/>
                <w:lang w:val="en-US"/>
              </w:rPr>
              <w:t>CD</w:t>
            </w:r>
            <w:r w:rsidRPr="00464045">
              <w:rPr>
                <w:color w:val="000000"/>
              </w:rPr>
              <w:t>4 &lt;350 клеток/</w:t>
            </w:r>
            <w:proofErr w:type="spellStart"/>
            <w:r w:rsidRPr="00464045">
              <w:rPr>
                <w:color w:val="000000"/>
              </w:rPr>
              <w:t>мкл</w:t>
            </w:r>
            <w:proofErr w:type="spellEnd"/>
            <w:r w:rsidRPr="00464045">
              <w:rPr>
                <w:color w:val="000000"/>
              </w:rPr>
              <w:t xml:space="preserve"> снижен до 25% и менее.</w:t>
            </w:r>
          </w:p>
        </w:tc>
        <w:tc>
          <w:tcPr>
            <w:tcW w:w="4927" w:type="dxa"/>
          </w:tcPr>
          <w:p w14:paraId="60FC1C57" w14:textId="77777777" w:rsidR="00974524" w:rsidRPr="00464045" w:rsidRDefault="00974524" w:rsidP="00484093">
            <w:pPr>
              <w:tabs>
                <w:tab w:val="left" w:pos="802"/>
              </w:tabs>
              <w:jc w:val="both"/>
            </w:pPr>
            <w:r w:rsidRPr="00464045">
              <w:rPr>
                <w:color w:val="000000"/>
              </w:rPr>
              <w:t>- Обучение немедицинского персонала общественных объединений навыкам коммуникации с ключевыми группами населения.</w:t>
            </w:r>
          </w:p>
        </w:tc>
      </w:tr>
      <w:tr w:rsidR="00974524" w:rsidRPr="00464045" w14:paraId="23484FC6" w14:textId="77777777" w:rsidTr="00974524">
        <w:trPr>
          <w:divId w:val="1150713272"/>
        </w:trPr>
        <w:tc>
          <w:tcPr>
            <w:tcW w:w="4927" w:type="dxa"/>
          </w:tcPr>
          <w:p w14:paraId="76AA1083" w14:textId="77777777" w:rsidR="00974524" w:rsidRPr="00464045" w:rsidRDefault="00974524" w:rsidP="00484093">
            <w:pPr>
              <w:tabs>
                <w:tab w:val="left" w:pos="802"/>
              </w:tabs>
              <w:jc w:val="both"/>
            </w:pPr>
            <w:r w:rsidRPr="00464045">
              <w:rPr>
                <w:color w:val="000000"/>
              </w:rPr>
              <w:t>- 100% лабораторий удовлетворяют требованиям качества проводимых исследований по результатам внешней оценки качества/оценки профессиональной пригодности</w:t>
            </w:r>
          </w:p>
        </w:tc>
        <w:tc>
          <w:tcPr>
            <w:tcW w:w="4927" w:type="dxa"/>
          </w:tcPr>
          <w:p w14:paraId="7548734A" w14:textId="77777777" w:rsidR="00974524" w:rsidRPr="00464045" w:rsidRDefault="00974524" w:rsidP="00484093">
            <w:pPr>
              <w:shd w:val="clear" w:color="auto" w:fill="FFFFFF"/>
              <w:ind w:right="14"/>
              <w:jc w:val="both"/>
            </w:pPr>
            <w:r w:rsidRPr="00464045">
              <w:rPr>
                <w:color w:val="000000"/>
              </w:rPr>
              <w:t xml:space="preserve">- Внедрение системы </w:t>
            </w:r>
            <w:proofErr w:type="spellStart"/>
            <w:r w:rsidRPr="00464045">
              <w:rPr>
                <w:color w:val="000000"/>
              </w:rPr>
              <w:t>перенаправлений</w:t>
            </w:r>
            <w:proofErr w:type="spellEnd"/>
            <w:r w:rsidRPr="00464045">
              <w:rPr>
                <w:color w:val="000000"/>
              </w:rPr>
              <w:t xml:space="preserve"> общественных объединений и медицинских учреждений для обеспечения ключевых групп населения повышенного риска к вирусу иммунодефицита человека услугами в связи с вирусом иммунодефицита человека.</w:t>
            </w:r>
          </w:p>
          <w:p w14:paraId="777BC7E7" w14:textId="77777777" w:rsidR="00974524" w:rsidRPr="00464045" w:rsidRDefault="00974524" w:rsidP="00484093">
            <w:pPr>
              <w:shd w:val="clear" w:color="auto" w:fill="FFFFFF"/>
              <w:tabs>
                <w:tab w:val="left" w:pos="168"/>
              </w:tabs>
              <w:jc w:val="both"/>
            </w:pPr>
            <w:r w:rsidRPr="00464045">
              <w:rPr>
                <w:color w:val="000000"/>
              </w:rPr>
              <w:t>- Систематическое наблюдение за вирусом иммунодефицита человека положительными людьми, пока не включёнными в получение антиретровирусной терапии.</w:t>
            </w:r>
          </w:p>
          <w:p w14:paraId="62B0EA05" w14:textId="77777777" w:rsidR="00974524" w:rsidRPr="00464045" w:rsidRDefault="00974524" w:rsidP="00484093">
            <w:pPr>
              <w:shd w:val="clear" w:color="auto" w:fill="FFFFFF"/>
              <w:tabs>
                <w:tab w:val="left" w:pos="3130"/>
              </w:tabs>
              <w:ind w:right="19"/>
              <w:jc w:val="both"/>
            </w:pPr>
            <w:r w:rsidRPr="00464045">
              <w:rPr>
                <w:color w:val="000000"/>
              </w:rPr>
              <w:t>- Организация устойчивой системы транспортировки образцов крови для тестирования/верификации диагноза.</w:t>
            </w:r>
          </w:p>
          <w:p w14:paraId="380E9A75" w14:textId="77777777" w:rsidR="00974524" w:rsidRPr="00464045" w:rsidRDefault="00974524" w:rsidP="00484093">
            <w:pPr>
              <w:tabs>
                <w:tab w:val="left" w:pos="802"/>
              </w:tabs>
              <w:jc w:val="both"/>
            </w:pPr>
            <w:r w:rsidRPr="00464045">
              <w:rPr>
                <w:color w:val="000000"/>
              </w:rPr>
              <w:t>- Внедрение системы обеспечения качества, включая внешний и внутренний контроль, во всех лабораториях</w:t>
            </w:r>
          </w:p>
        </w:tc>
      </w:tr>
    </w:tbl>
    <w:p w14:paraId="28292D88" w14:textId="77777777" w:rsidR="00974524" w:rsidRDefault="00974524" w:rsidP="00974524">
      <w:pPr>
        <w:divId w:val="1150713272"/>
      </w:pPr>
    </w:p>
    <w:p w14:paraId="039190D6" w14:textId="5D6879B9" w:rsidR="001F5CB7" w:rsidRPr="00B54546" w:rsidRDefault="00D0473C">
      <w:pPr>
        <w:pStyle w:val="a3"/>
        <w:divId w:val="1150713272"/>
        <w:rPr>
          <w:color w:val="000000"/>
        </w:rPr>
      </w:pPr>
      <w:r w:rsidRPr="00B54546">
        <w:rPr>
          <w:color w:val="000000"/>
        </w:rPr>
        <w:t xml:space="preserve">116. Стратегическое направление 3: Лечение и оказание помощи в связи с вирусом иммунодефицита человека. Несмотря на невысокий охват людей, живущих с вирусом иммунодефицита человека в. Таджикистане антиретровирусной терапией и недостаточный уровень удержания их в системе оказания помощи, смертность от заболеваний, связанных с синдромом приобретенного иммунодефицита </w:t>
      </w:r>
      <w:proofErr w:type="gramStart"/>
      <w:r w:rsidRPr="00B54546">
        <w:rPr>
          <w:color w:val="000000"/>
        </w:rPr>
        <w:t>в Таджикистане</w:t>
      </w:r>
      <w:proofErr w:type="gramEnd"/>
      <w:r w:rsidRPr="00B54546">
        <w:rPr>
          <w:color w:val="000000"/>
        </w:rPr>
        <w:t xml:space="preserve"> имеет тенденцию к снижению. Вмешательства в рамках данного стратегического направления нацелены на расширение охвата людей, живущих с вирусом иммунодефицита человека антиретровирусной терапии, вовлечение больных и удержание их в системе оказания помощи в целях снижения смертности и уменьшения риска передачи вируса иммунодефицита человека-инфекции от них другим. Расширяя масштабы лечения и оказания помощи, будут решаться проблемы интегрированного оказания медико-санитарных услуг; предоставляемые помощь и лечение будут ориентированы на больного; улучшится направление людей, живущих с вирусом иммунодефицита человека к получению качественной антиретровирусной терапии, повысится приверженность пациентов к лечению, улучшится удержание в системе оказание помощи. Общественные объединения будут играть важную роль в рамках данного стратегического направления для привлечения и удержания людей, живущих с вирусом иммунодефицита человека из ключевых групп населения в систему оказания помощи путем предоставления технической и социальной поддержки. </w:t>
      </w:r>
    </w:p>
    <w:p w14:paraId="026E142C" w14:textId="77777777" w:rsidR="001F5CB7" w:rsidRPr="00B54546" w:rsidRDefault="00D0473C">
      <w:pPr>
        <w:pStyle w:val="a3"/>
        <w:divId w:val="1150713272"/>
        <w:rPr>
          <w:color w:val="000000"/>
        </w:rPr>
      </w:pPr>
      <w:r w:rsidRPr="00B54546">
        <w:rPr>
          <w:color w:val="000000"/>
        </w:rPr>
        <w:lastRenderedPageBreak/>
        <w:t>117. Улучшение в вопросах ведения пациентов с сочетанной инфекцией туберкулеза/вируса иммунодефицита человека, систематический мониторинг эффективности антиретровирусной терапии, стационарная и паллиативная помощь, а также закупка антиретровирусных препаратов и прогнозирование лечения являются ключевыми компонентами данного стратегического направления.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3"/>
        <w:gridCol w:w="4604"/>
      </w:tblGrid>
      <w:tr w:rsidR="004C52D2" w:rsidRPr="00464045" w14:paraId="6B0630C1" w14:textId="77777777" w:rsidTr="004C52D2">
        <w:trPr>
          <w:divId w:val="1150713272"/>
        </w:trPr>
        <w:tc>
          <w:tcPr>
            <w:tcW w:w="9639" w:type="dxa"/>
            <w:gridSpan w:val="2"/>
          </w:tcPr>
          <w:p w14:paraId="1A23D099" w14:textId="77777777" w:rsidR="004C52D2" w:rsidRPr="00464045" w:rsidRDefault="004C52D2" w:rsidP="00484093">
            <w:pPr>
              <w:tabs>
                <w:tab w:val="left" w:pos="1243"/>
              </w:tabs>
              <w:rPr>
                <w:color w:val="000000"/>
              </w:rPr>
            </w:pPr>
            <w:r w:rsidRPr="00464045">
              <w:rPr>
                <w:color w:val="000000"/>
              </w:rPr>
              <w:t>Стратегическое направление 3: Лечение и оказание помощи в связи с вирусом иммунодефицита человека</w:t>
            </w:r>
          </w:p>
        </w:tc>
      </w:tr>
      <w:tr w:rsidR="004C52D2" w:rsidRPr="00464045" w14:paraId="1C007D3E" w14:textId="77777777" w:rsidTr="004C52D2">
        <w:trPr>
          <w:divId w:val="1150713272"/>
        </w:trPr>
        <w:tc>
          <w:tcPr>
            <w:tcW w:w="9639" w:type="dxa"/>
            <w:gridSpan w:val="2"/>
          </w:tcPr>
          <w:p w14:paraId="67895EA3" w14:textId="77777777" w:rsidR="004C52D2" w:rsidRPr="00464045" w:rsidRDefault="004C52D2" w:rsidP="00484093">
            <w:pPr>
              <w:tabs>
                <w:tab w:val="left" w:pos="1243"/>
              </w:tabs>
              <w:jc w:val="both"/>
              <w:rPr>
                <w:color w:val="000000"/>
              </w:rPr>
            </w:pPr>
            <w:r w:rsidRPr="00464045">
              <w:rPr>
                <w:color w:val="000000"/>
              </w:rPr>
              <w:t>Задача 3.</w:t>
            </w:r>
            <w:proofErr w:type="gramStart"/>
            <w:r w:rsidRPr="00464045">
              <w:rPr>
                <w:color w:val="000000"/>
              </w:rPr>
              <w:t>: Увеличить</w:t>
            </w:r>
            <w:proofErr w:type="gramEnd"/>
            <w:r w:rsidRPr="00464045">
              <w:rPr>
                <w:color w:val="000000"/>
              </w:rPr>
              <w:t xml:space="preserve"> охват людей, живущих с вирусом иммунодефицита человека качественным лечением, оказанием помощи и услугами поддержки в связи с вирусом иммунодефицита человека</w:t>
            </w:r>
          </w:p>
        </w:tc>
      </w:tr>
      <w:tr w:rsidR="004C52D2" w:rsidRPr="00464045" w14:paraId="5188DB40" w14:textId="77777777" w:rsidTr="004C52D2">
        <w:trPr>
          <w:divId w:val="1150713272"/>
        </w:trPr>
        <w:tc>
          <w:tcPr>
            <w:tcW w:w="9639" w:type="dxa"/>
            <w:gridSpan w:val="2"/>
          </w:tcPr>
          <w:p w14:paraId="59D167D2" w14:textId="77777777" w:rsidR="004C52D2" w:rsidRPr="00464045" w:rsidRDefault="004C52D2" w:rsidP="00484093">
            <w:pPr>
              <w:tabs>
                <w:tab w:val="left" w:pos="1243"/>
              </w:tabs>
              <w:jc w:val="both"/>
              <w:rPr>
                <w:color w:val="000000"/>
              </w:rPr>
            </w:pPr>
            <w:r w:rsidRPr="00464045">
              <w:rPr>
                <w:color w:val="000000"/>
              </w:rPr>
              <w:t>Ключевой результат З.1.: Снижение смертности людей, живущих с вирусом иммунодефицита че</w:t>
            </w:r>
            <w:r>
              <w:rPr>
                <w:color w:val="000000"/>
              </w:rPr>
              <w:t>ловека от заболеваний, связанных</w:t>
            </w:r>
            <w:r w:rsidRPr="00464045">
              <w:rPr>
                <w:color w:val="000000"/>
              </w:rPr>
              <w:t xml:space="preserve"> с синдромом приобретенного иммунодефицита, на 50% к концу </w:t>
            </w:r>
            <w:smartTag w:uri="urn:schemas-microsoft-com:office:smarttags" w:element="metricconverter">
              <w:smartTagPr>
                <w:attr w:name="ProductID" w:val="2020 г"/>
              </w:smartTagPr>
              <w:r w:rsidRPr="00464045">
                <w:rPr>
                  <w:color w:val="000000"/>
                </w:rPr>
                <w:t>2020 г</w:t>
              </w:r>
            </w:smartTag>
            <w:r w:rsidRPr="00464045">
              <w:rPr>
                <w:color w:val="000000"/>
              </w:rPr>
              <w:t>.</w:t>
            </w:r>
          </w:p>
        </w:tc>
      </w:tr>
      <w:tr w:rsidR="004C52D2" w:rsidRPr="00464045" w14:paraId="61DA58F1" w14:textId="77777777" w:rsidTr="004C52D2">
        <w:trPr>
          <w:divId w:val="1150713272"/>
        </w:trPr>
        <w:tc>
          <w:tcPr>
            <w:tcW w:w="4819" w:type="dxa"/>
          </w:tcPr>
          <w:p w14:paraId="0A4FF8AD" w14:textId="77777777" w:rsidR="004C52D2" w:rsidRPr="00464045" w:rsidRDefault="004C52D2" w:rsidP="00484093">
            <w:pPr>
              <w:shd w:val="clear" w:color="auto" w:fill="FFFFFF"/>
              <w:ind w:right="-58"/>
            </w:pPr>
            <w:r w:rsidRPr="00464045">
              <w:rPr>
                <w:color w:val="000000"/>
              </w:rPr>
              <w:t xml:space="preserve">Главные ожидаемые результаты к </w:t>
            </w:r>
            <w:smartTag w:uri="urn:schemas-microsoft-com:office:smarttags" w:element="metricconverter">
              <w:smartTagPr>
                <w:attr w:name="ProductID" w:val="2020 г"/>
              </w:smartTagPr>
              <w:r w:rsidRPr="00464045">
                <w:rPr>
                  <w:color w:val="000000"/>
                </w:rPr>
                <w:t>2020 г</w:t>
              </w:r>
            </w:smartTag>
            <w:r w:rsidRPr="00464045">
              <w:rPr>
                <w:color w:val="000000"/>
              </w:rPr>
              <w:t>.,</w:t>
            </w:r>
          </w:p>
          <w:p w14:paraId="3903B0D5" w14:textId="77777777" w:rsidR="004C52D2" w:rsidRPr="00464045" w:rsidRDefault="004C52D2" w:rsidP="00484093">
            <w:pPr>
              <w:shd w:val="clear" w:color="auto" w:fill="FFFFFF"/>
              <w:ind w:right="-58"/>
            </w:pPr>
            <w:r w:rsidRPr="00464045">
              <w:rPr>
                <w:color w:val="000000"/>
              </w:rPr>
              <w:t>Лечение и оказание помощи в связи с вирусом</w:t>
            </w:r>
          </w:p>
          <w:p w14:paraId="5DA3A6C1" w14:textId="77777777" w:rsidR="004C52D2" w:rsidRPr="00464045" w:rsidRDefault="004C52D2" w:rsidP="00484093">
            <w:pPr>
              <w:tabs>
                <w:tab w:val="left" w:pos="1243"/>
              </w:tabs>
              <w:ind w:right="-58"/>
              <w:rPr>
                <w:color w:val="000000"/>
              </w:rPr>
            </w:pPr>
            <w:r w:rsidRPr="00464045">
              <w:rPr>
                <w:color w:val="000000"/>
              </w:rPr>
              <w:t>иммунодефицита человека</w:t>
            </w:r>
          </w:p>
        </w:tc>
        <w:tc>
          <w:tcPr>
            <w:tcW w:w="4820" w:type="dxa"/>
          </w:tcPr>
          <w:p w14:paraId="6A412FF9" w14:textId="77777777" w:rsidR="004C52D2" w:rsidRPr="00464045" w:rsidRDefault="004C52D2" w:rsidP="00484093">
            <w:pPr>
              <w:tabs>
                <w:tab w:val="left" w:pos="1243"/>
              </w:tabs>
              <w:rPr>
                <w:color w:val="000000"/>
              </w:rPr>
            </w:pPr>
            <w:r w:rsidRPr="00464045">
              <w:rPr>
                <w:color w:val="000000"/>
              </w:rPr>
              <w:t>Сферы стратегической деятельности</w:t>
            </w:r>
          </w:p>
        </w:tc>
      </w:tr>
      <w:tr w:rsidR="004C52D2" w:rsidRPr="00464045" w14:paraId="15F768E9" w14:textId="77777777" w:rsidTr="004C52D2">
        <w:trPr>
          <w:divId w:val="1150713272"/>
        </w:trPr>
        <w:tc>
          <w:tcPr>
            <w:tcW w:w="4819" w:type="dxa"/>
          </w:tcPr>
          <w:p w14:paraId="10930E90" w14:textId="77777777" w:rsidR="004C52D2" w:rsidRPr="00464045" w:rsidRDefault="004C52D2" w:rsidP="00484093">
            <w:pPr>
              <w:tabs>
                <w:tab w:val="left" w:pos="1243"/>
              </w:tabs>
              <w:jc w:val="both"/>
              <w:rPr>
                <w:color w:val="000000"/>
              </w:rPr>
            </w:pPr>
            <w:r w:rsidRPr="00464045">
              <w:rPr>
                <w:color w:val="000000"/>
              </w:rPr>
              <w:t xml:space="preserve">- Как минимум, 90% диагностированных людей, живущих с вирусом иммунодефицита </w:t>
            </w:r>
            <w:proofErr w:type="gramStart"/>
            <w:r w:rsidRPr="00464045">
              <w:rPr>
                <w:color w:val="000000"/>
              </w:rPr>
              <w:t>человека</w:t>
            </w:r>
            <w:proofErr w:type="gramEnd"/>
            <w:r w:rsidRPr="00464045">
              <w:rPr>
                <w:color w:val="000000"/>
              </w:rPr>
              <w:t xml:space="preserve"> получают антиретровирусную терапию</w:t>
            </w:r>
          </w:p>
        </w:tc>
        <w:tc>
          <w:tcPr>
            <w:tcW w:w="4820" w:type="dxa"/>
          </w:tcPr>
          <w:p w14:paraId="74A26B33" w14:textId="77777777" w:rsidR="004C52D2" w:rsidRPr="00464045" w:rsidRDefault="004C52D2" w:rsidP="00484093">
            <w:pPr>
              <w:tabs>
                <w:tab w:val="left" w:pos="1243"/>
              </w:tabs>
              <w:jc w:val="both"/>
              <w:rPr>
                <w:color w:val="000000"/>
              </w:rPr>
            </w:pPr>
            <w:r w:rsidRPr="00464045">
              <w:rPr>
                <w:color w:val="000000"/>
              </w:rPr>
              <w:t>- Регулярный пересмотр клинического протокола по лечению на основании обновляемых рекомендаций Всемирной Организации Здравоохранения.</w:t>
            </w:r>
          </w:p>
        </w:tc>
      </w:tr>
      <w:tr w:rsidR="004C52D2" w:rsidRPr="00464045" w14:paraId="4B9C278D" w14:textId="77777777" w:rsidTr="004C52D2">
        <w:trPr>
          <w:divId w:val="1150713272"/>
        </w:trPr>
        <w:tc>
          <w:tcPr>
            <w:tcW w:w="4819" w:type="dxa"/>
          </w:tcPr>
          <w:p w14:paraId="4F805CFA" w14:textId="77777777" w:rsidR="004C52D2" w:rsidRPr="00464045" w:rsidRDefault="004C52D2" w:rsidP="00484093">
            <w:pPr>
              <w:tabs>
                <w:tab w:val="left" w:pos="1243"/>
              </w:tabs>
              <w:jc w:val="both"/>
              <w:rPr>
                <w:color w:val="000000"/>
              </w:rPr>
            </w:pPr>
            <w:r w:rsidRPr="00464045">
              <w:rPr>
                <w:color w:val="000000"/>
              </w:rPr>
              <w:t xml:space="preserve">- Как минимум, 85% людей, живущих с вирусом иммунодефицита </w:t>
            </w:r>
            <w:proofErr w:type="gramStart"/>
            <w:r w:rsidRPr="00464045">
              <w:rPr>
                <w:color w:val="000000"/>
              </w:rPr>
              <w:t>человека</w:t>
            </w:r>
            <w:proofErr w:type="gramEnd"/>
            <w:r w:rsidRPr="00464045">
              <w:rPr>
                <w:color w:val="000000"/>
              </w:rPr>
              <w:t xml:space="preserve"> продолжают антиретровирусную терапию через 12 месяцев</w:t>
            </w:r>
          </w:p>
        </w:tc>
        <w:tc>
          <w:tcPr>
            <w:tcW w:w="4820" w:type="dxa"/>
          </w:tcPr>
          <w:p w14:paraId="0A7BD4B7" w14:textId="77777777" w:rsidR="004C52D2" w:rsidRPr="00464045" w:rsidRDefault="004C52D2" w:rsidP="00484093">
            <w:pPr>
              <w:tabs>
                <w:tab w:val="left" w:pos="1243"/>
              </w:tabs>
              <w:jc w:val="both"/>
              <w:rPr>
                <w:color w:val="000000"/>
              </w:rPr>
            </w:pPr>
            <w:r w:rsidRPr="00464045">
              <w:rPr>
                <w:color w:val="000000"/>
              </w:rPr>
              <w:t>- Бесперебойное обеспечение антиретровирусных препаратов препаратами для 100% людей, живущих с вирусом иммунодефицита человека.</w:t>
            </w:r>
          </w:p>
        </w:tc>
      </w:tr>
      <w:tr w:rsidR="004C52D2" w:rsidRPr="00464045" w14:paraId="098F611F" w14:textId="77777777" w:rsidTr="004C52D2">
        <w:trPr>
          <w:divId w:val="1150713272"/>
        </w:trPr>
        <w:tc>
          <w:tcPr>
            <w:tcW w:w="4819" w:type="dxa"/>
          </w:tcPr>
          <w:p w14:paraId="40A63978" w14:textId="77777777" w:rsidR="004C52D2" w:rsidRPr="00464045" w:rsidRDefault="004C52D2" w:rsidP="00484093">
            <w:pPr>
              <w:shd w:val="clear" w:color="auto" w:fill="FFFFFF"/>
              <w:ind w:right="346"/>
              <w:jc w:val="both"/>
            </w:pPr>
            <w:r w:rsidRPr="00464045">
              <w:rPr>
                <w:color w:val="000000"/>
              </w:rPr>
              <w:t xml:space="preserve">- Как минимум, у 90% людей, живущих с вирусом иммунодефицита человека, получающих </w:t>
            </w:r>
            <w:proofErr w:type="spellStart"/>
            <w:r w:rsidRPr="00464045">
              <w:rPr>
                <w:color w:val="000000"/>
              </w:rPr>
              <w:t>антиретровирусиую</w:t>
            </w:r>
            <w:proofErr w:type="spellEnd"/>
            <w:r w:rsidRPr="00464045">
              <w:rPr>
                <w:color w:val="000000"/>
              </w:rPr>
              <w:t xml:space="preserve"> терапию, отмечается снижение вирусной нагрузки до неопределяемого уровня</w:t>
            </w:r>
          </w:p>
        </w:tc>
        <w:tc>
          <w:tcPr>
            <w:tcW w:w="4820" w:type="dxa"/>
          </w:tcPr>
          <w:p w14:paraId="43F783FD" w14:textId="77777777" w:rsidR="004C52D2" w:rsidRPr="00464045" w:rsidRDefault="004C52D2" w:rsidP="00484093">
            <w:pPr>
              <w:shd w:val="clear" w:color="auto" w:fill="FFFFFF"/>
              <w:jc w:val="both"/>
            </w:pPr>
            <w:r w:rsidRPr="00464045">
              <w:rPr>
                <w:color w:val="000000"/>
              </w:rPr>
              <w:t>- Укрепление связей между общественных объединений, дружественными клиниками, работающими с ключевыми группами населения, и системой здравоохранения</w:t>
            </w:r>
          </w:p>
        </w:tc>
      </w:tr>
      <w:tr w:rsidR="004C52D2" w:rsidRPr="00464045" w14:paraId="4962E3BB" w14:textId="77777777" w:rsidTr="004C52D2">
        <w:trPr>
          <w:divId w:val="1150713272"/>
        </w:trPr>
        <w:tc>
          <w:tcPr>
            <w:tcW w:w="4819" w:type="dxa"/>
          </w:tcPr>
          <w:p w14:paraId="5C8D9E6D" w14:textId="77777777" w:rsidR="004C52D2" w:rsidRDefault="004C52D2" w:rsidP="00484093">
            <w:pPr>
              <w:tabs>
                <w:tab w:val="left" w:pos="1243"/>
              </w:tabs>
              <w:jc w:val="both"/>
              <w:rPr>
                <w:color w:val="000000"/>
              </w:rPr>
            </w:pPr>
          </w:p>
          <w:p w14:paraId="4003B655" w14:textId="77777777" w:rsidR="004C52D2" w:rsidRDefault="004C52D2" w:rsidP="00484093">
            <w:pPr>
              <w:tabs>
                <w:tab w:val="left" w:pos="1243"/>
              </w:tabs>
              <w:jc w:val="both"/>
              <w:rPr>
                <w:color w:val="000000"/>
              </w:rPr>
            </w:pPr>
          </w:p>
          <w:p w14:paraId="6976A295" w14:textId="77777777" w:rsidR="004C52D2" w:rsidRDefault="004C52D2" w:rsidP="00484093">
            <w:pPr>
              <w:tabs>
                <w:tab w:val="left" w:pos="1243"/>
              </w:tabs>
              <w:jc w:val="both"/>
              <w:rPr>
                <w:color w:val="000000"/>
              </w:rPr>
            </w:pPr>
          </w:p>
          <w:p w14:paraId="074827D1" w14:textId="77777777" w:rsidR="004C52D2" w:rsidRDefault="004C52D2" w:rsidP="00484093">
            <w:pPr>
              <w:tabs>
                <w:tab w:val="left" w:pos="1243"/>
              </w:tabs>
              <w:jc w:val="both"/>
              <w:rPr>
                <w:color w:val="000000"/>
              </w:rPr>
            </w:pPr>
          </w:p>
          <w:p w14:paraId="762C2FCD" w14:textId="77777777" w:rsidR="004C52D2" w:rsidRDefault="004C52D2" w:rsidP="00484093">
            <w:pPr>
              <w:tabs>
                <w:tab w:val="left" w:pos="1243"/>
              </w:tabs>
              <w:jc w:val="both"/>
              <w:rPr>
                <w:color w:val="000000"/>
              </w:rPr>
            </w:pPr>
          </w:p>
          <w:p w14:paraId="1832B221" w14:textId="77777777" w:rsidR="004C52D2" w:rsidRPr="00464045" w:rsidRDefault="004C52D2" w:rsidP="00484093">
            <w:pPr>
              <w:tabs>
                <w:tab w:val="left" w:pos="1243"/>
              </w:tabs>
              <w:jc w:val="both"/>
              <w:rPr>
                <w:color w:val="000000"/>
              </w:rPr>
            </w:pPr>
            <w:r w:rsidRPr="00464045">
              <w:rPr>
                <w:color w:val="000000"/>
              </w:rPr>
              <w:t>-100% больных с сочетанной инфекцией вируса иммунодефицита человека/туберкулеза получают антиретровирусную терапию</w:t>
            </w:r>
          </w:p>
        </w:tc>
        <w:tc>
          <w:tcPr>
            <w:tcW w:w="4820" w:type="dxa"/>
          </w:tcPr>
          <w:p w14:paraId="6BE849C4" w14:textId="77777777" w:rsidR="004C52D2" w:rsidRPr="00464045" w:rsidRDefault="004C52D2" w:rsidP="00484093">
            <w:pPr>
              <w:shd w:val="clear" w:color="auto" w:fill="FFFFFF"/>
              <w:jc w:val="both"/>
            </w:pPr>
            <w:r w:rsidRPr="00464045">
              <w:rPr>
                <w:color w:val="000000"/>
              </w:rPr>
              <w:t xml:space="preserve">- Улучшение интеграции и связи между службами вируса иммунодефицита человека, туберкулеза, опиоидной заместительной терапии, антенатальной клиники, первичной медико-санитарной помощи для предоставления помощи и удержания людей, живущих с вирусом иммунодефицита человека в системе оказания помощи в связи с вирусом иммунодефицита человека. - Усиление лабораторий центров синдрома приобретенного иммунодефицита. - Расширение доступа к исследованию на вирусную нагрузку. - Улучшение доступа людей, живущих с вирусом иммунодефицита человека к социальной поддержке и паллиативной помощи. - Проведение исследований по оценке </w:t>
            </w:r>
            <w:r w:rsidRPr="00464045">
              <w:rPr>
                <w:color w:val="000000"/>
              </w:rPr>
              <w:lastRenderedPageBreak/>
              <w:t>эффективности антиретровирусной терапии.</w:t>
            </w:r>
          </w:p>
        </w:tc>
      </w:tr>
    </w:tbl>
    <w:p w14:paraId="0963C1C2" w14:textId="77777777" w:rsidR="00B738E4" w:rsidRDefault="00B738E4">
      <w:pPr>
        <w:pStyle w:val="a3"/>
        <w:divId w:val="1150713272"/>
        <w:rPr>
          <w:color w:val="000000"/>
        </w:rPr>
      </w:pPr>
    </w:p>
    <w:p w14:paraId="68DBC360" w14:textId="341E4C59" w:rsidR="001F5CB7" w:rsidRPr="00B54546" w:rsidRDefault="00D0473C">
      <w:pPr>
        <w:pStyle w:val="a3"/>
        <w:divId w:val="1150713272"/>
        <w:rPr>
          <w:color w:val="000000"/>
        </w:rPr>
      </w:pPr>
      <w:r w:rsidRPr="00B54546">
        <w:rPr>
          <w:color w:val="000000"/>
        </w:rPr>
        <w:t xml:space="preserve">118. Стратегическое направление 4: Безопасность крови и инфекционный контроль </w:t>
      </w:r>
      <w:proofErr w:type="gramStart"/>
      <w:r w:rsidRPr="00B54546">
        <w:rPr>
          <w:color w:val="000000"/>
        </w:rPr>
        <w:t>- это стратегическое направление</w:t>
      </w:r>
      <w:proofErr w:type="gramEnd"/>
      <w:r w:rsidRPr="00B54546">
        <w:rPr>
          <w:color w:val="000000"/>
        </w:rPr>
        <w:t xml:space="preserve"> 4 сконцентрировано на двух подобластях: безопасность крови и инфекционный контроль. Быстро растущее число детей до 15 лет с диагностированным вирусом иммунодефицита человека, включая тех, у которых путь передачи неизвестен, представляет собой повод для серьезного беспокойства и требует срочного внимания и дальнейшего изучения. Далее, крайне важно тщательно исследовать осуществление программ инфекционного контроля и обеспечение безопасности крови. Управление медицинскими отходами является важным компонентом программы инфекционного контроля. </w:t>
      </w:r>
    </w:p>
    <w:p w14:paraId="51E319DB" w14:textId="77777777" w:rsidR="001F5CB7" w:rsidRDefault="00D0473C">
      <w:pPr>
        <w:pStyle w:val="a3"/>
        <w:divId w:val="1150713272"/>
        <w:rPr>
          <w:color w:val="000000"/>
        </w:rPr>
      </w:pPr>
      <w:r w:rsidRPr="00B54546">
        <w:rPr>
          <w:color w:val="000000"/>
        </w:rPr>
        <w:t>119. Национальная программа стремится выявить пробелы в обеспечении безопасности крови и программе инфекционного контроля и обеспечить осуществление международных стандартов безопасности крови, инфекционного контроля и управления медицинскими отходами.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4685"/>
      </w:tblGrid>
      <w:tr w:rsidR="004C52D2" w14:paraId="21B9EB00"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7AAB8929" w14:textId="77777777" w:rsidR="004C52D2" w:rsidRDefault="004C52D2">
            <w:pPr>
              <w:rPr>
                <w:rFonts w:eastAsia="Calibri"/>
                <w:sz w:val="20"/>
                <w:szCs w:val="20"/>
              </w:rPr>
            </w:pPr>
            <w:r>
              <w:rPr>
                <w:color w:val="000000"/>
              </w:rPr>
              <w:t>Стратегическое направление 4: Безопасность крови и инфекционный контроль</w:t>
            </w:r>
          </w:p>
        </w:tc>
      </w:tr>
      <w:tr w:rsidR="004C52D2" w14:paraId="6398A60F"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74791146" w14:textId="77777777" w:rsidR="004C52D2" w:rsidRDefault="004C52D2">
            <w:r>
              <w:rPr>
                <w:color w:val="000000"/>
              </w:rPr>
              <w:t>Задача 4</w:t>
            </w:r>
            <w:proofErr w:type="gramStart"/>
            <w:r>
              <w:rPr>
                <w:color w:val="000000"/>
              </w:rPr>
              <w:t>: Обеспечить</w:t>
            </w:r>
            <w:proofErr w:type="gramEnd"/>
            <w:r>
              <w:rPr>
                <w:color w:val="000000"/>
              </w:rPr>
              <w:t xml:space="preserve"> безопасность крови и эффективный инфекционный контроль</w:t>
            </w:r>
          </w:p>
        </w:tc>
      </w:tr>
      <w:tr w:rsidR="004C52D2" w14:paraId="70C8A47A"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7227828F" w14:textId="77777777" w:rsidR="004C52D2" w:rsidRDefault="004C52D2">
            <w:pPr>
              <w:shd w:val="clear" w:color="auto" w:fill="FFFFFF"/>
              <w:jc w:val="both"/>
            </w:pPr>
            <w:r>
              <w:rPr>
                <w:color w:val="000000"/>
              </w:rPr>
              <w:t>Ключевой результат 4.1: 100% единиц заготавливаемой донорской крови и ее препаратов, исследованы на вирус иммунодефицита человека в соответствии с рекомендациями Всемирной Организации Здравоохранения. Ключевой результат 4.2: Недопущение внутрибольничного инфицирования вируса иммунодефицита человека.</w:t>
            </w:r>
          </w:p>
        </w:tc>
      </w:tr>
      <w:tr w:rsidR="004C52D2" w14:paraId="604318C0"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5C5AD853" w14:textId="77777777" w:rsidR="004C52D2" w:rsidRDefault="004C52D2">
            <w:pPr>
              <w:shd w:val="clear" w:color="auto" w:fill="FFFFFF"/>
              <w:ind w:right="370"/>
              <w:rPr>
                <w:color w:val="000000"/>
              </w:rPr>
            </w:pPr>
            <w:r>
              <w:rPr>
                <w:color w:val="000000"/>
              </w:rPr>
              <w:t xml:space="preserve">Главные ожидаемые результаты к 2020 г., </w:t>
            </w:r>
          </w:p>
          <w:p w14:paraId="2429D9AC" w14:textId="77777777" w:rsidR="004C52D2" w:rsidRDefault="004C52D2">
            <w:pPr>
              <w:shd w:val="clear" w:color="auto" w:fill="FFFFFF"/>
              <w:ind w:right="370"/>
            </w:pPr>
            <w:r>
              <w:rPr>
                <w:color w:val="000000"/>
              </w:rPr>
              <w:t>1. Безопасность крови и инфекционный контроль</w:t>
            </w:r>
          </w:p>
        </w:tc>
        <w:tc>
          <w:tcPr>
            <w:tcW w:w="4927" w:type="dxa"/>
            <w:tcBorders>
              <w:top w:val="single" w:sz="4" w:space="0" w:color="000000"/>
              <w:left w:val="single" w:sz="4" w:space="0" w:color="000000"/>
              <w:bottom w:val="single" w:sz="4" w:space="0" w:color="000000"/>
              <w:right w:val="single" w:sz="4" w:space="0" w:color="000000"/>
            </w:tcBorders>
            <w:hideMark/>
          </w:tcPr>
          <w:p w14:paraId="74905613" w14:textId="77777777" w:rsidR="004C52D2" w:rsidRDefault="004C52D2">
            <w:pPr>
              <w:shd w:val="clear" w:color="auto" w:fill="FFFFFF"/>
            </w:pPr>
            <w:r>
              <w:rPr>
                <w:color w:val="000000"/>
              </w:rPr>
              <w:t>Сферы стратегической деятельности</w:t>
            </w:r>
          </w:p>
        </w:tc>
      </w:tr>
      <w:tr w:rsidR="004C52D2" w14:paraId="27A0157B"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091975B7" w14:textId="77777777" w:rsidR="004C52D2" w:rsidRDefault="004C52D2">
            <w:pPr>
              <w:shd w:val="clear" w:color="auto" w:fill="FFFFFF"/>
              <w:ind w:right="58"/>
              <w:jc w:val="both"/>
            </w:pPr>
            <w:r>
              <w:rPr>
                <w:color w:val="000000"/>
              </w:rPr>
              <w:t>- Ежегодно 100% медперсонала проходит стандартное обучение вопросам безопасности инъекций и других мер инфекционного контроля.</w:t>
            </w:r>
          </w:p>
        </w:tc>
        <w:tc>
          <w:tcPr>
            <w:tcW w:w="4927" w:type="dxa"/>
            <w:tcBorders>
              <w:top w:val="single" w:sz="4" w:space="0" w:color="000000"/>
              <w:left w:val="single" w:sz="4" w:space="0" w:color="000000"/>
              <w:bottom w:val="single" w:sz="4" w:space="0" w:color="000000"/>
              <w:right w:val="single" w:sz="4" w:space="0" w:color="000000"/>
            </w:tcBorders>
            <w:hideMark/>
          </w:tcPr>
          <w:p w14:paraId="30C5998A" w14:textId="77777777" w:rsidR="004C52D2" w:rsidRDefault="004C52D2">
            <w:pPr>
              <w:shd w:val="clear" w:color="auto" w:fill="FFFFFF"/>
              <w:ind w:right="216"/>
              <w:jc w:val="both"/>
            </w:pPr>
            <w:r>
              <w:rPr>
                <w:color w:val="000000"/>
              </w:rPr>
              <w:t>- Развитие потенциала для обеспечения безопасной практики инъекций и других мер инфекционного контроля во всех медучреждениях, в процессе приведения показаний к применению инъекций в соответствие с международными стандартами.</w:t>
            </w:r>
          </w:p>
        </w:tc>
      </w:tr>
      <w:tr w:rsidR="004C52D2" w14:paraId="0744FCFE"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4364DB10" w14:textId="77777777" w:rsidR="004C52D2" w:rsidRDefault="004C52D2">
            <w:pPr>
              <w:shd w:val="clear" w:color="auto" w:fill="FFFFFF"/>
              <w:ind w:right="10"/>
              <w:jc w:val="both"/>
            </w:pPr>
            <w:r>
              <w:rPr>
                <w:color w:val="000000"/>
              </w:rPr>
              <w:t>- В 100% медучреждений медицинские манипуляции делаются с использованием одноразового стерильного инструментария. Для всех медучреждений является обязательным соблюдение стандартных правил техники безопасности в сочетании с безопасной практикой осуществления медицинских манипуляций.</w:t>
            </w:r>
          </w:p>
        </w:tc>
        <w:tc>
          <w:tcPr>
            <w:tcW w:w="4927" w:type="dxa"/>
            <w:vMerge w:val="restart"/>
            <w:tcBorders>
              <w:top w:val="single" w:sz="4" w:space="0" w:color="000000"/>
              <w:left w:val="single" w:sz="4" w:space="0" w:color="000000"/>
              <w:bottom w:val="single" w:sz="4" w:space="0" w:color="000000"/>
              <w:right w:val="single" w:sz="4" w:space="0" w:color="000000"/>
            </w:tcBorders>
          </w:tcPr>
          <w:p w14:paraId="0F34C451" w14:textId="77777777" w:rsidR="004C52D2" w:rsidRDefault="004C52D2">
            <w:pPr>
              <w:shd w:val="clear" w:color="auto" w:fill="FFFFFF"/>
              <w:ind w:right="96"/>
              <w:jc w:val="both"/>
              <w:rPr>
                <w:color w:val="000000"/>
              </w:rPr>
            </w:pPr>
          </w:p>
          <w:p w14:paraId="765C002F" w14:textId="77777777" w:rsidR="004C52D2" w:rsidRDefault="004C52D2">
            <w:pPr>
              <w:shd w:val="clear" w:color="auto" w:fill="FFFFFF"/>
              <w:ind w:right="96"/>
              <w:jc w:val="both"/>
              <w:rPr>
                <w:color w:val="000000"/>
              </w:rPr>
            </w:pPr>
          </w:p>
          <w:p w14:paraId="42800415" w14:textId="77777777" w:rsidR="004C52D2" w:rsidRDefault="004C52D2">
            <w:pPr>
              <w:shd w:val="clear" w:color="auto" w:fill="FFFFFF"/>
              <w:ind w:right="96"/>
              <w:jc w:val="both"/>
              <w:rPr>
                <w:color w:val="000000"/>
              </w:rPr>
            </w:pPr>
          </w:p>
          <w:p w14:paraId="442980F5" w14:textId="77777777" w:rsidR="004C52D2" w:rsidRDefault="004C52D2">
            <w:pPr>
              <w:shd w:val="clear" w:color="auto" w:fill="FFFFFF"/>
              <w:ind w:right="96"/>
              <w:jc w:val="both"/>
            </w:pPr>
            <w:r>
              <w:rPr>
                <w:color w:val="000000"/>
              </w:rPr>
              <w:t>- Операционное исследование для выявления источника вируса иммунодефицита человека-инфекции (во всех случаях вируса иммунодефицита человека с неустановленным путем передачи, именуемым как «неизвестный»)</w:t>
            </w:r>
          </w:p>
        </w:tc>
      </w:tr>
      <w:tr w:rsidR="004C52D2" w14:paraId="07B84A17"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7CAA4269" w14:textId="77777777" w:rsidR="004C52D2" w:rsidRDefault="004C52D2">
            <w:pPr>
              <w:shd w:val="clear" w:color="auto" w:fill="FFFFFF"/>
              <w:ind w:right="19"/>
              <w:jc w:val="both"/>
            </w:pPr>
            <w:r>
              <w:rPr>
                <w:color w:val="000000"/>
              </w:rPr>
              <w:t>- В 100% учреждений и местах практикующих предоставление услуг, связанных с повреждением кожных покровов, все манипуляции делаются с использованием одноразового стерильного инструментария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2A172" w14:textId="77777777" w:rsidR="004C52D2" w:rsidRDefault="004C52D2">
            <w:pPr>
              <w:rPr>
                <w:rFonts w:eastAsia="Calibri"/>
              </w:rPr>
            </w:pPr>
          </w:p>
        </w:tc>
      </w:tr>
      <w:tr w:rsidR="004C52D2" w14:paraId="13933681"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43FF0642" w14:textId="77777777" w:rsidR="004C52D2" w:rsidRDefault="004C52D2">
            <w:pPr>
              <w:shd w:val="clear" w:color="auto" w:fill="FFFFFF"/>
              <w:ind w:right="158"/>
              <w:jc w:val="both"/>
            </w:pPr>
            <w:r>
              <w:rPr>
                <w:color w:val="000000"/>
              </w:rPr>
              <w:lastRenderedPageBreak/>
              <w:t>-100% медучреждений, в которых проводится переливание крови, соответствуют требованиям достаточного и безопасного переливания крови.</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14:paraId="299FEAC5" w14:textId="77777777" w:rsidR="004C52D2" w:rsidRDefault="004C52D2">
            <w:pPr>
              <w:shd w:val="clear" w:color="auto" w:fill="FFFFFF"/>
              <w:jc w:val="both"/>
              <w:rPr>
                <w:color w:val="000000"/>
              </w:rPr>
            </w:pPr>
            <w:r>
              <w:rPr>
                <w:color w:val="000000"/>
              </w:rPr>
              <w:t>- Обеспечение выполнения международных стандартов по клиническому применению крови.</w:t>
            </w:r>
          </w:p>
          <w:p w14:paraId="76FE4468" w14:textId="77777777" w:rsidR="004C52D2" w:rsidRDefault="004C52D2">
            <w:pPr>
              <w:shd w:val="clear" w:color="auto" w:fill="FFFFFF"/>
              <w:jc w:val="both"/>
            </w:pPr>
            <w:r>
              <w:rPr>
                <w:color w:val="000000"/>
              </w:rPr>
              <w:t>- Пропаганда добровольного/ безвозмездного донорства крови.</w:t>
            </w:r>
          </w:p>
        </w:tc>
      </w:tr>
      <w:tr w:rsidR="004C52D2" w14:paraId="295382B2"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119EBBEC" w14:textId="77777777" w:rsidR="004C52D2" w:rsidRDefault="004C52D2">
            <w:pPr>
              <w:shd w:val="clear" w:color="auto" w:fill="FFFFFF"/>
              <w:jc w:val="both"/>
            </w:pPr>
            <w:r>
              <w:rPr>
                <w:color w:val="000000"/>
              </w:rPr>
              <w:t>- 100% единиц крови, перелитых в течение последних 12 месяцев, были соответствующим образом проверены на вирус иммунодефицита человека согласно руководству Всемирной организации здравоохранения или национальному руководству.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C0409" w14:textId="77777777" w:rsidR="004C52D2" w:rsidRDefault="004C52D2">
            <w:pPr>
              <w:rPr>
                <w:rFonts w:eastAsia="Calibri"/>
              </w:rPr>
            </w:pPr>
          </w:p>
        </w:tc>
      </w:tr>
      <w:tr w:rsidR="004C52D2" w14:paraId="02032361"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03C9ADB3" w14:textId="77777777" w:rsidR="004C52D2" w:rsidRDefault="004C52D2">
            <w:pPr>
              <w:shd w:val="clear" w:color="auto" w:fill="FFFFFF"/>
              <w:ind w:right="288"/>
              <w:rPr>
                <w:color w:val="000000"/>
              </w:rPr>
            </w:pPr>
            <w:r>
              <w:rPr>
                <w:color w:val="000000"/>
              </w:rPr>
              <w:t xml:space="preserve">Главные ожидаемые результаты к 2020 г. </w:t>
            </w:r>
          </w:p>
          <w:p w14:paraId="6B1966FE" w14:textId="77777777" w:rsidR="004C52D2" w:rsidRDefault="004C52D2">
            <w:pPr>
              <w:shd w:val="clear" w:color="auto" w:fill="FFFFFF"/>
              <w:ind w:right="288"/>
            </w:pPr>
            <w:r>
              <w:rPr>
                <w:color w:val="000000"/>
              </w:rPr>
              <w:t>2. Управление медицинскими отходами</w:t>
            </w:r>
          </w:p>
        </w:tc>
        <w:tc>
          <w:tcPr>
            <w:tcW w:w="4927" w:type="dxa"/>
            <w:tcBorders>
              <w:top w:val="single" w:sz="4" w:space="0" w:color="000000"/>
              <w:left w:val="single" w:sz="4" w:space="0" w:color="000000"/>
              <w:bottom w:val="single" w:sz="4" w:space="0" w:color="000000"/>
              <w:right w:val="single" w:sz="4" w:space="0" w:color="000000"/>
            </w:tcBorders>
            <w:hideMark/>
          </w:tcPr>
          <w:p w14:paraId="48911C9A" w14:textId="77777777" w:rsidR="004C52D2" w:rsidRDefault="004C52D2">
            <w:pPr>
              <w:shd w:val="clear" w:color="auto" w:fill="FFFFFF"/>
            </w:pPr>
            <w:r>
              <w:rPr>
                <w:color w:val="000000"/>
              </w:rPr>
              <w:t>Сферы стратегической деятельности</w:t>
            </w:r>
          </w:p>
        </w:tc>
      </w:tr>
      <w:tr w:rsidR="004C52D2" w14:paraId="1F34F57C"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4D70F523" w14:textId="77777777" w:rsidR="004C52D2" w:rsidRDefault="004C52D2">
            <w:pPr>
              <w:shd w:val="clear" w:color="auto" w:fill="FFFFFF"/>
              <w:jc w:val="both"/>
            </w:pPr>
            <w:r>
              <w:rPr>
                <w:color w:val="000000"/>
              </w:rPr>
              <w:t>Национальная система управления медицинскими отходами пересмотрена в соответствии с международными стандартами и полностью функционирует к концу 2017 г.</w:t>
            </w:r>
          </w:p>
        </w:tc>
        <w:tc>
          <w:tcPr>
            <w:tcW w:w="4927" w:type="dxa"/>
            <w:tcBorders>
              <w:top w:val="single" w:sz="4" w:space="0" w:color="000000"/>
              <w:left w:val="single" w:sz="4" w:space="0" w:color="000000"/>
              <w:bottom w:val="single" w:sz="4" w:space="0" w:color="000000"/>
              <w:right w:val="single" w:sz="4" w:space="0" w:color="000000"/>
            </w:tcBorders>
            <w:hideMark/>
          </w:tcPr>
          <w:p w14:paraId="017922B4" w14:textId="77777777" w:rsidR="004C52D2" w:rsidRDefault="004C52D2">
            <w:pPr>
              <w:shd w:val="clear" w:color="auto" w:fill="FFFFFF"/>
              <w:jc w:val="both"/>
            </w:pPr>
            <w:r>
              <w:rPr>
                <w:color w:val="000000"/>
              </w:rPr>
              <w:t>- Разработка/анализ и принятие политики в отношении медицинских отходов лечебно-профилактических учреждений. - Развитие потенциала человеческих и технических ресурсов по вопросам безопасного уничтожения медицинских отходов. Институционализация системы мониторинга управления отходами.</w:t>
            </w:r>
          </w:p>
        </w:tc>
      </w:tr>
      <w:tr w:rsidR="004C52D2" w14:paraId="2898FC7D"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4DBA6253" w14:textId="77777777" w:rsidR="004C52D2" w:rsidRDefault="004C52D2">
            <w:pPr>
              <w:shd w:val="clear" w:color="auto" w:fill="FFFFFF"/>
              <w:jc w:val="both"/>
            </w:pPr>
            <w:r>
              <w:rPr>
                <w:color w:val="000000"/>
              </w:rPr>
              <w:t xml:space="preserve">- В четырех крупных городах внедрены системы безопасного обращения с медицинскими отходами в лечебно-профилактических </w:t>
            </w:r>
            <w:proofErr w:type="gramStart"/>
            <w:r>
              <w:rPr>
                <w:color w:val="000000"/>
              </w:rPr>
              <w:t>управлениях</w:t>
            </w:r>
            <w:proofErr w:type="gramEnd"/>
            <w:r>
              <w:rPr>
                <w:color w:val="000000"/>
              </w:rPr>
              <w:t xml:space="preserve"> а также в общественных объединениях, реализующих пунктов обмена шприцев в игл.</w:t>
            </w:r>
          </w:p>
        </w:tc>
        <w:tc>
          <w:tcPr>
            <w:tcW w:w="4927" w:type="dxa"/>
            <w:tcBorders>
              <w:top w:val="single" w:sz="4" w:space="0" w:color="000000"/>
              <w:left w:val="single" w:sz="4" w:space="0" w:color="000000"/>
              <w:bottom w:val="single" w:sz="4" w:space="0" w:color="000000"/>
              <w:right w:val="single" w:sz="4" w:space="0" w:color="000000"/>
            </w:tcBorders>
            <w:hideMark/>
          </w:tcPr>
          <w:p w14:paraId="025AEC0D" w14:textId="77777777" w:rsidR="004C52D2" w:rsidRDefault="004C52D2">
            <w:pPr>
              <w:shd w:val="clear" w:color="auto" w:fill="FFFFFF"/>
              <w:jc w:val="both"/>
              <w:rPr>
                <w:color w:val="000000"/>
              </w:rPr>
            </w:pPr>
            <w:r>
              <w:rPr>
                <w:color w:val="000000"/>
              </w:rPr>
              <w:t>- Поддержка внедрения инновационных систем управления медицинскими отходами государственным и частным сектором здравоохранения.</w:t>
            </w:r>
          </w:p>
          <w:p w14:paraId="751E5B14" w14:textId="77777777" w:rsidR="004C52D2" w:rsidRDefault="004C52D2">
            <w:pPr>
              <w:shd w:val="clear" w:color="auto" w:fill="FFFFFF"/>
              <w:jc w:val="both"/>
            </w:pPr>
            <w:r>
              <w:rPr>
                <w:color w:val="000000"/>
              </w:rPr>
              <w:t xml:space="preserve">- Организация обучающих тренингов по безопасному обращению с медицинскими отходами </w:t>
            </w:r>
            <w:proofErr w:type="gramStart"/>
            <w:r>
              <w:rPr>
                <w:color w:val="000000"/>
              </w:rPr>
              <w:t>в ,</w:t>
            </w:r>
            <w:proofErr w:type="gramEnd"/>
            <w:r>
              <w:rPr>
                <w:color w:val="000000"/>
              </w:rPr>
              <w:t xml:space="preserve"> лечебно-профилактических учреждениях.</w:t>
            </w:r>
          </w:p>
        </w:tc>
      </w:tr>
    </w:tbl>
    <w:p w14:paraId="101B194F" w14:textId="77777777" w:rsidR="004C52D2" w:rsidRDefault="004C52D2" w:rsidP="004C52D2">
      <w:pPr>
        <w:divId w:val="1150713272"/>
        <w:rPr>
          <w:rFonts w:eastAsia="Calibri"/>
          <w:sz w:val="20"/>
          <w:szCs w:val="20"/>
        </w:rPr>
      </w:pPr>
    </w:p>
    <w:p w14:paraId="61C40D97" w14:textId="77777777" w:rsidR="001F5CB7" w:rsidRPr="00B54546" w:rsidRDefault="00D0473C">
      <w:pPr>
        <w:pStyle w:val="a3"/>
        <w:divId w:val="1150713272"/>
        <w:rPr>
          <w:color w:val="000000"/>
        </w:rPr>
      </w:pPr>
      <w:r w:rsidRPr="00B54546">
        <w:rPr>
          <w:color w:val="000000"/>
        </w:rPr>
        <w:t xml:space="preserve">120. Стратегическое направление 5: Укрепление системы здравоохранения. Национальная программа интегрирована в систему здравоохранения Республики Таджикистан. Для обеспечения качества и непрерывности оказания помощи необходимо укреплять систему здравоохранения посредством наращивания институционального, а также кадрового потенциала. </w:t>
      </w:r>
    </w:p>
    <w:p w14:paraId="394A46CD" w14:textId="77777777" w:rsidR="001F5CB7" w:rsidRPr="00B54546" w:rsidRDefault="00D0473C">
      <w:pPr>
        <w:pStyle w:val="a3"/>
        <w:divId w:val="1150713272"/>
        <w:rPr>
          <w:color w:val="000000"/>
        </w:rPr>
      </w:pPr>
      <w:r w:rsidRPr="00B54546">
        <w:rPr>
          <w:color w:val="000000"/>
        </w:rPr>
        <w:t xml:space="preserve">121. Стратегическая информация является одним из важных компонентов в реализуемой политике здравоохранения, при планировании, распределении ресурсов, программном управлении, оказании услуг и подотчетности. Это крайне важно для действий на всех уровнях системы здравоохранения. По мере того, как Таджикистан расширяет масштабы противодействия вируса иммунодефицита человека, растет признание необходимости инвестировать в стратегическую информацию, чтобы направлять планирование программ и поддерживать национальную и международную приверженность и подотчетность. </w:t>
      </w:r>
    </w:p>
    <w:p w14:paraId="718B045B" w14:textId="77777777" w:rsidR="001F5CB7" w:rsidRPr="00B54546" w:rsidRDefault="00D0473C">
      <w:pPr>
        <w:pStyle w:val="a3"/>
        <w:divId w:val="1150713272"/>
        <w:rPr>
          <w:color w:val="000000"/>
        </w:rPr>
      </w:pPr>
      <w:r w:rsidRPr="00B54546">
        <w:rPr>
          <w:color w:val="000000"/>
        </w:rPr>
        <w:t xml:space="preserve">122. Кроме того, существует потребность в укреплении системы предоставления услуг в связи с вирусом иммунодефицита человека, включая интеграцию помощи, оптимизацию человеческих ресурсов с тем, чтобы обеспечить эффективность и непрерывность в данной деятельности. В то время как похвально укрепление потенциала на уровне первичной медико-санитарной помощи в целях повышения осведомленности, профилактики и, в </w:t>
      </w:r>
      <w:r w:rsidRPr="00B54546">
        <w:rPr>
          <w:color w:val="000000"/>
        </w:rPr>
        <w:lastRenderedPageBreak/>
        <w:t xml:space="preserve">конечном итоге, проведения тестирования на вирус иммунодефицита человека, дальнейшее расширение в первичной медико-санитарной помощи на этой стадии эпидемии не считается экономически эффективным. Ресурсы более эффективно расходуются в зонах с высокой концентрацией ключевых групп населения, а ключевые группы населения не отличаются частым посещением учреждений первичной медико-санитарной помощи. Напротив, внедрение идей "единого окна" или модели "совместного оказания помощи" в отношении услуг для людей, живущих с вирусом иммунодефицита </w:t>
      </w:r>
      <w:proofErr w:type="gramStart"/>
      <w:r w:rsidRPr="00B54546">
        <w:rPr>
          <w:color w:val="000000"/>
        </w:rPr>
        <w:t>человека</w:t>
      </w:r>
      <w:proofErr w:type="gramEnd"/>
      <w:r w:rsidRPr="00B54546">
        <w:rPr>
          <w:color w:val="000000"/>
        </w:rPr>
        <w:t xml:space="preserve"> является выполнимой стратегической ответной мерой на текущую эпидемию и будет реализовано посредством этой программы. </w:t>
      </w:r>
    </w:p>
    <w:p w14:paraId="7D3307BF" w14:textId="77777777" w:rsidR="001F5CB7" w:rsidRPr="00B54546" w:rsidRDefault="00D0473C">
      <w:pPr>
        <w:pStyle w:val="a3"/>
        <w:divId w:val="1150713272"/>
        <w:rPr>
          <w:color w:val="000000"/>
        </w:rPr>
      </w:pPr>
      <w:r w:rsidRPr="00B54546">
        <w:rPr>
          <w:color w:val="000000"/>
        </w:rPr>
        <w:t>123. Данное стратегическое направление также фокусируется на укреплении управленческого потенциала в секторе здравоохранения, включая финансирование и закупки. И, наконец, включение вопросов, связанных с вирусом иммунодефицита человека, в других сектора будет способствовать созданию эффективной среды для противодействия вируса иммунодефицита человека.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2"/>
        <w:gridCol w:w="4665"/>
      </w:tblGrid>
      <w:tr w:rsidR="004C52D2" w14:paraId="3A8D6AB6"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36000A06" w14:textId="77777777" w:rsidR="004C52D2" w:rsidRDefault="004C52D2">
            <w:pPr>
              <w:rPr>
                <w:rFonts w:eastAsia="Calibri"/>
                <w:sz w:val="20"/>
                <w:szCs w:val="20"/>
              </w:rPr>
            </w:pPr>
            <w:r>
              <w:rPr>
                <w:color w:val="000000"/>
              </w:rPr>
              <w:t>Стратегическое направление 5: Укрепление системы здравоохранения</w:t>
            </w:r>
          </w:p>
        </w:tc>
      </w:tr>
      <w:tr w:rsidR="004C52D2" w14:paraId="62D72F1D"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5E439C7C" w14:textId="77777777" w:rsidR="004C52D2" w:rsidRDefault="004C52D2">
            <w:r>
              <w:rPr>
                <w:color w:val="000000"/>
              </w:rPr>
              <w:t>Задача 5</w:t>
            </w:r>
            <w:proofErr w:type="gramStart"/>
            <w:r>
              <w:rPr>
                <w:color w:val="000000"/>
              </w:rPr>
              <w:t>: Укреплять</w:t>
            </w:r>
            <w:proofErr w:type="gramEnd"/>
            <w:r>
              <w:rPr>
                <w:color w:val="000000"/>
              </w:rPr>
              <w:t xml:space="preserve"> системы здравоохранения для поддержки профилактики вируса иммунодефицита человека, лечения и оказания помощи</w:t>
            </w:r>
          </w:p>
        </w:tc>
      </w:tr>
      <w:tr w:rsidR="004C52D2" w14:paraId="0C32EE96" w14:textId="77777777" w:rsidTr="004C52D2">
        <w:trPr>
          <w:divId w:val="1150713272"/>
        </w:trPr>
        <w:tc>
          <w:tcPr>
            <w:tcW w:w="9746" w:type="dxa"/>
            <w:gridSpan w:val="2"/>
            <w:tcBorders>
              <w:top w:val="single" w:sz="4" w:space="0" w:color="000000"/>
              <w:left w:val="single" w:sz="4" w:space="0" w:color="000000"/>
              <w:bottom w:val="single" w:sz="4" w:space="0" w:color="000000"/>
              <w:right w:val="single" w:sz="4" w:space="0" w:color="000000"/>
            </w:tcBorders>
            <w:hideMark/>
          </w:tcPr>
          <w:p w14:paraId="74376537" w14:textId="77777777" w:rsidR="004C52D2" w:rsidRDefault="004C52D2">
            <w:r>
              <w:rPr>
                <w:color w:val="000000"/>
              </w:rPr>
              <w:t>Ключевой результат 5.1: Система здравоохранения укреплена для предоставления пакета качественных и непрерывных услуг в связи с вирусом иммунодефицита человека</w:t>
            </w:r>
          </w:p>
        </w:tc>
      </w:tr>
      <w:tr w:rsidR="004C52D2" w14:paraId="47CB1265"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18F7B0DC" w14:textId="77777777" w:rsidR="004C52D2" w:rsidRDefault="004C52D2">
            <w:pPr>
              <w:rPr>
                <w:color w:val="000000"/>
              </w:rPr>
            </w:pPr>
            <w:r>
              <w:rPr>
                <w:color w:val="000000"/>
              </w:rPr>
              <w:t>Главные ожидаемые результаты к 2020 г.</w:t>
            </w:r>
          </w:p>
          <w:p w14:paraId="71489C85" w14:textId="77777777" w:rsidR="004C52D2" w:rsidRDefault="004C52D2">
            <w:r>
              <w:rPr>
                <w:color w:val="000000"/>
              </w:rPr>
              <w:t>1. Стратегическая информация</w:t>
            </w:r>
          </w:p>
        </w:tc>
        <w:tc>
          <w:tcPr>
            <w:tcW w:w="4927" w:type="dxa"/>
            <w:tcBorders>
              <w:top w:val="single" w:sz="4" w:space="0" w:color="000000"/>
              <w:left w:val="single" w:sz="4" w:space="0" w:color="000000"/>
              <w:bottom w:val="single" w:sz="4" w:space="0" w:color="000000"/>
              <w:right w:val="single" w:sz="4" w:space="0" w:color="000000"/>
            </w:tcBorders>
            <w:hideMark/>
          </w:tcPr>
          <w:p w14:paraId="09A987CA" w14:textId="77777777" w:rsidR="004C52D2" w:rsidRDefault="004C52D2">
            <w:r>
              <w:rPr>
                <w:color w:val="000000"/>
              </w:rPr>
              <w:t>Сферы стратегической деятельности</w:t>
            </w:r>
          </w:p>
        </w:tc>
      </w:tr>
      <w:tr w:rsidR="004C52D2" w14:paraId="5650F63C"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548D8781" w14:textId="77777777" w:rsidR="004C52D2" w:rsidRDefault="004C52D2">
            <w:r>
              <w:rPr>
                <w:color w:val="000000"/>
              </w:rPr>
              <w:t>-100% учреждений, осуществляющих лечение вируса иммунодефицита человека, оснащены национальной информационной системы управления здравоохранением, соответствующий персонал полностью обучен пользованию этой системой до конца 2017 г., обеспечивается непрерывная и эффективная реализация этого до 2020г., включительно, и далее.</w:t>
            </w:r>
          </w:p>
        </w:tc>
        <w:tc>
          <w:tcPr>
            <w:tcW w:w="4927" w:type="dxa"/>
            <w:tcBorders>
              <w:top w:val="single" w:sz="4" w:space="0" w:color="000000"/>
              <w:left w:val="single" w:sz="4" w:space="0" w:color="000000"/>
              <w:bottom w:val="single" w:sz="4" w:space="0" w:color="000000"/>
              <w:right w:val="single" w:sz="4" w:space="0" w:color="000000"/>
            </w:tcBorders>
            <w:hideMark/>
          </w:tcPr>
          <w:p w14:paraId="54943F65" w14:textId="77777777" w:rsidR="004C52D2" w:rsidRDefault="004C52D2">
            <w:r>
              <w:rPr>
                <w:color w:val="000000"/>
              </w:rPr>
              <w:t>- Разработка и принятие нормативной базы для развертывания национальной информационной системы управления здравоохранением. - Оптимизация информационной системы управления здравоохранением.</w:t>
            </w:r>
          </w:p>
        </w:tc>
      </w:tr>
      <w:tr w:rsidR="004C52D2" w14:paraId="38CEC6B2"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7B032EE4" w14:textId="77777777" w:rsidR="004C52D2" w:rsidRDefault="004C52D2">
            <w:r>
              <w:rPr>
                <w:color w:val="000000"/>
              </w:rPr>
              <w:t>- Клиническая информация по всем людям, живущим с вирусом иммунодефицита человека, взятым на учет для оказания помощи, доступна в полностью функционирующей национальной информационной системы управления здравоохранением к концу 2017 г., и это продолжается до 2020 г., включительно, и далее.</w:t>
            </w:r>
          </w:p>
        </w:tc>
        <w:tc>
          <w:tcPr>
            <w:tcW w:w="4927" w:type="dxa"/>
            <w:tcBorders>
              <w:top w:val="single" w:sz="4" w:space="0" w:color="000000"/>
              <w:left w:val="single" w:sz="4" w:space="0" w:color="000000"/>
              <w:bottom w:val="single" w:sz="4" w:space="0" w:color="000000"/>
              <w:right w:val="single" w:sz="4" w:space="0" w:color="000000"/>
            </w:tcBorders>
            <w:hideMark/>
          </w:tcPr>
          <w:p w14:paraId="442ACB87" w14:textId="77777777" w:rsidR="004C52D2" w:rsidRDefault="004C52D2">
            <w:r>
              <w:rPr>
                <w:color w:val="000000"/>
              </w:rPr>
              <w:t>- Обучение пользованию информационной системы управления здравоохранением для всех ответственных работников учреждений, осуществляющих лечение вируса иммунодефицита человека.</w:t>
            </w:r>
          </w:p>
        </w:tc>
      </w:tr>
      <w:tr w:rsidR="004C52D2" w14:paraId="7E8ECB66" w14:textId="77777777" w:rsidTr="004C52D2">
        <w:trPr>
          <w:divId w:val="1150713272"/>
        </w:trPr>
        <w:tc>
          <w:tcPr>
            <w:tcW w:w="4819" w:type="dxa"/>
            <w:tcBorders>
              <w:top w:val="single" w:sz="4" w:space="0" w:color="000000"/>
              <w:left w:val="single" w:sz="4" w:space="0" w:color="000000"/>
              <w:bottom w:val="single" w:sz="4" w:space="0" w:color="000000"/>
              <w:right w:val="single" w:sz="4" w:space="0" w:color="000000"/>
            </w:tcBorders>
            <w:hideMark/>
          </w:tcPr>
          <w:p w14:paraId="6FA96D88" w14:textId="77777777" w:rsidR="004C52D2" w:rsidRDefault="004C52D2">
            <w:r>
              <w:rPr>
                <w:color w:val="000000"/>
              </w:rPr>
              <w:t>- Наличие и доступность полной информации по индикаторам, имеющимся в национальной программе плане по вирусу иммунодефицита человека, к концу 2017 г., и это продолжается до 2020 года, включительно и далее.</w:t>
            </w:r>
          </w:p>
        </w:tc>
        <w:tc>
          <w:tcPr>
            <w:tcW w:w="4927" w:type="dxa"/>
            <w:tcBorders>
              <w:top w:val="single" w:sz="4" w:space="0" w:color="000000"/>
              <w:left w:val="single" w:sz="4" w:space="0" w:color="000000"/>
              <w:bottom w:val="single" w:sz="4" w:space="0" w:color="000000"/>
              <w:right w:val="single" w:sz="4" w:space="0" w:color="000000"/>
            </w:tcBorders>
            <w:hideMark/>
          </w:tcPr>
          <w:p w14:paraId="51DBF690" w14:textId="77777777" w:rsidR="004C52D2" w:rsidRDefault="004C52D2">
            <w:r>
              <w:rPr>
                <w:color w:val="000000"/>
              </w:rPr>
              <w:t>- Внедрение объединенной электронной национальной информационной системы управления здравоохранением в вопросах профилактики вируса иммунодефицита человека, лечения и оказания помощи в связи с вирусом иммунодефицита человека. - Сбор стратегической информации</w:t>
            </w:r>
          </w:p>
        </w:tc>
      </w:tr>
    </w:tbl>
    <w:p w14:paraId="471E0722" w14:textId="77777777" w:rsidR="004C52D2" w:rsidRDefault="004C52D2" w:rsidP="004C52D2">
      <w:pPr>
        <w:divId w:val="1150713272"/>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5"/>
        <w:gridCol w:w="4660"/>
      </w:tblGrid>
      <w:tr w:rsidR="004C52D2" w14:paraId="3AFEFC0C"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6047F96" w14:textId="77777777" w:rsidR="004C52D2" w:rsidRDefault="004C52D2">
            <w:pPr>
              <w:shd w:val="clear" w:color="auto" w:fill="FFFFFF"/>
              <w:ind w:firstLine="567"/>
              <w:rPr>
                <w:color w:val="000000"/>
              </w:rPr>
            </w:pPr>
            <w:r>
              <w:rPr>
                <w:color w:val="000000"/>
              </w:rPr>
              <w:lastRenderedPageBreak/>
              <w:t>Главные ожидаемые результаты к 2020 г.,</w:t>
            </w:r>
          </w:p>
          <w:p w14:paraId="559F8E55" w14:textId="77777777" w:rsidR="004C52D2" w:rsidRDefault="004C52D2">
            <w:r>
              <w:rPr>
                <w:color w:val="000000"/>
              </w:rPr>
              <w:t>2. Организация услуг в связи с вирусом иммунодефицита человека и человеческие ресурс</w:t>
            </w:r>
          </w:p>
        </w:tc>
        <w:tc>
          <w:tcPr>
            <w:tcW w:w="4927" w:type="dxa"/>
            <w:tcBorders>
              <w:top w:val="single" w:sz="4" w:space="0" w:color="000000"/>
              <w:left w:val="single" w:sz="4" w:space="0" w:color="000000"/>
              <w:bottom w:val="single" w:sz="4" w:space="0" w:color="000000"/>
              <w:right w:val="single" w:sz="4" w:space="0" w:color="000000"/>
            </w:tcBorders>
            <w:hideMark/>
          </w:tcPr>
          <w:p w14:paraId="652441D9" w14:textId="77777777" w:rsidR="004C52D2" w:rsidRDefault="004C52D2">
            <w:r>
              <w:rPr>
                <w:color w:val="000000"/>
              </w:rPr>
              <w:t>Сферы стратегической деятельности</w:t>
            </w:r>
          </w:p>
        </w:tc>
      </w:tr>
      <w:tr w:rsidR="004C52D2" w14:paraId="410816F9"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3182682" w14:textId="77777777" w:rsidR="004C52D2" w:rsidRDefault="004C52D2">
            <w:r>
              <w:rPr>
                <w:color w:val="000000"/>
              </w:rPr>
              <w:t>- Пересмотренный эффективный план в отношение человеческих ресурсов, который соответствует потребностям национальной программы, внедрен 2017 г.</w:t>
            </w:r>
          </w:p>
        </w:tc>
        <w:tc>
          <w:tcPr>
            <w:tcW w:w="4927" w:type="dxa"/>
            <w:tcBorders>
              <w:top w:val="single" w:sz="4" w:space="0" w:color="000000"/>
              <w:left w:val="single" w:sz="4" w:space="0" w:color="000000"/>
              <w:bottom w:val="single" w:sz="4" w:space="0" w:color="000000"/>
              <w:right w:val="single" w:sz="4" w:space="0" w:color="000000"/>
            </w:tcBorders>
            <w:hideMark/>
          </w:tcPr>
          <w:p w14:paraId="308A3460" w14:textId="77777777" w:rsidR="004C52D2" w:rsidRDefault="004C52D2">
            <w:pPr>
              <w:shd w:val="clear" w:color="auto" w:fill="FFFFFF"/>
              <w:jc w:val="both"/>
            </w:pPr>
            <w:r>
              <w:rPr>
                <w:color w:val="000000"/>
              </w:rPr>
              <w:t xml:space="preserve">- Создание пилотных центров передового </w:t>
            </w:r>
            <w:proofErr w:type="spellStart"/>
            <w:r>
              <w:rPr>
                <w:color w:val="000000"/>
              </w:rPr>
              <w:t>опык</w:t>
            </w:r>
            <w:proofErr w:type="spellEnd"/>
            <w:r>
              <w:rPr>
                <w:color w:val="000000"/>
              </w:rPr>
              <w:t xml:space="preserve"> осуществляющих интегрированную помощь людей, живущих с вирусом иммунодефицита человека (антиретровирусная терапия, опиоидная заместительная терапия, туберкулез, оппортунистические инфекции). - Оптимизация человеческих ресурсов в национальной программе.</w:t>
            </w:r>
          </w:p>
        </w:tc>
      </w:tr>
      <w:tr w:rsidR="004C52D2" w14:paraId="52F91CE4"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E662EF6" w14:textId="77777777" w:rsidR="004C52D2" w:rsidRDefault="004C52D2">
            <w:r>
              <w:rPr>
                <w:color w:val="000000"/>
              </w:rPr>
              <w:t>- Как минимум в 35 % пунктов антиретровирусной терапии в последние 12 месяцев были проведены: ежеквартальные поддерживающие кураторские визиты</w:t>
            </w:r>
          </w:p>
        </w:tc>
        <w:tc>
          <w:tcPr>
            <w:tcW w:w="4927" w:type="dxa"/>
            <w:tcBorders>
              <w:top w:val="single" w:sz="4" w:space="0" w:color="000000"/>
              <w:left w:val="single" w:sz="4" w:space="0" w:color="000000"/>
              <w:bottom w:val="single" w:sz="4" w:space="0" w:color="000000"/>
              <w:right w:val="single" w:sz="4" w:space="0" w:color="000000"/>
            </w:tcBorders>
            <w:hideMark/>
          </w:tcPr>
          <w:p w14:paraId="612491C5" w14:textId="77777777" w:rsidR="004C52D2" w:rsidRDefault="004C52D2">
            <w:r>
              <w:rPr>
                <w:color w:val="000000"/>
              </w:rPr>
              <w:t>- Разработка плана развития потенциала.</w:t>
            </w:r>
          </w:p>
        </w:tc>
      </w:tr>
      <w:tr w:rsidR="004C52D2" w14:paraId="7608A63D"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39D62701" w14:textId="77777777" w:rsidR="004C52D2" w:rsidRDefault="004C52D2">
            <w:pPr>
              <w:shd w:val="clear" w:color="auto" w:fill="FFFFFF"/>
              <w:ind w:right="365"/>
              <w:jc w:val="both"/>
            </w:pPr>
            <w:r>
              <w:rPr>
                <w:color w:val="000000"/>
              </w:rPr>
              <w:t>- 75% пунктов антиретровирусной терапии осуществляют мероприятия по улучшению качества.</w:t>
            </w:r>
          </w:p>
        </w:tc>
        <w:tc>
          <w:tcPr>
            <w:tcW w:w="4927" w:type="dxa"/>
            <w:tcBorders>
              <w:top w:val="single" w:sz="4" w:space="0" w:color="000000"/>
              <w:left w:val="single" w:sz="4" w:space="0" w:color="000000"/>
              <w:bottom w:val="single" w:sz="4" w:space="0" w:color="000000"/>
              <w:right w:val="single" w:sz="4" w:space="0" w:color="000000"/>
            </w:tcBorders>
            <w:hideMark/>
          </w:tcPr>
          <w:p w14:paraId="67A31279" w14:textId="77777777" w:rsidR="004C52D2" w:rsidRDefault="004C52D2">
            <w:pPr>
              <w:shd w:val="clear" w:color="auto" w:fill="FFFFFF"/>
              <w:jc w:val="both"/>
            </w:pPr>
            <w:r>
              <w:rPr>
                <w:color w:val="000000"/>
              </w:rPr>
              <w:t>- Регулярная оценка качества и эффективности предоставления услуг и поддерживающий надзор и кураторство.</w:t>
            </w:r>
          </w:p>
        </w:tc>
      </w:tr>
      <w:tr w:rsidR="004C52D2" w14:paraId="3819C041"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44DE5CC8" w14:textId="77777777" w:rsidR="004C52D2" w:rsidRDefault="004C52D2">
            <w:pPr>
              <w:shd w:val="clear" w:color="auto" w:fill="FFFFFF"/>
              <w:ind w:right="365"/>
              <w:jc w:val="both"/>
              <w:rPr>
                <w:color w:val="000000"/>
              </w:rPr>
            </w:pPr>
            <w:r>
              <w:rPr>
                <w:color w:val="000000"/>
              </w:rPr>
              <w:t>- В 100% пунктах антиретровирусной терапии внедрены штатные единицы социального работника по приверженности.</w:t>
            </w:r>
          </w:p>
        </w:tc>
        <w:tc>
          <w:tcPr>
            <w:tcW w:w="4927" w:type="dxa"/>
            <w:tcBorders>
              <w:top w:val="single" w:sz="4" w:space="0" w:color="000000"/>
              <w:left w:val="single" w:sz="4" w:space="0" w:color="000000"/>
              <w:bottom w:val="single" w:sz="4" w:space="0" w:color="000000"/>
              <w:right w:val="single" w:sz="4" w:space="0" w:color="000000"/>
            </w:tcBorders>
            <w:hideMark/>
          </w:tcPr>
          <w:p w14:paraId="219A50C8" w14:textId="77777777" w:rsidR="004C52D2" w:rsidRDefault="004C52D2">
            <w:pPr>
              <w:shd w:val="clear" w:color="auto" w:fill="FFFFFF"/>
              <w:jc w:val="both"/>
              <w:rPr>
                <w:color w:val="000000"/>
              </w:rPr>
            </w:pPr>
            <w:r>
              <w:rPr>
                <w:color w:val="000000"/>
              </w:rPr>
              <w:t xml:space="preserve">- Обучение социальных работников общественных объединений по вопросам организации услуг социального сопровождения и формирования у пациентов приверженности к </w:t>
            </w:r>
            <w:proofErr w:type="spellStart"/>
            <w:r>
              <w:rPr>
                <w:color w:val="000000"/>
              </w:rPr>
              <w:t>антиретровирусиой</w:t>
            </w:r>
            <w:proofErr w:type="spellEnd"/>
            <w:r>
              <w:rPr>
                <w:color w:val="000000"/>
              </w:rPr>
              <w:t xml:space="preserve"> терапии</w:t>
            </w:r>
          </w:p>
        </w:tc>
      </w:tr>
    </w:tbl>
    <w:p w14:paraId="4EF14EE9" w14:textId="77777777" w:rsidR="004C52D2" w:rsidRDefault="004C52D2" w:rsidP="004C52D2">
      <w:pPr>
        <w:divId w:val="1150713272"/>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6"/>
        <w:gridCol w:w="4669"/>
      </w:tblGrid>
      <w:tr w:rsidR="004C52D2" w14:paraId="426C7856"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1A6D1D8F" w14:textId="77777777" w:rsidR="004C52D2" w:rsidRDefault="004C52D2">
            <w:pPr>
              <w:shd w:val="clear" w:color="auto" w:fill="FFFFFF"/>
              <w:rPr>
                <w:color w:val="000000"/>
              </w:rPr>
            </w:pPr>
            <w:r>
              <w:rPr>
                <w:color w:val="000000"/>
              </w:rPr>
              <w:t>Главные ожидаемые результаты к 2020 г.,</w:t>
            </w:r>
          </w:p>
          <w:p w14:paraId="6713B36A" w14:textId="77777777" w:rsidR="004C52D2" w:rsidRDefault="004C52D2">
            <w:pPr>
              <w:shd w:val="clear" w:color="auto" w:fill="FFFFFF"/>
            </w:pPr>
            <w:r>
              <w:rPr>
                <w:color w:val="000000"/>
              </w:rPr>
              <w:t>3. Укрепление потенциала Министерства здравоохранения и социальной защиты населения): Республики Таджикистан и Национальной программы</w:t>
            </w:r>
          </w:p>
        </w:tc>
        <w:tc>
          <w:tcPr>
            <w:tcW w:w="4927" w:type="dxa"/>
            <w:tcBorders>
              <w:top w:val="single" w:sz="4" w:space="0" w:color="000000"/>
              <w:left w:val="single" w:sz="4" w:space="0" w:color="000000"/>
              <w:bottom w:val="single" w:sz="4" w:space="0" w:color="000000"/>
              <w:right w:val="single" w:sz="4" w:space="0" w:color="000000"/>
            </w:tcBorders>
            <w:hideMark/>
          </w:tcPr>
          <w:p w14:paraId="79D6D9BF" w14:textId="77777777" w:rsidR="004C52D2" w:rsidRDefault="004C52D2">
            <w:r>
              <w:rPr>
                <w:color w:val="000000"/>
              </w:rPr>
              <w:t>Сферы стратегической деятельности</w:t>
            </w:r>
          </w:p>
        </w:tc>
      </w:tr>
      <w:tr w:rsidR="004C52D2" w14:paraId="1D048E95"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56515023" w14:textId="77777777" w:rsidR="004C52D2" w:rsidRDefault="004C52D2">
            <w:pPr>
              <w:shd w:val="clear" w:color="auto" w:fill="FFFFFF"/>
              <w:jc w:val="both"/>
            </w:pPr>
            <w:r>
              <w:rPr>
                <w:color w:val="000000"/>
              </w:rPr>
              <w:t xml:space="preserve">-Как минимум 12 программных и финансовых менеджеров высшего управленческого аппарата Министерства здравоохранения и социальной защиты населения Республики Таджикистан и Государственного учреждения «Республиканский центр по профилактике и борьбе со синдромом приобретенного иммунодефицита» имеют знания по правилам и процедурам Глобального Фонда по борьбе со синдромом приобретенного иммунодефицита, туберкулезом и малярией </w:t>
            </w:r>
            <w:proofErr w:type="gramStart"/>
            <w:r>
              <w:rPr>
                <w:color w:val="000000"/>
              </w:rPr>
              <w:t>в чаш</w:t>
            </w:r>
            <w:proofErr w:type="gramEnd"/>
            <w:r>
              <w:rPr>
                <w:color w:val="000000"/>
              </w:rPr>
              <w:t xml:space="preserve"> управления грантами.</w:t>
            </w:r>
          </w:p>
        </w:tc>
        <w:tc>
          <w:tcPr>
            <w:tcW w:w="4927" w:type="dxa"/>
            <w:tcBorders>
              <w:top w:val="single" w:sz="4" w:space="0" w:color="000000"/>
              <w:left w:val="single" w:sz="4" w:space="0" w:color="000000"/>
              <w:bottom w:val="single" w:sz="4" w:space="0" w:color="000000"/>
              <w:right w:val="single" w:sz="4" w:space="0" w:color="000000"/>
            </w:tcBorders>
            <w:hideMark/>
          </w:tcPr>
          <w:p w14:paraId="087C20D7" w14:textId="77777777" w:rsidR="004C52D2" w:rsidRDefault="004C52D2">
            <w:pPr>
              <w:shd w:val="clear" w:color="auto" w:fill="FFFFFF"/>
              <w:jc w:val="both"/>
            </w:pPr>
            <w:r>
              <w:rPr>
                <w:color w:val="000000"/>
              </w:rPr>
              <w:t>- Усиление потенциала Министерства здравоохранения и социальной защиты населения Республики Таджикистан для выполнения роли Основного Получателя грантов в том числе грантов Глобального Фонд по борьбе со синдромом приобретенного иммунодефицита, туберкулезом и малярией</w:t>
            </w:r>
          </w:p>
        </w:tc>
      </w:tr>
      <w:tr w:rsidR="004C52D2" w14:paraId="000BE5A0"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52DE9FA0" w14:textId="77777777" w:rsidR="004C52D2" w:rsidRDefault="004C52D2">
            <w:pPr>
              <w:shd w:val="clear" w:color="auto" w:fill="FFFFFF"/>
              <w:jc w:val="both"/>
            </w:pPr>
            <w:r>
              <w:rPr>
                <w:color w:val="000000"/>
              </w:rPr>
              <w:t xml:space="preserve">- Не менее 75% решений/рекомендаций по итогам координационных совещаний по </w:t>
            </w:r>
            <w:r>
              <w:rPr>
                <w:color w:val="000000"/>
              </w:rPr>
              <w:lastRenderedPageBreak/>
              <w:t xml:space="preserve">планированию, мониторингу и управлению программами в сфере вируса иммунодефицита человека исполняются </w:t>
            </w:r>
            <w:r>
              <w:rPr>
                <w:smallCaps/>
                <w:color w:val="000000"/>
              </w:rPr>
              <w:t xml:space="preserve">не </w:t>
            </w:r>
            <w:r>
              <w:rPr>
                <w:color w:val="000000"/>
              </w:rPr>
              <w:t>местах.</w:t>
            </w:r>
          </w:p>
        </w:tc>
        <w:tc>
          <w:tcPr>
            <w:tcW w:w="4927" w:type="dxa"/>
            <w:tcBorders>
              <w:top w:val="single" w:sz="4" w:space="0" w:color="000000"/>
              <w:left w:val="single" w:sz="4" w:space="0" w:color="000000"/>
              <w:bottom w:val="single" w:sz="4" w:space="0" w:color="000000"/>
              <w:right w:val="single" w:sz="4" w:space="0" w:color="000000"/>
            </w:tcBorders>
            <w:hideMark/>
          </w:tcPr>
          <w:p w14:paraId="419EB17D" w14:textId="77777777" w:rsidR="004C52D2" w:rsidRDefault="004C52D2">
            <w:pPr>
              <w:shd w:val="clear" w:color="auto" w:fill="FFFFFF"/>
              <w:ind w:right="77"/>
              <w:jc w:val="both"/>
            </w:pPr>
            <w:r>
              <w:rPr>
                <w:color w:val="000000"/>
              </w:rPr>
              <w:lastRenderedPageBreak/>
              <w:t xml:space="preserve">- Пересмотр/разработка национальных политических документов в отношении </w:t>
            </w:r>
            <w:r>
              <w:rPr>
                <w:color w:val="000000"/>
              </w:rPr>
              <w:lastRenderedPageBreak/>
              <w:t>профилактики, лечения и оказания помощи в связи с вирусом иммунодефицита человека.</w:t>
            </w:r>
          </w:p>
        </w:tc>
      </w:tr>
      <w:tr w:rsidR="004C52D2" w14:paraId="2E54CD9D"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374DD1A" w14:textId="77777777" w:rsidR="004C52D2" w:rsidRDefault="004C52D2">
            <w:pPr>
              <w:shd w:val="clear" w:color="auto" w:fill="FFFFFF"/>
              <w:jc w:val="both"/>
            </w:pPr>
            <w:r>
              <w:rPr>
                <w:color w:val="000000"/>
              </w:rPr>
              <w:lastRenderedPageBreak/>
              <w:t xml:space="preserve">- Не менее 65% рекомендаций со </w:t>
            </w:r>
            <w:proofErr w:type="gramStart"/>
            <w:r>
              <w:rPr>
                <w:color w:val="000000"/>
              </w:rPr>
              <w:t>стороны .представителей</w:t>
            </w:r>
            <w:proofErr w:type="gramEnd"/>
            <w:r>
              <w:rPr>
                <w:color w:val="000000"/>
              </w:rPr>
              <w:t xml:space="preserve"> сообщества людей, употребляют инъекционные наркотики, работниц секса и люде живущих с вирусом иммунодефицита человека приняты к делопроизводству и учтены при разработке/пересмотре политических документов сфере вируса иммунодефицита человека.</w:t>
            </w:r>
          </w:p>
        </w:tc>
        <w:tc>
          <w:tcPr>
            <w:tcW w:w="4927" w:type="dxa"/>
            <w:tcBorders>
              <w:top w:val="single" w:sz="4" w:space="0" w:color="000000"/>
              <w:left w:val="single" w:sz="4" w:space="0" w:color="000000"/>
              <w:bottom w:val="single" w:sz="4" w:space="0" w:color="000000"/>
              <w:right w:val="single" w:sz="4" w:space="0" w:color="000000"/>
            </w:tcBorders>
            <w:hideMark/>
          </w:tcPr>
          <w:p w14:paraId="15530E35" w14:textId="77777777" w:rsidR="004C52D2" w:rsidRDefault="004C52D2">
            <w:pPr>
              <w:shd w:val="clear" w:color="auto" w:fill="FFFFFF"/>
              <w:jc w:val="both"/>
            </w:pPr>
            <w:r>
              <w:rPr>
                <w:color w:val="000000"/>
              </w:rPr>
              <w:t xml:space="preserve">- Усиление потенциала персонала Государственного учреждения «Республиканский центр по профилактике и борьбе со синдромом приобретенного иммунодефицита» и Министерства здравоохранения и социальной защиты населения Республики Таджикистан для планирования, координирования и управления </w:t>
            </w:r>
            <w:proofErr w:type="spellStart"/>
            <w:r>
              <w:rPr>
                <w:color w:val="000000"/>
              </w:rPr>
              <w:t>мультисекторными</w:t>
            </w:r>
            <w:proofErr w:type="spellEnd"/>
            <w:r>
              <w:rPr>
                <w:color w:val="000000"/>
              </w:rPr>
              <w:t xml:space="preserve"> ответными мерами, включая партнерство между государственными, общественными организациями и частным сектором.</w:t>
            </w:r>
          </w:p>
        </w:tc>
      </w:tr>
    </w:tbl>
    <w:p w14:paraId="0660C905" w14:textId="77777777" w:rsidR="004C52D2" w:rsidRDefault="004C52D2" w:rsidP="004C52D2">
      <w:pPr>
        <w:divId w:val="1150713272"/>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7"/>
        <w:gridCol w:w="4648"/>
      </w:tblGrid>
      <w:tr w:rsidR="004C52D2" w14:paraId="25B2048D"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4A0C7525" w14:textId="77777777" w:rsidR="004C52D2" w:rsidRDefault="004C52D2">
            <w:pPr>
              <w:shd w:val="clear" w:color="auto" w:fill="FFFFFF"/>
              <w:ind w:right="77"/>
              <w:rPr>
                <w:color w:val="000000"/>
              </w:rPr>
            </w:pPr>
            <w:r>
              <w:rPr>
                <w:color w:val="000000"/>
              </w:rPr>
              <w:t>Главные ожидаемые результаты к 2020 года</w:t>
            </w:r>
          </w:p>
          <w:p w14:paraId="5AF6EC59" w14:textId="77777777" w:rsidR="004C52D2" w:rsidRDefault="004C52D2">
            <w:pPr>
              <w:shd w:val="clear" w:color="auto" w:fill="FFFFFF"/>
              <w:ind w:right="77"/>
            </w:pPr>
            <w:r>
              <w:rPr>
                <w:color w:val="000000"/>
              </w:rPr>
              <w:t>4. Закупки и управление системой снабжения</w:t>
            </w:r>
          </w:p>
        </w:tc>
        <w:tc>
          <w:tcPr>
            <w:tcW w:w="4927" w:type="dxa"/>
            <w:tcBorders>
              <w:top w:val="single" w:sz="4" w:space="0" w:color="000000"/>
              <w:left w:val="single" w:sz="4" w:space="0" w:color="000000"/>
              <w:bottom w:val="single" w:sz="4" w:space="0" w:color="000000"/>
              <w:right w:val="single" w:sz="4" w:space="0" w:color="000000"/>
            </w:tcBorders>
            <w:hideMark/>
          </w:tcPr>
          <w:p w14:paraId="4DD5FF5A" w14:textId="77777777" w:rsidR="004C52D2" w:rsidRDefault="004C52D2">
            <w:pPr>
              <w:shd w:val="clear" w:color="auto" w:fill="FFFFFF"/>
            </w:pPr>
            <w:r>
              <w:rPr>
                <w:color w:val="000000"/>
              </w:rPr>
              <w:t>Сферы стратегической деятельности</w:t>
            </w:r>
          </w:p>
        </w:tc>
      </w:tr>
      <w:tr w:rsidR="004C52D2" w14:paraId="1E02D1CB"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39655B6E" w14:textId="77777777" w:rsidR="004C52D2" w:rsidRDefault="004C52D2">
            <w:pPr>
              <w:shd w:val="clear" w:color="auto" w:fill="FFFFFF"/>
              <w:jc w:val="both"/>
            </w:pPr>
            <w:r>
              <w:rPr>
                <w:color w:val="000000"/>
              </w:rPr>
              <w:t>- Национальная электронная система управления запасами будет полностью функционировать к концу 2017 года и поддерживаться далее.</w:t>
            </w:r>
          </w:p>
        </w:tc>
        <w:tc>
          <w:tcPr>
            <w:tcW w:w="4927" w:type="dxa"/>
            <w:tcBorders>
              <w:top w:val="single" w:sz="4" w:space="0" w:color="000000"/>
              <w:left w:val="single" w:sz="4" w:space="0" w:color="000000"/>
              <w:bottom w:val="single" w:sz="4" w:space="0" w:color="000000"/>
              <w:right w:val="single" w:sz="4" w:space="0" w:color="000000"/>
            </w:tcBorders>
            <w:hideMark/>
          </w:tcPr>
          <w:p w14:paraId="00716C5F" w14:textId="77777777" w:rsidR="004C52D2" w:rsidRDefault="004C52D2">
            <w:pPr>
              <w:shd w:val="clear" w:color="auto" w:fill="FFFFFF"/>
              <w:jc w:val="both"/>
              <w:rPr>
                <w:color w:val="000000"/>
              </w:rPr>
            </w:pPr>
            <w:r>
              <w:rPr>
                <w:color w:val="000000"/>
              </w:rPr>
              <w:t xml:space="preserve">- Разработка и принятие нормативной базы/стандартов управления запасами товаров, необходимыми в связи с вирусом иммунодефицита человека. - Оснащение учреждений-поставщиков услуг в связи с вируса иммунодефицита человека электронной системой управления запасами. </w:t>
            </w:r>
          </w:p>
          <w:p w14:paraId="1A573116" w14:textId="77777777" w:rsidR="004C52D2" w:rsidRDefault="004C52D2">
            <w:pPr>
              <w:shd w:val="clear" w:color="auto" w:fill="FFFFFF"/>
              <w:jc w:val="both"/>
            </w:pPr>
            <w:r>
              <w:rPr>
                <w:color w:val="000000"/>
              </w:rPr>
              <w:t>- Проведение обучения по вопросам пользования электронной системой управления запасами для всех ответственных сотрудников.</w:t>
            </w:r>
          </w:p>
        </w:tc>
      </w:tr>
      <w:tr w:rsidR="004C52D2" w14:paraId="6A9F2669"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D370B95" w14:textId="77777777" w:rsidR="004C52D2" w:rsidRDefault="004C52D2">
            <w:pPr>
              <w:shd w:val="clear" w:color="auto" w:fill="FFFFFF"/>
              <w:ind w:right="149"/>
              <w:jc w:val="both"/>
            </w:pPr>
            <w:r>
              <w:rPr>
                <w:color w:val="000000"/>
              </w:rPr>
              <w:t xml:space="preserve">- Отсутствуют сообщения о дефиците запасов изделий для профилактики вируса иммунодефицита человека, препаратов для лечения вируса иммунодефицита человека и оппортунистических инфекций, </w:t>
            </w:r>
            <w:proofErr w:type="spellStart"/>
            <w:r>
              <w:rPr>
                <w:color w:val="000000"/>
              </w:rPr>
              <w:t>налоксона</w:t>
            </w:r>
            <w:proofErr w:type="spellEnd"/>
            <w:r>
              <w:rPr>
                <w:color w:val="000000"/>
              </w:rPr>
              <w:t xml:space="preserve"> и расходных материалов диагностических лабораторий.</w:t>
            </w:r>
          </w:p>
        </w:tc>
        <w:tc>
          <w:tcPr>
            <w:tcW w:w="4927" w:type="dxa"/>
            <w:tcBorders>
              <w:top w:val="single" w:sz="4" w:space="0" w:color="000000"/>
              <w:left w:val="single" w:sz="4" w:space="0" w:color="000000"/>
              <w:bottom w:val="single" w:sz="4" w:space="0" w:color="000000"/>
              <w:right w:val="single" w:sz="4" w:space="0" w:color="000000"/>
            </w:tcBorders>
          </w:tcPr>
          <w:p w14:paraId="73C4497A" w14:textId="77777777" w:rsidR="004C52D2" w:rsidRDefault="004C52D2">
            <w:pPr>
              <w:shd w:val="clear" w:color="auto" w:fill="FFFFFF"/>
              <w:jc w:val="both"/>
              <w:rPr>
                <w:color w:val="000000"/>
              </w:rPr>
            </w:pPr>
            <w:r>
              <w:rPr>
                <w:color w:val="000000"/>
              </w:rPr>
              <w:t xml:space="preserve">- Регулярная техническая поддержка онлайн и на местах. </w:t>
            </w:r>
          </w:p>
          <w:p w14:paraId="4C43B698" w14:textId="77777777" w:rsidR="004C52D2" w:rsidRDefault="004C52D2">
            <w:pPr>
              <w:shd w:val="clear" w:color="auto" w:fill="FFFFFF"/>
              <w:jc w:val="both"/>
              <w:rPr>
                <w:color w:val="000000"/>
              </w:rPr>
            </w:pPr>
          </w:p>
          <w:p w14:paraId="5CC0C700" w14:textId="77777777" w:rsidR="004C52D2" w:rsidRDefault="004C52D2">
            <w:pPr>
              <w:shd w:val="clear" w:color="auto" w:fill="FFFFFF"/>
              <w:jc w:val="both"/>
            </w:pPr>
            <w:r>
              <w:rPr>
                <w:color w:val="000000"/>
              </w:rPr>
              <w:t>- Регулярное обеспечение качества и мониторинг эффективности работы.</w:t>
            </w:r>
          </w:p>
        </w:tc>
      </w:tr>
    </w:tbl>
    <w:p w14:paraId="76917B0F" w14:textId="77777777" w:rsidR="004C52D2" w:rsidRDefault="004C52D2" w:rsidP="004C52D2">
      <w:pPr>
        <w:divId w:val="1150713272"/>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672"/>
      </w:tblGrid>
      <w:tr w:rsidR="004C52D2" w14:paraId="5FD14503"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462AE463" w14:textId="1E315354" w:rsidR="004C52D2" w:rsidRDefault="004C52D2">
            <w:pPr>
              <w:shd w:val="clear" w:color="auto" w:fill="FFFFFF"/>
              <w:rPr>
                <w:color w:val="000000"/>
              </w:rPr>
            </w:pPr>
            <w:r>
              <w:rPr>
                <w:noProof/>
              </w:rPr>
              <mc:AlternateContent>
                <mc:Choice Requires="wps">
                  <w:drawing>
                    <wp:anchor distT="0" distB="0" distL="114300" distR="114300" simplePos="0" relativeHeight="251658240" behindDoc="0" locked="0" layoutInCell="0" allowOverlap="1" wp14:anchorId="39817205" wp14:editId="7F5C979D">
                      <wp:simplePos x="0" y="0"/>
                      <wp:positionH relativeFrom="margin">
                        <wp:posOffset>-18415</wp:posOffset>
                      </wp:positionH>
                      <wp:positionV relativeFrom="paragraph">
                        <wp:posOffset>6047105</wp:posOffset>
                      </wp:positionV>
                      <wp:extent cx="0" cy="372110"/>
                      <wp:effectExtent l="10160" t="8255" r="8890" b="10160"/>
                      <wp:wrapNone/>
                      <wp:docPr id="161623334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0994"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476.15pt" to="-1.45pt,5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" o:allowincell="f" strokeweight=".25pt">
                      <w10:wrap anchorx="margin"/>
                    </v:line>
                  </w:pict>
                </mc:Fallback>
              </mc:AlternateContent>
            </w:r>
            <w:r>
              <w:rPr>
                <w:color w:val="000000"/>
              </w:rPr>
              <w:t>Главные ожидаемые результаты к 2020 года,</w:t>
            </w:r>
          </w:p>
          <w:p w14:paraId="76888034" w14:textId="77777777" w:rsidR="004C52D2" w:rsidRDefault="004C52D2">
            <w:pPr>
              <w:shd w:val="clear" w:color="auto" w:fill="FFFFFF"/>
            </w:pPr>
            <w:r>
              <w:rPr>
                <w:color w:val="000000"/>
              </w:rPr>
              <w:t>5. Финансирование национальной программы по противодействию вируса иммунодефицита человека</w:t>
            </w:r>
          </w:p>
        </w:tc>
        <w:tc>
          <w:tcPr>
            <w:tcW w:w="4927" w:type="dxa"/>
            <w:tcBorders>
              <w:top w:val="single" w:sz="4" w:space="0" w:color="000000"/>
              <w:left w:val="single" w:sz="4" w:space="0" w:color="000000"/>
              <w:bottom w:val="single" w:sz="4" w:space="0" w:color="000000"/>
              <w:right w:val="single" w:sz="4" w:space="0" w:color="000000"/>
            </w:tcBorders>
            <w:hideMark/>
          </w:tcPr>
          <w:p w14:paraId="6DAB4DB7" w14:textId="77777777" w:rsidR="004C52D2" w:rsidRDefault="004C52D2">
            <w:pPr>
              <w:shd w:val="clear" w:color="auto" w:fill="FFFFFF"/>
            </w:pPr>
            <w:r>
              <w:rPr>
                <w:color w:val="000000"/>
              </w:rPr>
              <w:t>Сферы стратегической деятельности</w:t>
            </w:r>
          </w:p>
        </w:tc>
      </w:tr>
      <w:tr w:rsidR="004C52D2" w14:paraId="79D953F5"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7A5174B4" w14:textId="77777777" w:rsidR="004C52D2" w:rsidRDefault="004C52D2">
            <w:pPr>
              <w:shd w:val="clear" w:color="auto" w:fill="FFFFFF"/>
              <w:jc w:val="both"/>
            </w:pPr>
            <w:r>
              <w:rPr>
                <w:color w:val="000000"/>
              </w:rPr>
              <w:lastRenderedPageBreak/>
              <w:t>- Общие внутренние и внешние ресурсы, расходуемые на вирус иммунодефицита человека и синдром приобретенного иммунодефицита, с категориями и источниками финансирования, ежегодно увеличиваются на 10% до 2020 года</w:t>
            </w:r>
          </w:p>
        </w:tc>
        <w:tc>
          <w:tcPr>
            <w:tcW w:w="4927" w:type="dxa"/>
            <w:tcBorders>
              <w:top w:val="single" w:sz="4" w:space="0" w:color="000000"/>
              <w:left w:val="single" w:sz="4" w:space="0" w:color="000000"/>
              <w:bottom w:val="single" w:sz="4" w:space="0" w:color="000000"/>
              <w:right w:val="single" w:sz="4" w:space="0" w:color="000000"/>
            </w:tcBorders>
          </w:tcPr>
          <w:p w14:paraId="21F71DD2" w14:textId="77777777" w:rsidR="004C52D2" w:rsidRDefault="004C52D2">
            <w:pPr>
              <w:shd w:val="clear" w:color="auto" w:fill="FFFFFF"/>
              <w:jc w:val="both"/>
              <w:rPr>
                <w:color w:val="000000"/>
              </w:rPr>
            </w:pPr>
            <w:r>
              <w:rPr>
                <w:color w:val="000000"/>
              </w:rPr>
              <w:t xml:space="preserve">- Мероприятия по оптимизации бюджета здравоохранения и финансирования услуг в сфере вируса иммунодефицита человека, </w:t>
            </w:r>
          </w:p>
          <w:p w14:paraId="203FC1A8" w14:textId="77777777" w:rsidR="004C52D2" w:rsidRDefault="004C52D2">
            <w:pPr>
              <w:shd w:val="clear" w:color="auto" w:fill="FFFFFF"/>
              <w:jc w:val="both"/>
              <w:rPr>
                <w:color w:val="000000"/>
              </w:rPr>
            </w:pPr>
          </w:p>
          <w:p w14:paraId="48F4FEA1" w14:textId="77777777" w:rsidR="004C52D2" w:rsidRDefault="004C52D2">
            <w:pPr>
              <w:shd w:val="clear" w:color="auto" w:fill="FFFFFF"/>
              <w:jc w:val="both"/>
            </w:pPr>
            <w:r>
              <w:rPr>
                <w:color w:val="000000"/>
              </w:rPr>
              <w:t>- Фандрайзинг.</w:t>
            </w:r>
          </w:p>
        </w:tc>
      </w:tr>
      <w:tr w:rsidR="004C52D2" w14:paraId="4703325E"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2176C64E" w14:textId="77777777" w:rsidR="004C52D2" w:rsidRDefault="004C52D2">
            <w:pPr>
              <w:shd w:val="clear" w:color="auto" w:fill="FFFFFF"/>
              <w:jc w:val="both"/>
            </w:pPr>
            <w:r>
              <w:rPr>
                <w:color w:val="000000"/>
              </w:rPr>
              <w:t xml:space="preserve">Внутреннее (государственное) финансирование обеспечивает мероприятия общественных объединений по охвату, как минимум, </w:t>
            </w:r>
            <w:r>
              <w:rPr>
                <w:i/>
                <w:iCs/>
                <w:color w:val="000000"/>
              </w:rPr>
              <w:t xml:space="preserve">5% </w:t>
            </w:r>
            <w:r>
              <w:rPr>
                <w:color w:val="000000"/>
              </w:rPr>
              <w:t>ключевых групп населения повышенного риска к вирусу иммунодефицита человека ежегодно</w:t>
            </w:r>
          </w:p>
        </w:tc>
        <w:tc>
          <w:tcPr>
            <w:tcW w:w="4927" w:type="dxa"/>
            <w:tcBorders>
              <w:top w:val="single" w:sz="4" w:space="0" w:color="000000"/>
              <w:left w:val="single" w:sz="4" w:space="0" w:color="000000"/>
              <w:bottom w:val="single" w:sz="4" w:space="0" w:color="000000"/>
              <w:right w:val="single" w:sz="4" w:space="0" w:color="000000"/>
            </w:tcBorders>
            <w:hideMark/>
          </w:tcPr>
          <w:p w14:paraId="64A2722E" w14:textId="77777777" w:rsidR="004C52D2" w:rsidRDefault="004C52D2">
            <w:pPr>
              <w:shd w:val="clear" w:color="auto" w:fill="FFFFFF"/>
              <w:jc w:val="both"/>
            </w:pPr>
            <w:r>
              <w:rPr>
                <w:color w:val="000000"/>
              </w:rPr>
              <w:t>- Разработка способов рационального финансирования программ по вирусу иммунодефицита человека/синдрому приобретенного иммунодефицита, в том числе финансирование услуг общественных объединений.</w:t>
            </w:r>
          </w:p>
        </w:tc>
      </w:tr>
      <w:tr w:rsidR="004C52D2" w14:paraId="692F38EA"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0B009F3" w14:textId="77777777" w:rsidR="004C52D2" w:rsidRDefault="004C52D2">
            <w:pPr>
              <w:shd w:val="clear" w:color="auto" w:fill="FFFFFF"/>
              <w:jc w:val="both"/>
            </w:pPr>
            <w:r>
              <w:rPr>
                <w:color w:val="000000"/>
              </w:rPr>
              <w:t>- Утверждены межведомственные инструкции Министерства здравоохранения и социальной защиты населения Республики Таджикистан и Министерства финансов Республики Таджикистан для расчета расходов государственного финансирования профилактических программ общественных объединений среди ключевых групп населения повышенного риска к вирусу иммунодефицита человека, в частности программ снижения вреда.</w:t>
            </w:r>
          </w:p>
        </w:tc>
        <w:tc>
          <w:tcPr>
            <w:tcW w:w="4927" w:type="dxa"/>
            <w:tcBorders>
              <w:top w:val="single" w:sz="4" w:space="0" w:color="000000"/>
              <w:left w:val="single" w:sz="4" w:space="0" w:color="000000"/>
              <w:bottom w:val="single" w:sz="4" w:space="0" w:color="000000"/>
              <w:right w:val="single" w:sz="4" w:space="0" w:color="000000"/>
            </w:tcBorders>
            <w:hideMark/>
          </w:tcPr>
          <w:p w14:paraId="5C7AAC42" w14:textId="77777777" w:rsidR="004C52D2" w:rsidRDefault="004C52D2">
            <w:pPr>
              <w:shd w:val="clear" w:color="auto" w:fill="FFFFFF"/>
              <w:jc w:val="both"/>
            </w:pPr>
            <w:r>
              <w:rPr>
                <w:color w:val="000000"/>
              </w:rPr>
              <w:t>- Мониторинг и пересмотр бюджета и расходов на вирус иммунодефицита человека.</w:t>
            </w:r>
          </w:p>
        </w:tc>
      </w:tr>
    </w:tbl>
    <w:p w14:paraId="53A75A26" w14:textId="77777777" w:rsidR="004C52D2" w:rsidRDefault="004C52D2" w:rsidP="004C52D2">
      <w:pPr>
        <w:divId w:val="1150713272"/>
        <w:rPr>
          <w:rFonts w:eastAsia="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667"/>
      </w:tblGrid>
      <w:tr w:rsidR="004C52D2" w14:paraId="21057BF4"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563A4848" w14:textId="77777777" w:rsidR="004C52D2" w:rsidRDefault="004C52D2">
            <w:pPr>
              <w:shd w:val="clear" w:color="auto" w:fill="FFFFFF"/>
            </w:pPr>
            <w:r>
              <w:rPr>
                <w:color w:val="000000"/>
              </w:rPr>
              <w:t>Главные ожидаемые результаты к 2020 года,</w:t>
            </w:r>
          </w:p>
          <w:p w14:paraId="14F3E240" w14:textId="77777777" w:rsidR="004C52D2" w:rsidRDefault="004C52D2">
            <w:pPr>
              <w:shd w:val="clear" w:color="auto" w:fill="FFFFFF"/>
              <w:ind w:right="101"/>
            </w:pPr>
            <w:r>
              <w:rPr>
                <w:color w:val="000000"/>
              </w:rPr>
              <w:t>б. Включение вопросов вируса иммунодефицита человека в другие секторы</w:t>
            </w:r>
          </w:p>
        </w:tc>
        <w:tc>
          <w:tcPr>
            <w:tcW w:w="4927" w:type="dxa"/>
            <w:tcBorders>
              <w:top w:val="single" w:sz="4" w:space="0" w:color="000000"/>
              <w:left w:val="single" w:sz="4" w:space="0" w:color="000000"/>
              <w:bottom w:val="single" w:sz="4" w:space="0" w:color="000000"/>
              <w:right w:val="single" w:sz="4" w:space="0" w:color="000000"/>
            </w:tcBorders>
          </w:tcPr>
          <w:p w14:paraId="6B3B80E5" w14:textId="77777777" w:rsidR="004C52D2" w:rsidRDefault="004C52D2">
            <w:pPr>
              <w:shd w:val="clear" w:color="auto" w:fill="FFFFFF"/>
            </w:pPr>
            <w:r>
              <w:rPr>
                <w:color w:val="000000"/>
              </w:rPr>
              <w:t>Сферы стратегической деятельности</w:t>
            </w:r>
          </w:p>
          <w:p w14:paraId="64CCD49D" w14:textId="77777777" w:rsidR="004C52D2" w:rsidRDefault="004C52D2">
            <w:pPr>
              <w:shd w:val="clear" w:color="auto" w:fill="FFFFFF"/>
              <w:ind w:right="48"/>
            </w:pPr>
          </w:p>
        </w:tc>
      </w:tr>
      <w:tr w:rsidR="004C52D2" w14:paraId="4E87B26D"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A710F36" w14:textId="77777777" w:rsidR="004C52D2" w:rsidRDefault="004C52D2">
            <w:pPr>
              <w:shd w:val="clear" w:color="auto" w:fill="FFFFFF"/>
              <w:ind w:right="101"/>
              <w:jc w:val="both"/>
            </w:pPr>
            <w:r>
              <w:rPr>
                <w:color w:val="000000"/>
              </w:rPr>
              <w:t>- Четыре государственные отрасли, включили мероприятия в связи с вирусом иммунодефицита человека и синдромом приобретенного иммунодефицита в свой план.</w:t>
            </w:r>
          </w:p>
        </w:tc>
        <w:tc>
          <w:tcPr>
            <w:tcW w:w="4927" w:type="dxa"/>
            <w:tcBorders>
              <w:top w:val="single" w:sz="4" w:space="0" w:color="000000"/>
              <w:left w:val="single" w:sz="4" w:space="0" w:color="000000"/>
              <w:bottom w:val="single" w:sz="4" w:space="0" w:color="000000"/>
              <w:right w:val="single" w:sz="4" w:space="0" w:color="000000"/>
            </w:tcBorders>
            <w:hideMark/>
          </w:tcPr>
          <w:p w14:paraId="0E618714" w14:textId="77777777" w:rsidR="004C52D2" w:rsidRDefault="004C52D2">
            <w:pPr>
              <w:shd w:val="clear" w:color="auto" w:fill="FFFFFF"/>
              <w:ind w:right="48"/>
              <w:jc w:val="both"/>
            </w:pPr>
            <w:r>
              <w:rPr>
                <w:color w:val="000000"/>
              </w:rPr>
              <w:t>- Содействие внедрению политики процедур в связи с вирусом иммунодефицита человека в практику Министерств образования, внутренних дел, юстиции и министерства труда, миграции и занятости населения.</w:t>
            </w:r>
          </w:p>
        </w:tc>
      </w:tr>
      <w:tr w:rsidR="004C52D2" w14:paraId="44A711B2"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46D4E739" w14:textId="77777777" w:rsidR="004C52D2" w:rsidRDefault="004C52D2">
            <w:pPr>
              <w:shd w:val="clear" w:color="auto" w:fill="FFFFFF"/>
              <w:ind w:right="67"/>
              <w:jc w:val="both"/>
            </w:pPr>
            <w:r>
              <w:rPr>
                <w:color w:val="000000"/>
              </w:rPr>
              <w:t>- Политика в отношении вируса иммунодефицита человека и синдрома приобретенного иммунодефицита интегрирована в учебные программы преддипломной и последипломной подготовки медицинских кадров.</w:t>
            </w:r>
          </w:p>
        </w:tc>
        <w:tc>
          <w:tcPr>
            <w:tcW w:w="4927" w:type="dxa"/>
            <w:tcBorders>
              <w:top w:val="single" w:sz="4" w:space="0" w:color="000000"/>
              <w:left w:val="single" w:sz="4" w:space="0" w:color="000000"/>
              <w:bottom w:val="single" w:sz="4" w:space="0" w:color="000000"/>
              <w:right w:val="single" w:sz="4" w:space="0" w:color="000000"/>
            </w:tcBorders>
            <w:hideMark/>
          </w:tcPr>
          <w:p w14:paraId="70B75790" w14:textId="77777777" w:rsidR="004C52D2" w:rsidRDefault="004C52D2">
            <w:pPr>
              <w:shd w:val="clear" w:color="auto" w:fill="FFFFFF"/>
              <w:ind w:right="120"/>
              <w:jc w:val="both"/>
            </w:pPr>
            <w:r>
              <w:rPr>
                <w:color w:val="000000"/>
              </w:rPr>
              <w:t>- Поддержка разработки и внедрения политики в области профилактики вируса иммунодефицита человека и синдрома приобретенного иммунодефицита на рабочих местах.</w:t>
            </w:r>
          </w:p>
        </w:tc>
      </w:tr>
      <w:tr w:rsidR="004C52D2" w14:paraId="71FE025D" w14:textId="77777777" w:rsidTr="004C52D2">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585EA02C" w14:textId="77777777" w:rsidR="004C52D2" w:rsidRDefault="004C52D2">
            <w:pPr>
              <w:shd w:val="clear" w:color="auto" w:fill="FFFFFF"/>
              <w:ind w:right="245"/>
              <w:jc w:val="both"/>
            </w:pPr>
            <w:r>
              <w:rPr>
                <w:color w:val="000000"/>
              </w:rPr>
              <w:t>- Как минимум 120 учреждений немедицинского направления деятельности, внедривших на рабочих местах политику в связи с вирусом иммунодефицита человека.</w:t>
            </w:r>
          </w:p>
        </w:tc>
        <w:tc>
          <w:tcPr>
            <w:tcW w:w="4927" w:type="dxa"/>
            <w:tcBorders>
              <w:top w:val="single" w:sz="4" w:space="0" w:color="000000"/>
              <w:left w:val="single" w:sz="4" w:space="0" w:color="000000"/>
              <w:bottom w:val="single" w:sz="4" w:space="0" w:color="000000"/>
              <w:right w:val="single" w:sz="4" w:space="0" w:color="000000"/>
            </w:tcBorders>
            <w:hideMark/>
          </w:tcPr>
          <w:p w14:paraId="41338EE7" w14:textId="77777777" w:rsidR="004C52D2" w:rsidRDefault="004C52D2">
            <w:pPr>
              <w:shd w:val="clear" w:color="auto" w:fill="FFFFFF"/>
              <w:jc w:val="both"/>
            </w:pPr>
            <w:r>
              <w:rPr>
                <w:color w:val="000000"/>
              </w:rPr>
              <w:t>- Техническая помощь и обучение.</w:t>
            </w:r>
          </w:p>
        </w:tc>
      </w:tr>
    </w:tbl>
    <w:p w14:paraId="38ADB0CF" w14:textId="77777777" w:rsidR="004C52D2" w:rsidRDefault="004C52D2" w:rsidP="004C52D2">
      <w:pPr>
        <w:divId w:val="1150713272"/>
        <w:rPr>
          <w:rFonts w:eastAsia="Calibri"/>
          <w:sz w:val="20"/>
          <w:szCs w:val="20"/>
        </w:rPr>
      </w:pPr>
    </w:p>
    <w:p w14:paraId="5A2BA830" w14:textId="37C81C2C" w:rsidR="001F5CB7" w:rsidRPr="00B54546" w:rsidRDefault="00D0473C">
      <w:pPr>
        <w:pStyle w:val="a3"/>
        <w:divId w:val="1150713272"/>
        <w:rPr>
          <w:color w:val="000000"/>
        </w:rPr>
      </w:pPr>
      <w:r w:rsidRPr="00B54546">
        <w:rPr>
          <w:color w:val="000000"/>
        </w:rPr>
        <w:lastRenderedPageBreak/>
        <w:t xml:space="preserve">124. Стратегическое направление 6: Благоприятные условия. Значительна и неоценима роль общественных организаций в работе с ключевыми группами населения по вопросам, связанным с профилактикой вируса иммунодефицита человека. Развитие потенциала и мандата общественных объединений, а также других индивидуальных и коллективных представителей гражданского общества (религиозные лидеры, </w:t>
      </w:r>
      <w:proofErr w:type="spellStart"/>
      <w:r w:rsidRPr="00B54546">
        <w:rPr>
          <w:color w:val="000000"/>
        </w:rPr>
        <w:t>махаллинские</w:t>
      </w:r>
      <w:proofErr w:type="spellEnd"/>
      <w:r w:rsidRPr="00B54546">
        <w:rPr>
          <w:color w:val="000000"/>
        </w:rPr>
        <w:t xml:space="preserve"> советы и др.) позволит повысить их роль в реализации национальной программы и эффективность их работы с населением, включая ключевые группы. </w:t>
      </w:r>
    </w:p>
    <w:p w14:paraId="57E00DCE" w14:textId="77777777" w:rsidR="001F5CB7" w:rsidRPr="00B54546" w:rsidRDefault="00D0473C">
      <w:pPr>
        <w:pStyle w:val="a3"/>
        <w:divId w:val="1150713272"/>
        <w:rPr>
          <w:color w:val="000000"/>
        </w:rPr>
      </w:pPr>
      <w:r w:rsidRPr="00B54546">
        <w:rPr>
          <w:color w:val="000000"/>
        </w:rPr>
        <w:t xml:space="preserve">125. В национальной программе предусматривается укрепление общинных систем, развитие потенциала общественных объединений и других представителей гражданского общества для их активного участия в программном и операционном управлении. Предусматривается налаживание эффективной координации между гражданским обществом и государственными структурами, активное вовлечение представителей гражданского общества в работу по мониторингу и оценке проводимых мероприятий, а также задействование их в деятельность по принятию решений в вопросах, связанных с вирусом иммунодефицита человека. </w:t>
      </w:r>
    </w:p>
    <w:p w14:paraId="497E85E8" w14:textId="77777777" w:rsidR="001F5CB7" w:rsidRPr="00B54546" w:rsidRDefault="00D0473C">
      <w:pPr>
        <w:pStyle w:val="a3"/>
        <w:divId w:val="1150713272"/>
        <w:rPr>
          <w:color w:val="000000"/>
        </w:rPr>
      </w:pPr>
      <w:r w:rsidRPr="00B54546">
        <w:rPr>
          <w:color w:val="000000"/>
        </w:rPr>
        <w:t xml:space="preserve">126. Существующая в обществе стигма по отношению к ключевым группам населения повышенного риска (люди, употребляющие инъекционные наркотики, работницы секса), а также к людям, живущим с вирусом иммунодефицита человека, может ограничивать доступ представителей названных групп к услугам в связи с вирусом иммунодефицита человека. Стигма по отношению к названным группам населения продолжает иметь место и в системе оказания </w:t>
      </w:r>
      <w:proofErr w:type="spellStart"/>
      <w:r w:rsidRPr="00B54546">
        <w:rPr>
          <w:color w:val="000000"/>
        </w:rPr>
        <w:t>медико</w:t>
      </w:r>
      <w:proofErr w:type="spellEnd"/>
      <w:r w:rsidRPr="00B54546">
        <w:rPr>
          <w:color w:val="000000"/>
        </w:rPr>
        <w:t xml:space="preserve"> - санитарной помощи. </w:t>
      </w:r>
    </w:p>
    <w:p w14:paraId="15E3E89B" w14:textId="77777777" w:rsidR="001F5CB7" w:rsidRPr="00B54546" w:rsidRDefault="00D0473C">
      <w:pPr>
        <w:pStyle w:val="a3"/>
        <w:divId w:val="1150713272"/>
        <w:rPr>
          <w:color w:val="000000"/>
        </w:rPr>
      </w:pPr>
      <w:r w:rsidRPr="00B54546">
        <w:rPr>
          <w:color w:val="000000"/>
        </w:rPr>
        <w:t>127. Сферы вмешательства в рамках данного стратегического направления программы будут поддерживать действия против стигмы и дискриминации в отношении людей, живущих с вирусом иммунодефицита человека, а также ключевых групп населения, поддерживать права человека и содействовать оказанию медико-санитарной помощи, способствовать законодательной реформе. Всё это будет способствовать формированию благоприятных условий для улучшения доступа ключевых групп населения и людей, живущих с вирусом иммунодефицита человека к соответствующим услугам в связи с вирусом иммунодефицита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672"/>
      </w:tblGrid>
      <w:tr w:rsidR="00BD635A" w14:paraId="0B013395" w14:textId="77777777" w:rsidTr="00BD635A">
        <w:trPr>
          <w:divId w:val="1150713272"/>
        </w:trPr>
        <w:tc>
          <w:tcPr>
            <w:tcW w:w="9854" w:type="dxa"/>
            <w:gridSpan w:val="2"/>
            <w:tcBorders>
              <w:top w:val="single" w:sz="4" w:space="0" w:color="000000"/>
              <w:left w:val="single" w:sz="4" w:space="0" w:color="000000"/>
              <w:bottom w:val="single" w:sz="4" w:space="0" w:color="000000"/>
              <w:right w:val="single" w:sz="4" w:space="0" w:color="000000"/>
            </w:tcBorders>
            <w:hideMark/>
          </w:tcPr>
          <w:p w14:paraId="4BFB83EF" w14:textId="77777777" w:rsidR="00BD635A" w:rsidRDefault="00BD635A">
            <w:pPr>
              <w:rPr>
                <w:rFonts w:eastAsia="Calibri"/>
                <w:sz w:val="20"/>
                <w:szCs w:val="20"/>
              </w:rPr>
            </w:pPr>
            <w:r>
              <w:rPr>
                <w:color w:val="000000"/>
              </w:rPr>
              <w:t>Стратегическое направление 6: Благоприятные условия</w:t>
            </w:r>
          </w:p>
        </w:tc>
      </w:tr>
      <w:tr w:rsidR="00BD635A" w14:paraId="3B6BD9E8" w14:textId="77777777" w:rsidTr="00BD635A">
        <w:trPr>
          <w:divId w:val="1150713272"/>
        </w:trPr>
        <w:tc>
          <w:tcPr>
            <w:tcW w:w="9854" w:type="dxa"/>
            <w:gridSpan w:val="2"/>
            <w:tcBorders>
              <w:top w:val="single" w:sz="4" w:space="0" w:color="000000"/>
              <w:left w:val="single" w:sz="4" w:space="0" w:color="000000"/>
              <w:bottom w:val="single" w:sz="4" w:space="0" w:color="000000"/>
              <w:right w:val="single" w:sz="4" w:space="0" w:color="000000"/>
            </w:tcBorders>
            <w:hideMark/>
          </w:tcPr>
          <w:p w14:paraId="482480BE" w14:textId="77777777" w:rsidR="00BD635A" w:rsidRDefault="00BD635A">
            <w:r>
              <w:rPr>
                <w:color w:val="000000"/>
              </w:rPr>
              <w:t>Задача 6.1</w:t>
            </w:r>
            <w:proofErr w:type="gramStart"/>
            <w:r>
              <w:rPr>
                <w:color w:val="000000"/>
              </w:rPr>
              <w:t>: Укреплять</w:t>
            </w:r>
            <w:proofErr w:type="gramEnd"/>
            <w:r>
              <w:rPr>
                <w:color w:val="000000"/>
              </w:rPr>
              <w:t xml:space="preserve"> поддерживающую среду для улучшения доступа ключевых групп населения к услугам</w:t>
            </w:r>
          </w:p>
        </w:tc>
      </w:tr>
      <w:tr w:rsidR="00BD635A" w14:paraId="39E8271E" w14:textId="77777777" w:rsidTr="00BD635A">
        <w:trPr>
          <w:divId w:val="1150713272"/>
        </w:trPr>
        <w:tc>
          <w:tcPr>
            <w:tcW w:w="9854" w:type="dxa"/>
            <w:gridSpan w:val="2"/>
            <w:tcBorders>
              <w:top w:val="single" w:sz="4" w:space="0" w:color="000000"/>
              <w:left w:val="single" w:sz="4" w:space="0" w:color="000000"/>
              <w:bottom w:val="single" w:sz="4" w:space="0" w:color="000000"/>
              <w:right w:val="single" w:sz="4" w:space="0" w:color="000000"/>
            </w:tcBorders>
            <w:hideMark/>
          </w:tcPr>
          <w:p w14:paraId="33936DCD" w14:textId="77777777" w:rsidR="00BD635A" w:rsidRDefault="00BD635A">
            <w:r>
              <w:rPr>
                <w:color w:val="000000"/>
              </w:rPr>
              <w:t>Ключевой результат 6.1: Повышение степени участия организаций гражданского общества в национальном противодействии вируса иммунодефицита человека Ключевой результат 6.2: Снижение социальных и правовых барьеров для доступа</w:t>
            </w:r>
          </w:p>
        </w:tc>
      </w:tr>
      <w:tr w:rsidR="00BD635A" w14:paraId="6F1DBE58"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1A3174FB" w14:textId="77777777" w:rsidR="00BD635A" w:rsidRDefault="00BD635A">
            <w:pPr>
              <w:shd w:val="clear" w:color="auto" w:fill="FFFFFF"/>
              <w:rPr>
                <w:color w:val="000000"/>
              </w:rPr>
            </w:pPr>
            <w:r>
              <w:rPr>
                <w:color w:val="000000"/>
              </w:rPr>
              <w:t xml:space="preserve">Главные ожидаемые результаты к 2020 года. </w:t>
            </w:r>
          </w:p>
          <w:p w14:paraId="766174CE" w14:textId="77777777" w:rsidR="00BD635A" w:rsidRDefault="00BD635A">
            <w:pPr>
              <w:shd w:val="clear" w:color="auto" w:fill="FFFFFF"/>
            </w:pPr>
            <w:r>
              <w:rPr>
                <w:color w:val="000000"/>
              </w:rPr>
              <w:t>1. Усиление общинных систем</w:t>
            </w:r>
          </w:p>
        </w:tc>
        <w:tc>
          <w:tcPr>
            <w:tcW w:w="4927" w:type="dxa"/>
            <w:tcBorders>
              <w:top w:val="single" w:sz="4" w:space="0" w:color="000000"/>
              <w:left w:val="single" w:sz="4" w:space="0" w:color="000000"/>
              <w:bottom w:val="single" w:sz="4" w:space="0" w:color="000000"/>
              <w:right w:val="single" w:sz="4" w:space="0" w:color="000000"/>
            </w:tcBorders>
            <w:hideMark/>
          </w:tcPr>
          <w:p w14:paraId="13CB08D0" w14:textId="77777777" w:rsidR="00BD635A" w:rsidRDefault="00BD635A">
            <w:pPr>
              <w:shd w:val="clear" w:color="auto" w:fill="FFFFFF"/>
            </w:pPr>
            <w:r>
              <w:rPr>
                <w:color w:val="000000"/>
              </w:rPr>
              <w:t>Сферы стратегической деятельности</w:t>
            </w:r>
          </w:p>
        </w:tc>
      </w:tr>
      <w:tr w:rsidR="00BD635A" w14:paraId="4BF15704"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31C2B4E" w14:textId="77777777" w:rsidR="00BD635A" w:rsidRDefault="00BD635A">
            <w:pPr>
              <w:shd w:val="clear" w:color="auto" w:fill="FFFFFF"/>
              <w:jc w:val="both"/>
            </w:pPr>
            <w:r>
              <w:rPr>
                <w:color w:val="000000"/>
              </w:rPr>
              <w:t>- В состав органов, координирующих меры противодействия вируса иммунодефицита человека, как минимум в 90% регионах страны с высокой концентрацией ключевых групп населения, включены представители общественных объединений и других групп гражданского общества, а также представителей ключевых групп населения.</w:t>
            </w:r>
          </w:p>
        </w:tc>
        <w:tc>
          <w:tcPr>
            <w:tcW w:w="4927" w:type="dxa"/>
            <w:tcBorders>
              <w:top w:val="single" w:sz="4" w:space="0" w:color="000000"/>
              <w:left w:val="single" w:sz="4" w:space="0" w:color="000000"/>
              <w:bottom w:val="single" w:sz="4" w:space="0" w:color="000000"/>
              <w:right w:val="single" w:sz="4" w:space="0" w:color="000000"/>
            </w:tcBorders>
            <w:hideMark/>
          </w:tcPr>
          <w:p w14:paraId="4AB63A8F" w14:textId="77777777" w:rsidR="00BD635A" w:rsidRDefault="00BD635A">
            <w:pPr>
              <w:shd w:val="clear" w:color="auto" w:fill="FFFFFF"/>
              <w:ind w:right="134"/>
              <w:jc w:val="both"/>
            </w:pPr>
            <w:r>
              <w:rPr>
                <w:color w:val="000000"/>
              </w:rPr>
              <w:t>- Развитие организационного потенциала общественных объединений и других групп гражданского общества, а также ключевых групп населения. - Поддержка общинных сетей, связей, партнерств и координации.</w:t>
            </w:r>
          </w:p>
        </w:tc>
      </w:tr>
      <w:tr w:rsidR="00BD635A" w14:paraId="547FC1F5"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04A410D8" w14:textId="77777777" w:rsidR="00BD635A" w:rsidRDefault="00BD635A">
            <w:pPr>
              <w:shd w:val="clear" w:color="auto" w:fill="FFFFFF"/>
              <w:jc w:val="both"/>
            </w:pPr>
            <w:r>
              <w:rPr>
                <w:color w:val="000000"/>
              </w:rPr>
              <w:t xml:space="preserve">-В 100% регионов с высокой концентрацией ключевых групп населения </w:t>
            </w:r>
            <w:r>
              <w:rPr>
                <w:color w:val="000000"/>
              </w:rPr>
              <w:lastRenderedPageBreak/>
              <w:t>общественных объединений и другие группы гражданского общества вовлечены в работу по планированию, реализации профилактически? программ, мониторингу и оценке услуг, оказываемых ключевым группам населения.</w:t>
            </w:r>
          </w:p>
        </w:tc>
        <w:tc>
          <w:tcPr>
            <w:tcW w:w="4927" w:type="dxa"/>
            <w:tcBorders>
              <w:top w:val="single" w:sz="4" w:space="0" w:color="000000"/>
              <w:left w:val="single" w:sz="4" w:space="0" w:color="000000"/>
              <w:bottom w:val="single" w:sz="4" w:space="0" w:color="000000"/>
              <w:right w:val="single" w:sz="4" w:space="0" w:color="000000"/>
            </w:tcBorders>
            <w:hideMark/>
          </w:tcPr>
          <w:p w14:paraId="2526E086" w14:textId="77777777" w:rsidR="00BD635A" w:rsidRDefault="00BD635A">
            <w:pPr>
              <w:shd w:val="clear" w:color="auto" w:fill="FFFFFF"/>
              <w:jc w:val="both"/>
              <w:rPr>
                <w:color w:val="000000"/>
              </w:rPr>
            </w:pPr>
            <w:r>
              <w:rPr>
                <w:color w:val="000000"/>
              </w:rPr>
              <w:lastRenderedPageBreak/>
              <w:t xml:space="preserve">- Поддержка участия общественных объединений и других групп гражданского </w:t>
            </w:r>
            <w:r>
              <w:rPr>
                <w:color w:val="000000"/>
              </w:rPr>
              <w:lastRenderedPageBreak/>
              <w:t xml:space="preserve">общества в местных, национальных и международных форумах по вопросам изменения политики и пропаганды. </w:t>
            </w:r>
          </w:p>
          <w:p w14:paraId="5F80350B" w14:textId="77777777" w:rsidR="00BD635A" w:rsidRDefault="00BD635A">
            <w:pPr>
              <w:shd w:val="clear" w:color="auto" w:fill="FFFFFF"/>
              <w:jc w:val="both"/>
            </w:pPr>
            <w:r>
              <w:rPr>
                <w:color w:val="000000"/>
              </w:rPr>
              <w:t>- Поддержка общинных мероприятий и оказание услуг общественных объединений и другим группам гражданского общества</w:t>
            </w:r>
          </w:p>
        </w:tc>
      </w:tr>
      <w:tr w:rsidR="00BD635A" w14:paraId="752DE2D2"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4440C179" w14:textId="77777777" w:rsidR="00BD635A" w:rsidRDefault="00BD635A">
            <w:pPr>
              <w:shd w:val="clear" w:color="auto" w:fill="FFFFFF"/>
              <w:jc w:val="both"/>
            </w:pPr>
            <w:r>
              <w:rPr>
                <w:color w:val="000000"/>
              </w:rPr>
              <w:lastRenderedPageBreak/>
              <w:t>- 35% государственного финансирования деятельности в области вируса иммунодефицита человека происходит за счёт местных бюджетов.</w:t>
            </w:r>
          </w:p>
        </w:tc>
        <w:tc>
          <w:tcPr>
            <w:tcW w:w="4927" w:type="dxa"/>
            <w:tcBorders>
              <w:top w:val="single" w:sz="4" w:space="0" w:color="000000"/>
              <w:left w:val="single" w:sz="4" w:space="0" w:color="000000"/>
              <w:bottom w:val="single" w:sz="4" w:space="0" w:color="000000"/>
              <w:right w:val="single" w:sz="4" w:space="0" w:color="000000"/>
            </w:tcBorders>
            <w:hideMark/>
          </w:tcPr>
          <w:p w14:paraId="034B2743" w14:textId="77777777" w:rsidR="00BD635A" w:rsidRDefault="00BD635A">
            <w:pPr>
              <w:shd w:val="clear" w:color="auto" w:fill="FFFFFF"/>
              <w:jc w:val="both"/>
            </w:pPr>
            <w:r>
              <w:rPr>
                <w:color w:val="000000"/>
              </w:rPr>
              <w:t>- Обеспечение структурированного вовлечения ключевых групп населения в планирование, реализацию и оценку услуг для ключевых груш - Проведение оценки национальных расходов в связи с вирусом иммунодефицита человека/ синдром приобретенного иммунодефицита (Оценка национальных расходов в связи со синдромом приобретенного иммунодефицита).</w:t>
            </w:r>
          </w:p>
        </w:tc>
      </w:tr>
      <w:tr w:rsidR="00BD635A" w14:paraId="78927100"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7C6375F1" w14:textId="77777777" w:rsidR="00BD635A" w:rsidRDefault="00BD635A">
            <w:pPr>
              <w:shd w:val="clear" w:color="auto" w:fill="FFFFFF"/>
              <w:rPr>
                <w:color w:val="000000"/>
              </w:rPr>
            </w:pPr>
            <w:r>
              <w:rPr>
                <w:color w:val="000000"/>
              </w:rPr>
              <w:t xml:space="preserve">Главные ожидаемые результаты к 2020 года. </w:t>
            </w:r>
          </w:p>
          <w:p w14:paraId="0EB0A5CD" w14:textId="77777777" w:rsidR="00BD635A" w:rsidRDefault="00BD635A">
            <w:pPr>
              <w:shd w:val="clear" w:color="auto" w:fill="FFFFFF"/>
            </w:pPr>
            <w:r>
              <w:rPr>
                <w:color w:val="000000"/>
              </w:rPr>
              <w:t>2. Сокращение социальных и правовых барьеров для доступа</w:t>
            </w:r>
          </w:p>
        </w:tc>
        <w:tc>
          <w:tcPr>
            <w:tcW w:w="4927" w:type="dxa"/>
            <w:tcBorders>
              <w:top w:val="single" w:sz="4" w:space="0" w:color="000000"/>
              <w:left w:val="single" w:sz="4" w:space="0" w:color="000000"/>
              <w:bottom w:val="single" w:sz="4" w:space="0" w:color="000000"/>
              <w:right w:val="single" w:sz="4" w:space="0" w:color="000000"/>
            </w:tcBorders>
            <w:hideMark/>
          </w:tcPr>
          <w:p w14:paraId="29D557B5" w14:textId="77777777" w:rsidR="00BD635A" w:rsidRDefault="00BD635A">
            <w:pPr>
              <w:shd w:val="clear" w:color="auto" w:fill="FFFFFF"/>
            </w:pPr>
            <w:r>
              <w:rPr>
                <w:color w:val="000000"/>
              </w:rPr>
              <w:t>Сферы стратегической деятельности</w:t>
            </w:r>
          </w:p>
        </w:tc>
      </w:tr>
      <w:tr w:rsidR="00BD635A" w14:paraId="4A9F948F"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2505FA53" w14:textId="77777777" w:rsidR="00BD635A" w:rsidRDefault="00BD635A">
            <w:pPr>
              <w:shd w:val="clear" w:color="auto" w:fill="FFFFFF"/>
              <w:jc w:val="both"/>
            </w:pPr>
            <w:r>
              <w:rPr>
                <w:color w:val="000000"/>
              </w:rPr>
              <w:t>- 75% представителей ключевых групп населения, охваченных услугами в сфере вируса иммунодефицита человека, отмечают снижение дискриминации со стороны медработников и или сотрудников правоохранительных органов.</w:t>
            </w:r>
          </w:p>
        </w:tc>
        <w:tc>
          <w:tcPr>
            <w:tcW w:w="4927" w:type="dxa"/>
            <w:tcBorders>
              <w:top w:val="single" w:sz="4" w:space="0" w:color="000000"/>
              <w:left w:val="single" w:sz="4" w:space="0" w:color="000000"/>
              <w:bottom w:val="single" w:sz="4" w:space="0" w:color="000000"/>
              <w:right w:val="single" w:sz="4" w:space="0" w:color="000000"/>
            </w:tcBorders>
            <w:hideMark/>
          </w:tcPr>
          <w:p w14:paraId="7160F63A" w14:textId="77777777" w:rsidR="00BD635A" w:rsidRDefault="00BD635A">
            <w:pPr>
              <w:shd w:val="clear" w:color="auto" w:fill="FFFFFF"/>
              <w:jc w:val="both"/>
              <w:rPr>
                <w:color w:val="000000"/>
              </w:rPr>
            </w:pPr>
            <w:r>
              <w:rPr>
                <w:color w:val="000000"/>
              </w:rPr>
              <w:t xml:space="preserve">- Поддержка совместных инициатив министерств юстиции, внутренних дел, здравоохранения и социальной защиты населения Республики Таджикистан, общественных объединений в проведении сери: информационных сессий и тренингов для сотрудников правоохранительных органов, немедицинских работников исправительных учреждений и медработников служб первичной медико-санитарной помощи по вопросам профилактики вируса иммунодефицита человека и нормам права в области вируса иммунодефицита человека. </w:t>
            </w:r>
          </w:p>
          <w:p w14:paraId="2FD2F220" w14:textId="77777777" w:rsidR="00BD635A" w:rsidRDefault="00BD635A">
            <w:pPr>
              <w:shd w:val="clear" w:color="auto" w:fill="FFFFFF"/>
              <w:jc w:val="both"/>
            </w:pPr>
            <w:r>
              <w:rPr>
                <w:color w:val="000000"/>
              </w:rPr>
              <w:t xml:space="preserve">- Поддержка деятельности команды национальных экспертов Министерства здравоохранения и социальной защиты населения Республики Таджикистан на базе Медицинского информационного онлайн портала </w:t>
            </w:r>
            <w:r>
              <w:rPr>
                <w:color w:val="000000"/>
                <w:lang w:val="en-US"/>
              </w:rPr>
              <w:t>www</w:t>
            </w:r>
            <w:r>
              <w:rPr>
                <w:color w:val="000000"/>
              </w:rPr>
              <w:t>.</w:t>
            </w:r>
            <w:proofErr w:type="spellStart"/>
            <w:r>
              <w:rPr>
                <w:color w:val="000000"/>
                <w:lang w:val="en-US"/>
              </w:rPr>
              <w:t>afew</w:t>
            </w:r>
            <w:proofErr w:type="spellEnd"/>
            <w:r>
              <w:rPr>
                <w:color w:val="000000"/>
              </w:rPr>
              <w:t>.</w:t>
            </w:r>
            <w:proofErr w:type="spellStart"/>
            <w:r>
              <w:rPr>
                <w:color w:val="000000"/>
                <w:lang w:val="en-US"/>
              </w:rPr>
              <w:t>ti</w:t>
            </w:r>
            <w:proofErr w:type="spellEnd"/>
          </w:p>
        </w:tc>
      </w:tr>
      <w:tr w:rsidR="00BD635A" w14:paraId="26BA4EB7"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6713111B" w14:textId="77777777" w:rsidR="00BD635A" w:rsidRDefault="00BD635A">
            <w:pPr>
              <w:shd w:val="clear" w:color="auto" w:fill="FFFFFF"/>
              <w:jc w:val="both"/>
            </w:pPr>
            <w:r>
              <w:rPr>
                <w:color w:val="000000"/>
              </w:rPr>
              <w:t>- Как минимум, 90% медработников сообщаю о полной толерантности по отношению к людям, живущим с вирусом иммунодефицит, человека и ключевым группам населения повышенного риска.</w:t>
            </w:r>
          </w:p>
        </w:tc>
        <w:tc>
          <w:tcPr>
            <w:tcW w:w="4927" w:type="dxa"/>
            <w:tcBorders>
              <w:top w:val="single" w:sz="4" w:space="0" w:color="000000"/>
              <w:left w:val="single" w:sz="4" w:space="0" w:color="000000"/>
              <w:bottom w:val="single" w:sz="4" w:space="0" w:color="000000"/>
              <w:right w:val="single" w:sz="4" w:space="0" w:color="000000"/>
            </w:tcBorders>
            <w:hideMark/>
          </w:tcPr>
          <w:p w14:paraId="61842CDF" w14:textId="77777777" w:rsidR="00BD635A" w:rsidRDefault="00BD635A">
            <w:pPr>
              <w:shd w:val="clear" w:color="auto" w:fill="FFFFFF"/>
              <w:jc w:val="both"/>
            </w:pPr>
            <w:r>
              <w:rPr>
                <w:color w:val="000000"/>
              </w:rPr>
              <w:t>- Исследования по вопросам стигмы и дискриминации в отношении людей, живущих вирусом иммунодефицита человека и ключевых групп населения повышенного риска к вирусу иммунодефицита человека.</w:t>
            </w:r>
          </w:p>
        </w:tc>
      </w:tr>
      <w:tr w:rsidR="00BD635A" w14:paraId="284EC55F" w14:textId="77777777" w:rsidTr="00BD635A">
        <w:trPr>
          <w:divId w:val="1150713272"/>
        </w:trPr>
        <w:tc>
          <w:tcPr>
            <w:tcW w:w="4927" w:type="dxa"/>
            <w:tcBorders>
              <w:top w:val="single" w:sz="4" w:space="0" w:color="000000"/>
              <w:left w:val="single" w:sz="4" w:space="0" w:color="000000"/>
              <w:bottom w:val="single" w:sz="4" w:space="0" w:color="000000"/>
              <w:right w:val="single" w:sz="4" w:space="0" w:color="000000"/>
            </w:tcBorders>
            <w:hideMark/>
          </w:tcPr>
          <w:p w14:paraId="546A84F1" w14:textId="77777777" w:rsidR="00BD635A" w:rsidRDefault="00BD635A">
            <w:pPr>
              <w:shd w:val="clear" w:color="auto" w:fill="FFFFFF"/>
              <w:jc w:val="both"/>
            </w:pPr>
            <w:r>
              <w:rPr>
                <w:color w:val="000000"/>
              </w:rPr>
              <w:t>- Как минимум, две благоприятные правовые реформы для людей, живущих с вирусом иммунодефицита человека/или ключевых групп населения были завершены в течение периода реализации программы.</w:t>
            </w:r>
          </w:p>
        </w:tc>
        <w:tc>
          <w:tcPr>
            <w:tcW w:w="4927" w:type="dxa"/>
            <w:tcBorders>
              <w:top w:val="single" w:sz="4" w:space="0" w:color="000000"/>
              <w:left w:val="single" w:sz="4" w:space="0" w:color="000000"/>
              <w:bottom w:val="single" w:sz="4" w:space="0" w:color="000000"/>
              <w:right w:val="single" w:sz="4" w:space="0" w:color="000000"/>
            </w:tcBorders>
            <w:hideMark/>
          </w:tcPr>
          <w:p w14:paraId="157AEFD0" w14:textId="77777777" w:rsidR="00BD635A" w:rsidRDefault="00BD635A">
            <w:pPr>
              <w:shd w:val="clear" w:color="auto" w:fill="FFFFFF"/>
              <w:jc w:val="both"/>
            </w:pPr>
            <w:r>
              <w:rPr>
                <w:color w:val="000000"/>
              </w:rPr>
              <w:t xml:space="preserve">- Мероприятия по пересмотру ущемляющих политик и поддержка инициатив по правовой реформе. - Предоставление правовой помощи ключевых групп населения повышенного </w:t>
            </w:r>
            <w:r>
              <w:rPr>
                <w:color w:val="000000"/>
              </w:rPr>
              <w:lastRenderedPageBreak/>
              <w:t>риска к вирусу иммунодефицита человека на базе общественных объединений.</w:t>
            </w:r>
          </w:p>
        </w:tc>
      </w:tr>
    </w:tbl>
    <w:p w14:paraId="70F699F0" w14:textId="77777777" w:rsidR="00BD635A" w:rsidRDefault="00BD635A" w:rsidP="00BD635A">
      <w:pPr>
        <w:divId w:val="1150713272"/>
        <w:rPr>
          <w:rFonts w:eastAsia="Calibri"/>
          <w:sz w:val="20"/>
          <w:szCs w:val="20"/>
        </w:rPr>
      </w:pPr>
    </w:p>
    <w:p w14:paraId="568832BA" w14:textId="45BFAB20" w:rsidR="001F5CB7" w:rsidRPr="00B54546" w:rsidRDefault="00D0473C">
      <w:pPr>
        <w:pStyle w:val="a3"/>
        <w:divId w:val="1150713272"/>
        <w:rPr>
          <w:color w:val="000000"/>
        </w:rPr>
      </w:pPr>
      <w:r w:rsidRPr="00B54546">
        <w:rPr>
          <w:color w:val="000000"/>
        </w:rPr>
        <w:t xml:space="preserve">128. В национальной программе по противодействию эпидемии вируса иммунодефицита человека отмечается как данная деятельность, осуществляемая в многостороннем партнерстве, может быть расширена в четырёхлетний срок. Управление этим расширением потребует ряд механизмов и инструментов, включая межсекторные мероприятия и разработку ежегодных операционных планов с более детальным представлением деятельности, партнеров, целевых показателей, индикаторов и бюджета. Средства для реализации Программы изыскиваются из множества различных источников, включая внутренние ресурсы и донорское финансирование. </w:t>
      </w:r>
    </w:p>
    <w:p w14:paraId="420EDD91" w14:textId="77777777" w:rsidR="001F5CB7" w:rsidRPr="00B54546" w:rsidRDefault="00D0473C">
      <w:pPr>
        <w:pStyle w:val="a3"/>
        <w:divId w:val="1150713272"/>
        <w:rPr>
          <w:color w:val="000000"/>
        </w:rPr>
      </w:pPr>
      <w:r w:rsidRPr="00B54546">
        <w:rPr>
          <w:color w:val="000000"/>
        </w:rPr>
        <w:t xml:space="preserve">129. Структура национального управления и координации отражает представительство и участие государственного и неправительственного сектора на национальном и децентрализованном уровнях. В данном разделе описываются общие роли и ответственность представителей названных секторов. </w:t>
      </w:r>
    </w:p>
    <w:p w14:paraId="4F56CEE7" w14:textId="77777777" w:rsidR="001F5CB7" w:rsidRPr="00B54546" w:rsidRDefault="00D0473C">
      <w:pPr>
        <w:pStyle w:val="a3"/>
        <w:divId w:val="1150713272"/>
        <w:rPr>
          <w:color w:val="000000"/>
        </w:rPr>
      </w:pPr>
      <w:r w:rsidRPr="00B54546">
        <w:rPr>
          <w:color w:val="000000"/>
        </w:rPr>
        <w:t xml:space="preserve">130. Правительство Республики Таджикистан руководит противодействия эпидемии вируса иммунодефицита человека, исходя из концепции трех принципов: Единые рамки действий по вирусу иммунодефицита человека и синдрому приобретенного иммунодефицита для национальных мер противодействия, объединяющие все субъекты и виды деятельности внутри и вне сектора здравоохранения; Единый национальный координационный орган по синдрому приобретенного иммунодефицита под руководством Правительства, признающий вовлечение неправительственных и общественных организаций; Единая система мониторинга и оценки, обеспечивающая подотчетность перед общинами - в особенности перед группами самопомощи и общественными организациями, сформированными людьми, живущими с вирусом иммунодефицита человека, ключевыми группами населения и финансирующими партнерами. </w:t>
      </w:r>
    </w:p>
    <w:p w14:paraId="504C5BD8" w14:textId="77777777" w:rsidR="001F5CB7" w:rsidRPr="00B54546" w:rsidRDefault="00D0473C">
      <w:pPr>
        <w:pStyle w:val="a3"/>
        <w:divId w:val="1150713272"/>
        <w:rPr>
          <w:color w:val="000000"/>
        </w:rPr>
      </w:pPr>
      <w:r w:rsidRPr="00B54546">
        <w:rPr>
          <w:color w:val="000000"/>
        </w:rPr>
        <w:t xml:space="preserve">131. Национальный координационный комитет по борьбе с вирусом иммунодефицита человека/синдромом приобретенного иммунодефицита, туберкулезом и малярией возглавляет заместитель Премьер-министра. В состав Национального координационного комитета по борьбе с вирусом иммунодефицита человека/синдромом приобретенного иммунодефицита, туберкулезом и малярией входят представители ряда министерств и ведомств, общественных и международных организаций. Этот орган контролирует реализацию Программы, направляет политику и определяет соответствующую внешнюю поддержку. </w:t>
      </w:r>
    </w:p>
    <w:p w14:paraId="1C6C44D6" w14:textId="77777777" w:rsidR="001F5CB7" w:rsidRPr="00B54546" w:rsidRDefault="00D0473C">
      <w:pPr>
        <w:pStyle w:val="a3"/>
        <w:divId w:val="1150713272"/>
        <w:rPr>
          <w:color w:val="000000"/>
        </w:rPr>
      </w:pPr>
      <w:r w:rsidRPr="00B54546">
        <w:rPr>
          <w:color w:val="000000"/>
        </w:rPr>
        <w:t xml:space="preserve">132. При секретариате Национального координационного комитета по борьбе с вирусом иммунодефицита человека/синдромом приобретенного иммунодефицита, туберкулезом и малярией функционируют тематические рабочие группы. Они открыты для всех заинтересованных сторон и обеспечивают широкое участие при консультациях и использование местного опыта. Рабочие группы сообщают полученные данные и рекомендации Национального координационного комитета по борьбе с вирусом иммунодефицита человека/синдромом приобретенного иммунодефицита, туберкулезом и малярией для принятия во внимание в процессе принятия решений. </w:t>
      </w:r>
    </w:p>
    <w:p w14:paraId="009997A5" w14:textId="77777777" w:rsidR="001F5CB7" w:rsidRPr="00B54546" w:rsidRDefault="00D0473C">
      <w:pPr>
        <w:pStyle w:val="a3"/>
        <w:divId w:val="1150713272"/>
        <w:rPr>
          <w:color w:val="000000"/>
        </w:rPr>
      </w:pPr>
      <w:r w:rsidRPr="00B54546">
        <w:rPr>
          <w:color w:val="000000"/>
        </w:rPr>
        <w:t xml:space="preserve">133. Официальная система здравоохранения служит в качестве основы национальных мер противодействия эпидемии вируса иммунодефицита человека. В программе подчёркивается использование существующих медико-санитарных и прочих служб как средства для реализации деятельности, предоставления товаров и финансовых ресурсов. </w:t>
      </w:r>
    </w:p>
    <w:p w14:paraId="1F5B3683" w14:textId="77777777" w:rsidR="001F5CB7" w:rsidRPr="00B54546" w:rsidRDefault="00D0473C">
      <w:pPr>
        <w:pStyle w:val="a3"/>
        <w:divId w:val="1150713272"/>
        <w:rPr>
          <w:color w:val="000000"/>
        </w:rPr>
      </w:pPr>
      <w:r w:rsidRPr="00B54546">
        <w:rPr>
          <w:color w:val="000000"/>
        </w:rPr>
        <w:t xml:space="preserve">134. Программой требуется существенное расширение действий со стороны других министерств, ведомств и партнеров по противодействию эпидемии вируса иммунодефицита человека в стране. Все задействованные министерства, ведомства и партнеры должны вносить свой активный вклад в предупреждение передачи вируса </w:t>
      </w:r>
      <w:r w:rsidRPr="00B54546">
        <w:rPr>
          <w:color w:val="000000"/>
        </w:rPr>
        <w:lastRenderedPageBreak/>
        <w:t xml:space="preserve">иммунодефицита человека, в содействие по оказанию помощи и поддержки людей, живущих с вирусом иммунодефицита человека, а также способствовать созданию благоприятных условий для эффективной реализации мер противодействия на всех уровнях. </w:t>
      </w:r>
    </w:p>
    <w:p w14:paraId="09470175" w14:textId="77777777" w:rsidR="001F5CB7" w:rsidRPr="00B54546" w:rsidRDefault="00D0473C">
      <w:pPr>
        <w:pStyle w:val="a3"/>
        <w:divId w:val="1150713272"/>
        <w:rPr>
          <w:color w:val="000000"/>
        </w:rPr>
      </w:pPr>
      <w:r w:rsidRPr="00B54546">
        <w:rPr>
          <w:color w:val="000000"/>
        </w:rPr>
        <w:t xml:space="preserve">135. В период, охватываемый данной программой, все другие задействованные министерства и ведомства, помимо Министерства здравоохранения и социальной защиты населения Республики Таджикистан, будут получать поддержку в разработке их собственных мер противодействия по мере возможностей, с непосредственным содействием в развитии потенциала, разработке политики и реализации программ. Профильные министерства будут отвечать за следующее: </w:t>
      </w:r>
    </w:p>
    <w:p w14:paraId="040F9786" w14:textId="77777777" w:rsidR="001F5CB7" w:rsidRPr="00B54546" w:rsidRDefault="00D0473C">
      <w:pPr>
        <w:pStyle w:val="a3"/>
        <w:divId w:val="1150713272"/>
        <w:rPr>
          <w:color w:val="000000"/>
        </w:rPr>
      </w:pPr>
      <w:r w:rsidRPr="00B54546">
        <w:rPr>
          <w:color w:val="000000"/>
        </w:rPr>
        <w:t xml:space="preserve">- содействие благоприятным условиям: будет проведён обзор секторальных политик, чтобы выяснить, что каждое министерство вносит свой вклад в предупреждение передачи вируса иммунодефицита человека и не повышает случайно уязвимость людей к вирусу иммунодефицита человека и не создает препятствий для их доступа к профилактике, лечению (при необходимости), уходу и поддержке. </w:t>
      </w:r>
      <w:proofErr w:type="gramStart"/>
      <w:r w:rsidRPr="00B54546">
        <w:rPr>
          <w:color w:val="000000"/>
        </w:rPr>
        <w:t>Все  секторы</w:t>
      </w:r>
      <w:proofErr w:type="gramEnd"/>
      <w:r w:rsidRPr="00B54546">
        <w:rPr>
          <w:color w:val="000000"/>
        </w:rPr>
        <w:t xml:space="preserve"> будут гарантировать, что тестирование на вирус иммунодефицита человека выполняется добровольно и с соблюдением конфиденциальности, и что результаты теста на вирус иммунодефицита человека не будут приводить к отказу в возможности работать или получать льготы, доступные в их отрасли; </w:t>
      </w:r>
    </w:p>
    <w:p w14:paraId="65349960" w14:textId="77777777" w:rsidR="001F5CB7" w:rsidRPr="00B54546" w:rsidRDefault="00D0473C">
      <w:pPr>
        <w:pStyle w:val="a3"/>
        <w:divId w:val="1150713272"/>
        <w:rPr>
          <w:color w:val="000000"/>
        </w:rPr>
      </w:pPr>
      <w:r w:rsidRPr="00B54546">
        <w:rPr>
          <w:color w:val="000000"/>
        </w:rPr>
        <w:t xml:space="preserve">- удовлетворение потребности рабочей силы в отраслях: Каждый сектор пересмотрит и обновит политику и практику в отношении человеческих ресурсов так, чтобы обеспечить, что работники их отрасли получают соответствующую информацию о вирусе иммунодефицита человека, необходимую для них и их семей, а также окружающих. Каждый сектор будет работать с другими партнерами для создания благоприятных условий и возможностей для расширения масштабов профилактики, лечения (при, необходимости), ухода и поддержки, чтобы свести к минимуму социальные и экономические воздействия эпидемии, которые могут в той или иной степени отразиться на работниках и их семьях; </w:t>
      </w:r>
    </w:p>
    <w:p w14:paraId="2DECE815" w14:textId="77777777" w:rsidR="001F5CB7" w:rsidRPr="00B54546" w:rsidRDefault="00D0473C">
      <w:pPr>
        <w:pStyle w:val="a3"/>
        <w:divId w:val="1150713272"/>
        <w:rPr>
          <w:color w:val="000000"/>
        </w:rPr>
      </w:pPr>
      <w:r w:rsidRPr="00B54546">
        <w:rPr>
          <w:color w:val="000000"/>
        </w:rPr>
        <w:t xml:space="preserve">- развитие потенциала сектора: Каждый сектор будет сотрудничать с национальной программой для получения и развития знаний и навыков, чтобы участвовать в создании благоприятных условий и в реагировании на потребности их работников в связи с вирусом иммунодефицита человека. Это потребует наличия конкретных планов действий и финансовых ресурсов. </w:t>
      </w:r>
    </w:p>
    <w:p w14:paraId="74903482" w14:textId="77777777" w:rsidR="001F5CB7" w:rsidRPr="00B54546" w:rsidRDefault="00D0473C">
      <w:pPr>
        <w:pStyle w:val="a3"/>
        <w:divId w:val="1150713272"/>
        <w:rPr>
          <w:color w:val="000000"/>
        </w:rPr>
      </w:pPr>
      <w:r w:rsidRPr="00B54546">
        <w:rPr>
          <w:color w:val="000000"/>
        </w:rPr>
        <w:t xml:space="preserve">136. Структура управления и координации на областном уровне будет основана на функционирующих областных координационных комитетах. В ходе реализации программы их потенциал будет укрепляться с акцентом на содействие национальному участию и координации. Они будут получать поддержку и будут подотчетными за выполнение заданий, связанных с оценкой ситуации в своих регионах; приоритетностью потребностей населения в технической помощи; участием в анализе данных эпидемиологического надзора; координацией и </w:t>
      </w:r>
      <w:proofErr w:type="gramStart"/>
      <w:r w:rsidRPr="00B54546">
        <w:rPr>
          <w:color w:val="000000"/>
        </w:rPr>
        <w:t>мониторингом</w:t>
      </w:r>
      <w:proofErr w:type="gramEnd"/>
      <w:r w:rsidRPr="00B54546">
        <w:rPr>
          <w:color w:val="000000"/>
        </w:rPr>
        <w:t xml:space="preserve"> и отчетностью по оказанию ключевых услуг и реализации мероприятий на уровне районов и общин, включая обеспечение непрерывности помощи. </w:t>
      </w:r>
    </w:p>
    <w:p w14:paraId="5B3B58FC" w14:textId="77777777" w:rsidR="001F5CB7" w:rsidRPr="00B54546" w:rsidRDefault="00D0473C">
      <w:pPr>
        <w:pStyle w:val="a3"/>
        <w:divId w:val="1150713272"/>
        <w:rPr>
          <w:color w:val="000000"/>
        </w:rPr>
      </w:pPr>
      <w:r w:rsidRPr="00B54546">
        <w:rPr>
          <w:color w:val="000000"/>
        </w:rPr>
        <w:t xml:space="preserve">137. Организация Объединённых Наций оказывает содействие информационно-пропагандистской деятельности для получения финансирования; поддерживает программы, осуществляемые правительственными партнерами и общественных объединений; а также содействует обмену результатами исследований и информационно- пропагандистской работы для применения и адаптации опыта передовой мировой практики к национальным условиям. </w:t>
      </w:r>
    </w:p>
    <w:p w14:paraId="0ED19BD5" w14:textId="77777777" w:rsidR="001F5CB7" w:rsidRPr="00B54546" w:rsidRDefault="00D0473C">
      <w:pPr>
        <w:pStyle w:val="a3"/>
        <w:divId w:val="1150713272"/>
        <w:rPr>
          <w:color w:val="000000"/>
        </w:rPr>
      </w:pPr>
      <w:r w:rsidRPr="00B54546">
        <w:rPr>
          <w:color w:val="000000"/>
        </w:rPr>
        <w:t xml:space="preserve">138. Общественные организации охватывают широкий спектр местных общественных объединения, включая группы самопомощи до национальных профессиональных ассоциаций. Эти организации будут работать непосредственно с людьми и группами со </w:t>
      </w:r>
      <w:r w:rsidRPr="00B54546">
        <w:rPr>
          <w:color w:val="000000"/>
        </w:rPr>
        <w:lastRenderedPageBreak/>
        <w:t xml:space="preserve">специфическими потребностями, которых нелегко охватить в государственном секторе. Они будут предоставлять экспертную поддержку процессу реализации на уровне общин, выступать за предоставление консультирования, помощи и поддержки для людей, живущих с вирусом иммунодефицита человека и ключевых групп. Общественные объединения в тесном сотрудничестве с Министерством внутренних дел Республики Таджикистан, Министерством юстиции Республики Таджикистан и Министерством здравоохранения и социальной защиты населения Республики Таджикистан будут продолжать совместную работу по повышению уровня знаний сотрудников правоохранительных органов, немедицинского персонала исправительных учреждений и медицинских работников учреждений первичной медико-санитарной помощи. </w:t>
      </w:r>
    </w:p>
    <w:p w14:paraId="1A53FD84" w14:textId="77777777" w:rsidR="001F5CB7" w:rsidRPr="00B54546" w:rsidRDefault="00D0473C">
      <w:pPr>
        <w:pStyle w:val="a3"/>
        <w:divId w:val="1150713272"/>
        <w:rPr>
          <w:color w:val="000000"/>
        </w:rPr>
      </w:pPr>
      <w:r w:rsidRPr="00B54546">
        <w:rPr>
          <w:color w:val="000000"/>
        </w:rPr>
        <w:t xml:space="preserve">139. Международные организации будут продолжать оказывать техническую помощь и экспертную поддержку в реализации на всех уровнях, включая усиление кадрового потенциала, исследования, планирование, координацию, мониторинг и закупки. </w:t>
      </w:r>
    </w:p>
    <w:p w14:paraId="23318134" w14:textId="77777777" w:rsidR="001F5CB7" w:rsidRPr="00B54546" w:rsidRDefault="00D0473C">
      <w:pPr>
        <w:pStyle w:val="a3"/>
        <w:divId w:val="1150713272"/>
        <w:rPr>
          <w:color w:val="000000"/>
        </w:rPr>
      </w:pPr>
      <w:r w:rsidRPr="00B54546">
        <w:rPr>
          <w:color w:val="000000"/>
        </w:rPr>
        <w:t xml:space="preserve">140. Участие общественных организаций, организаций сообщества людей, живущих с вирусом иммунодефицита человека, и людей, употребляющих инъекционные наркотики, является одним из главных условий для повышения эффективности и расширенного национального противодействия вируса иммунодефицита человека. Данная программа будет сфокусирована на укреплении общественных объединений. Ключевые роли общественных объединений и организаций сообщества людей, живущих с вирусом иммунодефицита человека и людей, употребляющих инъекционные наркотики в осуществлении Национальной программы по противодействию эпидемии вируса иммунодефицита человека, помимо перечисленных выше, будут также включать следующее: </w:t>
      </w:r>
    </w:p>
    <w:p w14:paraId="3D366FF9" w14:textId="77777777" w:rsidR="001F5CB7" w:rsidRPr="00B54546" w:rsidRDefault="00D0473C">
      <w:pPr>
        <w:pStyle w:val="a3"/>
        <w:divId w:val="1150713272"/>
        <w:rPr>
          <w:color w:val="000000"/>
        </w:rPr>
      </w:pPr>
      <w:r w:rsidRPr="00B54546">
        <w:rPr>
          <w:color w:val="000000"/>
        </w:rPr>
        <w:t xml:space="preserve">- содействие созданию </w:t>
      </w:r>
      <w:proofErr w:type="gramStart"/>
      <w:r w:rsidRPr="00B54546">
        <w:rPr>
          <w:color w:val="000000"/>
        </w:rPr>
        <w:t>сетей  и</w:t>
      </w:r>
      <w:proofErr w:type="gramEnd"/>
      <w:r w:rsidRPr="00B54546">
        <w:rPr>
          <w:color w:val="000000"/>
        </w:rPr>
        <w:t xml:space="preserve"> поддержка общественных объединений людям, употребляющим инъекционные наркотики и людям, живущим с вирусом иммунодефицита человека; </w:t>
      </w:r>
    </w:p>
    <w:p w14:paraId="6C727341" w14:textId="77777777" w:rsidR="001F5CB7" w:rsidRPr="00B54546" w:rsidRDefault="00D0473C">
      <w:pPr>
        <w:pStyle w:val="a3"/>
        <w:divId w:val="1150713272"/>
        <w:rPr>
          <w:color w:val="000000"/>
        </w:rPr>
      </w:pPr>
      <w:r w:rsidRPr="00B54546">
        <w:rPr>
          <w:color w:val="000000"/>
        </w:rPr>
        <w:t xml:space="preserve">- выявление стратегий для повышения благосостояния всех людей, живущих с вирусом иммунодефицита человека, а также затронутых эпидемией, посредством содействия позитивному образу жизни, самодостаточности и снижению темпов развития эпидемии с помощью различных просветительных и профилактических программ; </w:t>
      </w:r>
    </w:p>
    <w:p w14:paraId="7DBC6F9C" w14:textId="77777777" w:rsidR="001F5CB7" w:rsidRPr="00B54546" w:rsidRDefault="00D0473C">
      <w:pPr>
        <w:pStyle w:val="a3"/>
        <w:divId w:val="1150713272"/>
        <w:rPr>
          <w:color w:val="000000"/>
        </w:rPr>
      </w:pPr>
      <w:r w:rsidRPr="00B54546">
        <w:rPr>
          <w:color w:val="000000"/>
        </w:rPr>
        <w:t xml:space="preserve">- участие в разработке стратегии, проектировании программ и деятельности, реализации посредством оказания услуг и обзора; </w:t>
      </w:r>
    </w:p>
    <w:p w14:paraId="41129C32" w14:textId="77777777" w:rsidR="001F5CB7" w:rsidRPr="00B54546" w:rsidRDefault="00D0473C">
      <w:pPr>
        <w:pStyle w:val="a3"/>
        <w:divId w:val="1150713272"/>
        <w:rPr>
          <w:color w:val="000000"/>
        </w:rPr>
      </w:pPr>
      <w:r w:rsidRPr="00B54546">
        <w:rPr>
          <w:color w:val="000000"/>
        </w:rPr>
        <w:t xml:space="preserve">- координация обмена информацией и информационно-пропагандистской работы для выявления пробелов программы в оказании услуг и оценке технических потребностей. </w:t>
      </w:r>
    </w:p>
    <w:p w14:paraId="01FF12FE" w14:textId="77777777" w:rsidR="001F5CB7" w:rsidRPr="00B54546" w:rsidRDefault="00D0473C">
      <w:pPr>
        <w:pStyle w:val="a3"/>
        <w:divId w:val="1150713272"/>
        <w:rPr>
          <w:color w:val="000000"/>
        </w:rPr>
      </w:pPr>
      <w:r w:rsidRPr="00B54546">
        <w:rPr>
          <w:color w:val="000000"/>
        </w:rPr>
        <w:t xml:space="preserve">141. Для успешной реализации Программы требуется соответствующая мобилизация финансовых и человеческих ресурсов из местных и международных источников. Правительство Республики Таджикистан продолжит оказание финансовой поддержки Программе, используя сумму, предусмотренную государственным бюджетом для сектора здравоохранения и социальной защиты населения, а также бюджетами организаций, вовлеченных в противодействие эпидемии вируса иммунодефицита человека. </w:t>
      </w:r>
    </w:p>
    <w:p w14:paraId="3188522C" w14:textId="77777777" w:rsidR="001F5CB7" w:rsidRPr="00B54546" w:rsidRDefault="00D0473C">
      <w:pPr>
        <w:pStyle w:val="a3"/>
        <w:divId w:val="1150713272"/>
        <w:rPr>
          <w:color w:val="000000"/>
        </w:rPr>
      </w:pPr>
      <w:r w:rsidRPr="00B54546">
        <w:rPr>
          <w:color w:val="000000"/>
        </w:rPr>
        <w:t xml:space="preserve">142. Однако, текущая социально-экономическая ситуация, связанная с глобальным финансовым кризисом, ограничивают возможности страны к переходу на устойчивое финансирование мероприятий в рамках Программы из средств государственного бюджета, что обосновывает необходимость оказание поддержки в этой деятельности со стороны внешних доноров. </w:t>
      </w:r>
    </w:p>
    <w:p w14:paraId="55C528CB" w14:textId="77777777" w:rsidR="001F5CB7" w:rsidRPr="00B54546" w:rsidRDefault="00D0473C">
      <w:pPr>
        <w:pStyle w:val="a3"/>
        <w:divId w:val="1150713272"/>
        <w:rPr>
          <w:color w:val="000000"/>
        </w:rPr>
      </w:pPr>
      <w:r w:rsidRPr="00B54546">
        <w:rPr>
          <w:color w:val="000000"/>
        </w:rPr>
        <w:t xml:space="preserve">143. Общая стоимость Программы на четыре года составляет 477626358 сомони (эквивалентно 61234149 долларов Соединенных Штатов Америки). Ежегодная потребность Программы составляет от 105088712 сомони на 2017 год до 136533168 сомони на 2020 год. Рост бюджета связан с постепенным расширением предоставления услуг по </w:t>
      </w:r>
      <w:r w:rsidRPr="00B54546">
        <w:rPr>
          <w:color w:val="000000"/>
        </w:rPr>
        <w:lastRenderedPageBreak/>
        <w:t>профилактическим и лечебным мероприятиям. Необходимые финансовые ресурсы, связанные со стратегическими задачами Программы приведены ниже.</w:t>
      </w:r>
    </w:p>
    <w:p w14:paraId="75A7F120" w14:textId="77777777" w:rsidR="00BD635A" w:rsidRDefault="00BD635A" w:rsidP="00BD635A">
      <w:pPr>
        <w:shd w:val="clear" w:color="auto" w:fill="FFFFFF"/>
        <w:ind w:right="2"/>
        <w:jc w:val="right"/>
        <w:divId w:val="1150713272"/>
        <w:rPr>
          <w:rFonts w:eastAsia="Calibri"/>
          <w:color w:val="000000"/>
          <w:sz w:val="20"/>
          <w:szCs w:val="20"/>
        </w:rPr>
      </w:pPr>
      <w:r>
        <w:rPr>
          <w:color w:val="000000"/>
        </w:rPr>
        <w:t xml:space="preserve">Таблица 12 </w:t>
      </w:r>
    </w:p>
    <w:p w14:paraId="46DA5AC6" w14:textId="77777777" w:rsidR="00BD635A" w:rsidRDefault="00BD635A" w:rsidP="00BD635A">
      <w:pPr>
        <w:shd w:val="clear" w:color="auto" w:fill="FFFFFF"/>
        <w:ind w:right="365"/>
        <w:divId w:val="1150713272"/>
        <w:rPr>
          <w:b/>
        </w:rPr>
      </w:pPr>
      <w:r>
        <w:rPr>
          <w:b/>
          <w:color w:val="000000"/>
        </w:rPr>
        <w:t>Общий бюджет</w:t>
      </w:r>
    </w:p>
    <w:p w14:paraId="41D94B66" w14:textId="77777777" w:rsidR="00BD635A" w:rsidRDefault="00BD635A" w:rsidP="00BD635A">
      <w:pPr>
        <w:shd w:val="clear" w:color="auto" w:fill="FFFFFF"/>
        <w:divId w:val="1150713272"/>
        <w:rPr>
          <w:b/>
        </w:rPr>
      </w:pPr>
      <w:r>
        <w:rPr>
          <w:b/>
          <w:color w:val="000000"/>
        </w:rPr>
        <w:t>Национальной программы по противодействию эпидемии</w:t>
      </w:r>
    </w:p>
    <w:p w14:paraId="482E705B" w14:textId="77777777" w:rsidR="00BD635A" w:rsidRDefault="00BD635A" w:rsidP="00BD635A">
      <w:pPr>
        <w:shd w:val="clear" w:color="auto" w:fill="FFFFFF"/>
        <w:divId w:val="1150713272"/>
        <w:rPr>
          <w:b/>
        </w:rPr>
      </w:pPr>
      <w:r>
        <w:rPr>
          <w:b/>
          <w:color w:val="000000"/>
        </w:rPr>
        <w:t>вируса иммунодефицита человека в Республике Таджикистан</w:t>
      </w:r>
    </w:p>
    <w:p w14:paraId="389926E7" w14:textId="77777777" w:rsidR="00BD635A" w:rsidRDefault="00BD635A" w:rsidP="00BD635A">
      <w:pPr>
        <w:shd w:val="clear" w:color="auto" w:fill="FFFFFF"/>
        <w:divId w:val="1150713272"/>
        <w:rPr>
          <w:b/>
        </w:rPr>
      </w:pPr>
      <w:r>
        <w:rPr>
          <w:b/>
          <w:color w:val="000000"/>
        </w:rPr>
        <w:t>на 2017-2020 годы (в сомони)</w:t>
      </w:r>
    </w:p>
    <w:tbl>
      <w:tblPr>
        <w:tblW w:w="9639" w:type="dxa"/>
        <w:tblInd w:w="40" w:type="dxa"/>
        <w:tblLayout w:type="fixed"/>
        <w:tblCellMar>
          <w:left w:w="40" w:type="dxa"/>
          <w:right w:w="40" w:type="dxa"/>
        </w:tblCellMar>
        <w:tblLook w:val="04A0" w:firstRow="1" w:lastRow="0" w:firstColumn="1" w:lastColumn="0" w:noHBand="0" w:noVBand="1"/>
      </w:tblPr>
      <w:tblGrid>
        <w:gridCol w:w="3962"/>
        <w:gridCol w:w="1000"/>
        <w:gridCol w:w="1043"/>
        <w:gridCol w:w="1050"/>
        <w:gridCol w:w="1025"/>
        <w:gridCol w:w="992"/>
        <w:gridCol w:w="567"/>
      </w:tblGrid>
      <w:tr w:rsidR="00BD635A" w14:paraId="5F43EAF2" w14:textId="77777777" w:rsidTr="00BD635A">
        <w:trPr>
          <w:divId w:val="1150713272"/>
          <w:trHeight w:hRule="exact" w:val="450"/>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D78434" w14:textId="77777777" w:rsidR="00BD635A" w:rsidRDefault="00BD635A">
            <w:pPr>
              <w:shd w:val="clear" w:color="auto" w:fill="FFFFFF"/>
              <w:ind w:right="226"/>
              <w:jc w:val="both"/>
            </w:pPr>
            <w:r>
              <w:rPr>
                <w:color w:val="000000"/>
              </w:rPr>
              <w:t>Основные стратегические направления</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5DF7BBDF" w14:textId="77777777" w:rsidR="00BD635A" w:rsidRDefault="00BD635A">
            <w:pPr>
              <w:shd w:val="clear" w:color="auto" w:fill="FFFFFF"/>
              <w:jc w:val="both"/>
            </w:pPr>
            <w:r>
              <w:rPr>
                <w:color w:val="000000"/>
              </w:rPr>
              <w:t>2017</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03EF32F5" w14:textId="77777777" w:rsidR="00BD635A" w:rsidRDefault="00BD635A">
            <w:pPr>
              <w:shd w:val="clear" w:color="auto" w:fill="FFFFFF"/>
              <w:jc w:val="both"/>
            </w:pPr>
            <w:r>
              <w:rPr>
                <w:color w:val="000000"/>
              </w:rPr>
              <w:t>2018</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0A82856C" w14:textId="77777777" w:rsidR="00BD635A" w:rsidRDefault="00BD635A">
            <w:pPr>
              <w:shd w:val="clear" w:color="auto" w:fill="FFFFFF"/>
              <w:jc w:val="both"/>
            </w:pPr>
            <w:r>
              <w:rPr>
                <w:color w:val="000000"/>
              </w:rPr>
              <w:t>2019</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4C453E59" w14:textId="77777777" w:rsidR="00BD635A" w:rsidRDefault="00BD635A">
            <w:pPr>
              <w:shd w:val="clear" w:color="auto" w:fill="FFFFFF"/>
              <w:jc w:val="both"/>
            </w:pPr>
            <w:r>
              <w:rPr>
                <w:color w:val="000000"/>
              </w:rPr>
              <w:t>2020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1775CC6D" w14:textId="77777777" w:rsidR="00BD635A" w:rsidRDefault="00BD635A">
            <w:pPr>
              <w:shd w:val="clear" w:color="auto" w:fill="FFFFFF"/>
              <w:jc w:val="both"/>
            </w:pPr>
            <w:r>
              <w:rPr>
                <w:color w:val="000000"/>
              </w:rPr>
              <w:t>Всего</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D304140" w14:textId="77777777" w:rsidR="00BD635A" w:rsidRDefault="00BD635A">
            <w:pPr>
              <w:shd w:val="clear" w:color="auto" w:fill="FFFFFF"/>
              <w:jc w:val="both"/>
            </w:pPr>
            <w:r>
              <w:rPr>
                <w:color w:val="000000"/>
              </w:rPr>
              <w:t>%</w:t>
            </w:r>
          </w:p>
        </w:tc>
      </w:tr>
      <w:tr w:rsidR="00BD635A" w14:paraId="508909C8" w14:textId="77777777" w:rsidTr="00BD635A">
        <w:trPr>
          <w:divId w:val="1150713272"/>
          <w:trHeight w:hRule="exact" w:val="540"/>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9936AE" w14:textId="77777777" w:rsidR="00BD635A" w:rsidRDefault="00BD635A">
            <w:pPr>
              <w:shd w:val="clear" w:color="auto" w:fill="FFFFFF"/>
              <w:ind w:right="269"/>
              <w:jc w:val="both"/>
            </w:pPr>
            <w:r>
              <w:rPr>
                <w:color w:val="000000"/>
              </w:rPr>
              <w:t>Профилактика вируса иммунодефицита человека</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4FD39936" w14:textId="77777777" w:rsidR="00BD635A" w:rsidRDefault="00BD635A">
            <w:pPr>
              <w:shd w:val="clear" w:color="auto" w:fill="FFFFFF"/>
              <w:jc w:val="both"/>
            </w:pPr>
            <w:r>
              <w:rPr>
                <w:color w:val="000000"/>
              </w:rPr>
              <w:t>54219959</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03A98AF5" w14:textId="77777777" w:rsidR="00BD635A" w:rsidRDefault="00BD635A">
            <w:pPr>
              <w:shd w:val="clear" w:color="auto" w:fill="FFFFFF"/>
              <w:jc w:val="both"/>
            </w:pPr>
            <w:r>
              <w:rPr>
                <w:color w:val="000000"/>
              </w:rPr>
              <w:t>59138067</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1A44806B" w14:textId="77777777" w:rsidR="00BD635A" w:rsidRDefault="00BD635A">
            <w:pPr>
              <w:shd w:val="clear" w:color="auto" w:fill="FFFFFF"/>
              <w:jc w:val="both"/>
            </w:pPr>
            <w:r>
              <w:rPr>
                <w:color w:val="000000"/>
              </w:rPr>
              <w:t>63351061</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50FF512D" w14:textId="77777777" w:rsidR="00BD635A" w:rsidRDefault="00BD635A">
            <w:pPr>
              <w:shd w:val="clear" w:color="auto" w:fill="FFFFFF"/>
              <w:jc w:val="both"/>
            </w:pPr>
            <w:r>
              <w:rPr>
                <w:color w:val="000000"/>
              </w:rPr>
              <w:t>70476138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6DDA100C" w14:textId="77777777" w:rsidR="00BD635A" w:rsidRDefault="00BD635A">
            <w:pPr>
              <w:shd w:val="clear" w:color="auto" w:fill="FFFFFF"/>
              <w:jc w:val="both"/>
            </w:pPr>
            <w:r>
              <w:rPr>
                <w:color w:val="000000"/>
              </w:rPr>
              <w:t>247185225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1A6A15B" w14:textId="77777777" w:rsidR="00BD635A" w:rsidRDefault="00BD635A">
            <w:pPr>
              <w:shd w:val="clear" w:color="auto" w:fill="FFFFFF"/>
              <w:jc w:val="both"/>
            </w:pPr>
            <w:r>
              <w:rPr>
                <w:color w:val="000000"/>
              </w:rPr>
              <w:t>51,8</w:t>
            </w:r>
          </w:p>
        </w:tc>
      </w:tr>
      <w:tr w:rsidR="00BD635A" w14:paraId="0EEE4B37" w14:textId="77777777" w:rsidTr="00BD635A">
        <w:trPr>
          <w:divId w:val="1150713272"/>
          <w:trHeight w:hRule="exact" w:val="845"/>
        </w:trPr>
        <w:tc>
          <w:tcPr>
            <w:tcW w:w="3962" w:type="dxa"/>
            <w:tcBorders>
              <w:top w:val="single" w:sz="6" w:space="0" w:color="auto"/>
              <w:left w:val="single" w:sz="6" w:space="0" w:color="auto"/>
              <w:bottom w:val="single" w:sz="6" w:space="0" w:color="auto"/>
              <w:right w:val="single" w:sz="6" w:space="0" w:color="auto"/>
            </w:tcBorders>
            <w:shd w:val="clear" w:color="auto" w:fill="FFFFFF"/>
            <w:hideMark/>
          </w:tcPr>
          <w:p w14:paraId="344922CF" w14:textId="77777777" w:rsidR="00BD635A" w:rsidRDefault="00BD635A">
            <w:pPr>
              <w:shd w:val="clear" w:color="auto" w:fill="FFFFFF"/>
              <w:ind w:right="149"/>
              <w:jc w:val="both"/>
            </w:pPr>
            <w:r>
              <w:rPr>
                <w:color w:val="000000"/>
              </w:rPr>
              <w:t>Тестирование на вирус иммунодефицита человека и связь с системой оказания помощи</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74C94147" w14:textId="77777777" w:rsidR="00BD635A" w:rsidRDefault="00BD635A">
            <w:pPr>
              <w:shd w:val="clear" w:color="auto" w:fill="FFFFFF"/>
              <w:jc w:val="both"/>
            </w:pPr>
            <w:r>
              <w:rPr>
                <w:color w:val="000000"/>
              </w:rPr>
              <w:t>5452980</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67DA3814" w14:textId="77777777" w:rsidR="00BD635A" w:rsidRDefault="00BD635A">
            <w:pPr>
              <w:shd w:val="clear" w:color="auto" w:fill="FFFFFF"/>
              <w:jc w:val="both"/>
            </w:pPr>
            <w:r>
              <w:rPr>
                <w:color w:val="000000"/>
              </w:rPr>
              <w:t>6756360</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39A637B3" w14:textId="77777777" w:rsidR="00BD635A" w:rsidRDefault="00BD635A">
            <w:pPr>
              <w:shd w:val="clear" w:color="auto" w:fill="FFFFFF"/>
              <w:jc w:val="both"/>
            </w:pPr>
            <w:r>
              <w:rPr>
                <w:color w:val="000000"/>
              </w:rPr>
              <w:t>5360940</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38B39F1A" w14:textId="77777777" w:rsidR="00BD635A" w:rsidRDefault="00BD635A">
            <w:pPr>
              <w:shd w:val="clear" w:color="auto" w:fill="FFFFFF"/>
              <w:jc w:val="both"/>
            </w:pPr>
            <w:r>
              <w:rPr>
                <w:color w:val="000000"/>
              </w:rPr>
              <w:t>6205680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5DEB7073" w14:textId="77777777" w:rsidR="00BD635A" w:rsidRDefault="00BD635A">
            <w:pPr>
              <w:shd w:val="clear" w:color="auto" w:fill="FFFFFF"/>
              <w:jc w:val="both"/>
            </w:pPr>
            <w:r>
              <w:rPr>
                <w:color w:val="000000"/>
              </w:rPr>
              <w:t>23775960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C45DAF9" w14:textId="77777777" w:rsidR="00BD635A" w:rsidRDefault="00BD635A">
            <w:pPr>
              <w:shd w:val="clear" w:color="auto" w:fill="FFFFFF"/>
              <w:jc w:val="both"/>
            </w:pPr>
            <w:r>
              <w:rPr>
                <w:color w:val="000000"/>
              </w:rPr>
              <w:t>5,0</w:t>
            </w:r>
          </w:p>
        </w:tc>
      </w:tr>
      <w:tr w:rsidR="00BD635A" w14:paraId="07824652" w14:textId="77777777" w:rsidTr="00BD635A">
        <w:trPr>
          <w:divId w:val="1150713272"/>
          <w:trHeight w:hRule="exact" w:val="576"/>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C83EC4" w14:textId="77777777" w:rsidR="00BD635A" w:rsidRDefault="00BD635A">
            <w:pPr>
              <w:shd w:val="clear" w:color="auto" w:fill="FFFFFF"/>
              <w:ind w:right="264"/>
              <w:jc w:val="both"/>
            </w:pPr>
            <w:r>
              <w:rPr>
                <w:color w:val="000000"/>
              </w:rPr>
              <w:t>Лечение, уход и поддержка в связи с вирусом иммунодефицита человека</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2B1CD17A" w14:textId="77777777" w:rsidR="00BD635A" w:rsidRDefault="00BD635A">
            <w:pPr>
              <w:shd w:val="clear" w:color="auto" w:fill="FFFFFF"/>
              <w:jc w:val="both"/>
            </w:pPr>
            <w:r>
              <w:rPr>
                <w:color w:val="000000"/>
              </w:rPr>
              <w:t>32836089</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0B9CFADB" w14:textId="77777777" w:rsidR="00BD635A" w:rsidRDefault="00BD635A">
            <w:pPr>
              <w:shd w:val="clear" w:color="auto" w:fill="FFFFFF"/>
              <w:jc w:val="both"/>
            </w:pPr>
            <w:r>
              <w:rPr>
                <w:color w:val="000000"/>
              </w:rPr>
              <w:t>35323548</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20506C9E" w14:textId="77777777" w:rsidR="00BD635A" w:rsidRDefault="00BD635A">
            <w:pPr>
              <w:shd w:val="clear" w:color="auto" w:fill="FFFFFF"/>
              <w:jc w:val="both"/>
            </w:pPr>
            <w:r>
              <w:rPr>
                <w:color w:val="000000"/>
              </w:rPr>
              <w:t>39883662</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4863A0B2" w14:textId="77777777" w:rsidR="00BD635A" w:rsidRDefault="00BD635A">
            <w:pPr>
              <w:shd w:val="clear" w:color="auto" w:fill="FFFFFF"/>
              <w:jc w:val="both"/>
            </w:pPr>
            <w:r>
              <w:rPr>
                <w:color w:val="000000"/>
              </w:rPr>
              <w:t>45289530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3118A874" w14:textId="77777777" w:rsidR="00BD635A" w:rsidRDefault="00BD635A">
            <w:pPr>
              <w:shd w:val="clear" w:color="auto" w:fill="FFFFFF"/>
              <w:jc w:val="both"/>
            </w:pPr>
            <w:r>
              <w:rPr>
                <w:color w:val="000000"/>
              </w:rPr>
              <w:t>153332829</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A03312D" w14:textId="77777777" w:rsidR="00BD635A" w:rsidRDefault="00BD635A">
            <w:pPr>
              <w:shd w:val="clear" w:color="auto" w:fill="FFFFFF"/>
              <w:jc w:val="both"/>
            </w:pPr>
            <w:r>
              <w:rPr>
                <w:color w:val="000000"/>
              </w:rPr>
              <w:t>32,1</w:t>
            </w:r>
          </w:p>
        </w:tc>
      </w:tr>
      <w:tr w:rsidR="00BD635A" w14:paraId="749B12E7" w14:textId="77777777" w:rsidTr="00BD635A">
        <w:trPr>
          <w:divId w:val="1150713272"/>
          <w:trHeight w:hRule="exact" w:val="554"/>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D06965" w14:textId="77777777" w:rsidR="00BD635A" w:rsidRDefault="00BD635A">
            <w:pPr>
              <w:shd w:val="clear" w:color="auto" w:fill="FFFFFF"/>
              <w:ind w:right="552"/>
              <w:jc w:val="both"/>
            </w:pPr>
            <w:r>
              <w:rPr>
                <w:color w:val="000000"/>
              </w:rPr>
              <w:t>Безопасность крови и инфекционный контроль</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7568049B" w14:textId="77777777" w:rsidR="00BD635A" w:rsidRDefault="00BD635A">
            <w:pPr>
              <w:shd w:val="clear" w:color="auto" w:fill="FFFFFF"/>
              <w:jc w:val="both"/>
            </w:pPr>
            <w:r>
              <w:rPr>
                <w:color w:val="000000"/>
              </w:rPr>
              <w:t>2566824</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3285A200" w14:textId="77777777" w:rsidR="00BD635A" w:rsidRDefault="00BD635A">
            <w:pPr>
              <w:shd w:val="clear" w:color="auto" w:fill="FFFFFF"/>
              <w:jc w:val="both"/>
            </w:pPr>
            <w:r>
              <w:rPr>
                <w:color w:val="000000"/>
              </w:rPr>
              <w:t>4262310</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4BA49EDC" w14:textId="77777777" w:rsidR="00BD635A" w:rsidRDefault="00BD635A">
            <w:pPr>
              <w:shd w:val="clear" w:color="auto" w:fill="FFFFFF"/>
              <w:jc w:val="both"/>
            </w:pPr>
            <w:r>
              <w:rPr>
                <w:color w:val="000000"/>
              </w:rPr>
              <w:t>2951520</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056F34FE" w14:textId="77777777" w:rsidR="00BD635A" w:rsidRDefault="00BD635A">
            <w:pPr>
              <w:shd w:val="clear" w:color="auto" w:fill="FFFFFF"/>
              <w:jc w:val="both"/>
            </w:pPr>
            <w:r>
              <w:rPr>
                <w:color w:val="000000"/>
              </w:rPr>
              <w:t>4177680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1650AA4D" w14:textId="77777777" w:rsidR="00BD635A" w:rsidRDefault="00BD635A">
            <w:pPr>
              <w:shd w:val="clear" w:color="auto" w:fill="FFFFFF"/>
              <w:jc w:val="both"/>
            </w:pPr>
            <w:r>
              <w:rPr>
                <w:color w:val="000000"/>
              </w:rPr>
              <w:t>13958334</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FA1FE07" w14:textId="77777777" w:rsidR="00BD635A" w:rsidRDefault="00BD635A">
            <w:pPr>
              <w:shd w:val="clear" w:color="auto" w:fill="FFFFFF"/>
              <w:jc w:val="both"/>
            </w:pPr>
            <w:r>
              <w:rPr>
                <w:color w:val="000000"/>
              </w:rPr>
              <w:t>2,9</w:t>
            </w:r>
          </w:p>
        </w:tc>
      </w:tr>
      <w:tr w:rsidR="00BD635A" w14:paraId="6054EE02" w14:textId="77777777" w:rsidTr="00BD635A">
        <w:trPr>
          <w:divId w:val="1150713272"/>
          <w:trHeight w:hRule="exact" w:val="293"/>
        </w:trPr>
        <w:tc>
          <w:tcPr>
            <w:tcW w:w="3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1293E" w14:textId="77777777" w:rsidR="00BD635A" w:rsidRDefault="00BD635A">
            <w:pPr>
              <w:shd w:val="clear" w:color="auto" w:fill="FFFFFF"/>
              <w:ind w:right="-47"/>
              <w:jc w:val="both"/>
            </w:pPr>
            <w:r>
              <w:rPr>
                <w:color w:val="000000"/>
              </w:rPr>
              <w:t>Укрепление системы здравоохранения</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05081D26" w14:textId="77777777" w:rsidR="00BD635A" w:rsidRDefault="00BD635A">
            <w:pPr>
              <w:shd w:val="clear" w:color="auto" w:fill="FFFFFF"/>
              <w:jc w:val="both"/>
            </w:pPr>
            <w:r>
              <w:rPr>
                <w:color w:val="000000"/>
              </w:rPr>
              <w:t>8147100</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2352E464" w14:textId="77777777" w:rsidR="00BD635A" w:rsidRDefault="00BD635A">
            <w:pPr>
              <w:shd w:val="clear" w:color="auto" w:fill="FFFFFF"/>
              <w:jc w:val="both"/>
            </w:pPr>
            <w:r>
              <w:rPr>
                <w:color w:val="000000"/>
              </w:rPr>
              <w:t>8154120</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3E10A2E6" w14:textId="77777777" w:rsidR="00BD635A" w:rsidRDefault="00BD635A">
            <w:pPr>
              <w:shd w:val="clear" w:color="auto" w:fill="FFFFFF"/>
              <w:jc w:val="both"/>
            </w:pPr>
            <w:r>
              <w:rPr>
                <w:color w:val="000000"/>
              </w:rPr>
              <w:t>5811780</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1F4631D7" w14:textId="77777777" w:rsidR="00BD635A" w:rsidRDefault="00BD635A">
            <w:pPr>
              <w:shd w:val="clear" w:color="auto" w:fill="FFFFFF"/>
              <w:jc w:val="both"/>
            </w:pPr>
            <w:r>
              <w:rPr>
                <w:color w:val="000000"/>
              </w:rPr>
              <w:t>6123780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62F2C83D" w14:textId="77777777" w:rsidR="00BD635A" w:rsidRDefault="00BD635A">
            <w:pPr>
              <w:shd w:val="clear" w:color="auto" w:fill="FFFFFF"/>
              <w:jc w:val="both"/>
            </w:pPr>
            <w:r>
              <w:rPr>
                <w:color w:val="000000"/>
                <w:lang w:val="en-US"/>
              </w:rPr>
              <w:t>2S236780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6F8C2C6" w14:textId="77777777" w:rsidR="00BD635A" w:rsidRDefault="00BD635A">
            <w:pPr>
              <w:shd w:val="clear" w:color="auto" w:fill="FFFFFF"/>
              <w:jc w:val="both"/>
            </w:pPr>
            <w:r>
              <w:rPr>
                <w:color w:val="000000"/>
              </w:rPr>
              <w:t>5,9</w:t>
            </w:r>
          </w:p>
        </w:tc>
      </w:tr>
      <w:tr w:rsidR="00BD635A" w14:paraId="73CA193B" w14:textId="77777777" w:rsidTr="00BD635A">
        <w:trPr>
          <w:divId w:val="1150713272"/>
          <w:trHeight w:hRule="exact" w:val="273"/>
        </w:trPr>
        <w:tc>
          <w:tcPr>
            <w:tcW w:w="3962" w:type="dxa"/>
            <w:tcBorders>
              <w:top w:val="single" w:sz="6" w:space="0" w:color="auto"/>
              <w:left w:val="single" w:sz="6" w:space="0" w:color="auto"/>
              <w:bottom w:val="single" w:sz="6" w:space="0" w:color="auto"/>
              <w:right w:val="single" w:sz="6" w:space="0" w:color="auto"/>
            </w:tcBorders>
            <w:shd w:val="clear" w:color="auto" w:fill="FFFFFF"/>
            <w:hideMark/>
          </w:tcPr>
          <w:p w14:paraId="353BB8E4" w14:textId="77777777" w:rsidR="00BD635A" w:rsidRDefault="00BD635A">
            <w:pPr>
              <w:shd w:val="clear" w:color="auto" w:fill="FFFFFF"/>
              <w:jc w:val="both"/>
            </w:pPr>
            <w:r>
              <w:rPr>
                <w:color w:val="000000"/>
              </w:rPr>
              <w:t>Благоприятные условия</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4F30C776" w14:textId="77777777" w:rsidR="00BD635A" w:rsidRDefault="00BD635A">
            <w:pPr>
              <w:shd w:val="clear" w:color="auto" w:fill="FFFFFF"/>
              <w:jc w:val="both"/>
            </w:pPr>
            <w:r>
              <w:rPr>
                <w:color w:val="000000"/>
              </w:rPr>
              <w:t>1865760</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1D60E265" w14:textId="77777777" w:rsidR="00BD635A" w:rsidRDefault="00BD635A">
            <w:pPr>
              <w:shd w:val="clear" w:color="auto" w:fill="FFFFFF"/>
              <w:jc w:val="both"/>
            </w:pPr>
            <w:r>
              <w:rPr>
                <w:color w:val="000000"/>
              </w:rPr>
              <w:t>3067350</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28D9FF14" w14:textId="77777777" w:rsidR="00BD635A" w:rsidRDefault="00BD635A">
            <w:pPr>
              <w:shd w:val="clear" w:color="auto" w:fill="FFFFFF"/>
              <w:jc w:val="both"/>
            </w:pPr>
            <w:r>
              <w:rPr>
                <w:color w:val="000000"/>
              </w:rPr>
              <w:t>1943760</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4E1B798E" w14:textId="77777777" w:rsidR="00BD635A" w:rsidRDefault="00BD635A">
            <w:pPr>
              <w:shd w:val="clear" w:color="auto" w:fill="FFFFFF"/>
              <w:jc w:val="both"/>
            </w:pPr>
            <w:r>
              <w:rPr>
                <w:color w:val="000000"/>
              </w:rPr>
              <w:t>4260360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0F132DE1" w14:textId="77777777" w:rsidR="00BD635A" w:rsidRDefault="00BD635A">
            <w:pPr>
              <w:shd w:val="clear" w:color="auto" w:fill="FFFFFF"/>
              <w:jc w:val="both"/>
            </w:pPr>
            <w:r>
              <w:rPr>
                <w:color w:val="000000"/>
              </w:rPr>
              <w:t>11137230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DD3DCCA" w14:textId="77777777" w:rsidR="00BD635A" w:rsidRDefault="00BD635A">
            <w:pPr>
              <w:shd w:val="clear" w:color="auto" w:fill="FFFFFF"/>
              <w:jc w:val="both"/>
            </w:pPr>
            <w:r>
              <w:rPr>
                <w:color w:val="000000"/>
              </w:rPr>
              <w:t>2,3</w:t>
            </w:r>
          </w:p>
        </w:tc>
      </w:tr>
      <w:tr w:rsidR="00BD635A" w14:paraId="71B97013" w14:textId="77777777" w:rsidTr="00BD635A">
        <w:trPr>
          <w:divId w:val="1150713272"/>
          <w:trHeight w:hRule="exact" w:val="326"/>
        </w:trPr>
        <w:tc>
          <w:tcPr>
            <w:tcW w:w="3962" w:type="dxa"/>
            <w:tcBorders>
              <w:top w:val="single" w:sz="6" w:space="0" w:color="auto"/>
              <w:left w:val="single" w:sz="6" w:space="0" w:color="auto"/>
              <w:bottom w:val="single" w:sz="6" w:space="0" w:color="auto"/>
              <w:right w:val="single" w:sz="6" w:space="0" w:color="auto"/>
            </w:tcBorders>
            <w:shd w:val="clear" w:color="auto" w:fill="FFFFFF"/>
            <w:hideMark/>
          </w:tcPr>
          <w:p w14:paraId="2B36E359" w14:textId="77777777" w:rsidR="00BD635A" w:rsidRDefault="00BD635A">
            <w:pPr>
              <w:shd w:val="clear" w:color="auto" w:fill="FFFFFF"/>
              <w:jc w:val="both"/>
            </w:pPr>
            <w:r>
              <w:rPr>
                <w:color w:val="000000"/>
              </w:rPr>
              <w:t>Всего</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14:paraId="73BC8AFF" w14:textId="77777777" w:rsidR="00BD635A" w:rsidRDefault="00BD635A">
            <w:pPr>
              <w:shd w:val="clear" w:color="auto" w:fill="FFFFFF"/>
              <w:jc w:val="both"/>
            </w:pPr>
            <w:r>
              <w:rPr>
                <w:color w:val="000000"/>
              </w:rPr>
              <w:t>105088712</w:t>
            </w:r>
          </w:p>
        </w:tc>
        <w:tc>
          <w:tcPr>
            <w:tcW w:w="1043" w:type="dxa"/>
            <w:tcBorders>
              <w:top w:val="single" w:sz="6" w:space="0" w:color="auto"/>
              <w:left w:val="single" w:sz="6" w:space="0" w:color="auto"/>
              <w:bottom w:val="single" w:sz="6" w:space="0" w:color="auto"/>
              <w:right w:val="single" w:sz="6" w:space="0" w:color="auto"/>
            </w:tcBorders>
            <w:shd w:val="clear" w:color="auto" w:fill="FFFFFF"/>
            <w:hideMark/>
          </w:tcPr>
          <w:p w14:paraId="232D4549" w14:textId="77777777" w:rsidR="00BD635A" w:rsidRDefault="00BD635A">
            <w:pPr>
              <w:shd w:val="clear" w:color="auto" w:fill="FFFFFF"/>
              <w:jc w:val="both"/>
            </w:pPr>
            <w:r>
              <w:rPr>
                <w:color w:val="000000"/>
              </w:rPr>
              <w:t>116701755</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14:paraId="1AC7C3AF" w14:textId="77777777" w:rsidR="00BD635A" w:rsidRDefault="00BD635A">
            <w:pPr>
              <w:shd w:val="clear" w:color="auto" w:fill="FFFFFF"/>
              <w:jc w:val="both"/>
            </w:pPr>
            <w:r>
              <w:rPr>
                <w:color w:val="000000"/>
              </w:rPr>
              <w:t>119302723</w:t>
            </w:r>
          </w:p>
        </w:tc>
        <w:tc>
          <w:tcPr>
            <w:tcW w:w="1025" w:type="dxa"/>
            <w:tcBorders>
              <w:top w:val="single" w:sz="6" w:space="0" w:color="auto"/>
              <w:left w:val="single" w:sz="6" w:space="0" w:color="auto"/>
              <w:bottom w:val="single" w:sz="6" w:space="0" w:color="auto"/>
              <w:right w:val="single" w:sz="6" w:space="0" w:color="auto"/>
            </w:tcBorders>
            <w:shd w:val="clear" w:color="auto" w:fill="FFFFFF"/>
            <w:hideMark/>
          </w:tcPr>
          <w:p w14:paraId="7CAAD2F5" w14:textId="77777777" w:rsidR="00BD635A" w:rsidRDefault="00BD635A">
            <w:pPr>
              <w:shd w:val="clear" w:color="auto" w:fill="FFFFFF"/>
              <w:jc w:val="both"/>
            </w:pPr>
            <w:r>
              <w:rPr>
                <w:color w:val="000000"/>
              </w:rPr>
              <w:t>136533168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406BFEA9" w14:textId="77777777" w:rsidR="00BD635A" w:rsidRDefault="00BD635A">
            <w:pPr>
              <w:shd w:val="clear" w:color="auto" w:fill="FFFFFF"/>
              <w:jc w:val="both"/>
            </w:pPr>
            <w:r>
              <w:rPr>
                <w:color w:val="000000"/>
              </w:rPr>
              <w:t>477626358</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0A156467" w14:textId="77777777" w:rsidR="00BD635A" w:rsidRDefault="00BD635A">
            <w:pPr>
              <w:shd w:val="clear" w:color="auto" w:fill="FFFFFF"/>
              <w:jc w:val="both"/>
            </w:pPr>
            <w:r>
              <w:rPr>
                <w:color w:val="000000"/>
              </w:rPr>
              <w:t>100</w:t>
            </w:r>
          </w:p>
        </w:tc>
      </w:tr>
    </w:tbl>
    <w:p w14:paraId="720D6CA1" w14:textId="77777777" w:rsidR="00BD635A" w:rsidRDefault="00BD635A" w:rsidP="00BD635A">
      <w:pPr>
        <w:divId w:val="1150713272"/>
        <w:rPr>
          <w:rFonts w:eastAsia="Calibri"/>
          <w:sz w:val="20"/>
          <w:szCs w:val="20"/>
        </w:rPr>
      </w:pPr>
    </w:p>
    <w:p w14:paraId="080D53B4" w14:textId="77777777" w:rsidR="00BD635A" w:rsidRDefault="00BD635A" w:rsidP="00BD635A">
      <w:pPr>
        <w:divId w:val="1150713272"/>
      </w:pPr>
    </w:p>
    <w:p w14:paraId="25DDB49D" w14:textId="0CE7F5BD" w:rsidR="001F5CB7" w:rsidRPr="00B54546" w:rsidRDefault="00D0473C">
      <w:pPr>
        <w:pStyle w:val="a3"/>
        <w:divId w:val="1150713272"/>
        <w:rPr>
          <w:color w:val="000000"/>
        </w:rPr>
      </w:pPr>
      <w:r w:rsidRPr="00B54546">
        <w:rPr>
          <w:color w:val="000000"/>
        </w:rPr>
        <w:t>144. Как видно, основные объемы финансирования будут направлены на профилактические меры среди ключевых групп населения и на меры по лечению (антиретровирусная терапия), уходу и поддержке людей, живущих с вирусом иммунодефицита человека - 51.8% и 32.1%, соответственно. 8,2% общего бюджета Программы будет направлено на дальнейшее укрепление системы здравоохранения и создание благоприятных условий для реализации Программы.</w:t>
      </w:r>
    </w:p>
    <w:p w14:paraId="76309348" w14:textId="77777777" w:rsidR="00141D70" w:rsidRDefault="00141D70" w:rsidP="00141D70">
      <w:pPr>
        <w:shd w:val="clear" w:color="auto" w:fill="FFFFFF"/>
        <w:ind w:right="2"/>
        <w:jc w:val="right"/>
        <w:divId w:val="1150713272"/>
        <w:rPr>
          <w:rFonts w:eastAsia="Calibri"/>
          <w:color w:val="000000"/>
          <w:sz w:val="20"/>
          <w:szCs w:val="20"/>
        </w:rPr>
      </w:pPr>
      <w:r>
        <w:rPr>
          <w:color w:val="000000"/>
        </w:rPr>
        <w:t xml:space="preserve">Таблица 13 </w:t>
      </w:r>
    </w:p>
    <w:p w14:paraId="408F30AF" w14:textId="77777777" w:rsidR="00141D70" w:rsidRDefault="00141D70" w:rsidP="00141D70">
      <w:pPr>
        <w:shd w:val="clear" w:color="auto" w:fill="FFFFFF"/>
        <w:ind w:right="365"/>
        <w:divId w:val="1150713272"/>
        <w:rPr>
          <w:b/>
          <w:color w:val="000000"/>
        </w:rPr>
      </w:pPr>
      <w:r>
        <w:rPr>
          <w:b/>
          <w:color w:val="000000"/>
        </w:rPr>
        <w:t>Источник финансирования</w:t>
      </w:r>
    </w:p>
    <w:p w14:paraId="504B8968" w14:textId="77777777" w:rsidR="00141D70" w:rsidRDefault="00141D70" w:rsidP="00141D70">
      <w:pPr>
        <w:shd w:val="clear" w:color="auto" w:fill="FFFFFF"/>
        <w:ind w:right="365"/>
        <w:divId w:val="1150713272"/>
        <w:rPr>
          <w:b/>
        </w:rPr>
      </w:pPr>
      <w:r>
        <w:rPr>
          <w:b/>
          <w:color w:val="000000"/>
        </w:rPr>
        <w:t>и дефицит финансовых ресурсов для реализации Национальной программы по противодействию эпидемии</w:t>
      </w:r>
    </w:p>
    <w:p w14:paraId="7CE340D5" w14:textId="77777777" w:rsidR="00141D70" w:rsidRDefault="00141D70" w:rsidP="00141D70">
      <w:pPr>
        <w:shd w:val="clear" w:color="auto" w:fill="FFFFFF"/>
        <w:divId w:val="1150713272"/>
        <w:rPr>
          <w:b/>
        </w:rPr>
      </w:pPr>
      <w:r>
        <w:rPr>
          <w:b/>
          <w:color w:val="000000"/>
        </w:rPr>
        <w:t>вируса иммунодефицита человека в Республике Таджикистан</w:t>
      </w:r>
    </w:p>
    <w:p w14:paraId="353B145B" w14:textId="77777777" w:rsidR="00141D70" w:rsidRDefault="00141D70" w:rsidP="00141D70">
      <w:pPr>
        <w:shd w:val="clear" w:color="auto" w:fill="FFFFFF"/>
        <w:contextualSpacing/>
        <w:divId w:val="1150713272"/>
        <w:rPr>
          <w:b/>
          <w:color w:val="000000"/>
        </w:rPr>
      </w:pPr>
      <w:r>
        <w:rPr>
          <w:b/>
          <w:color w:val="000000"/>
        </w:rPr>
        <w:t>на 2017-2020 годы (в сомони)</w:t>
      </w:r>
    </w:p>
    <w:p w14:paraId="233626B3" w14:textId="77777777" w:rsidR="00141D70" w:rsidRDefault="00141D70" w:rsidP="00141D70">
      <w:pPr>
        <w:shd w:val="clear" w:color="auto" w:fill="FFFFFF"/>
        <w:contextualSpacing/>
        <w:divId w:val="1150713272"/>
        <w:rPr>
          <w:b/>
          <w:color w:val="00000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4"/>
        <w:gridCol w:w="1310"/>
        <w:gridCol w:w="1296"/>
        <w:gridCol w:w="1296"/>
        <w:gridCol w:w="1296"/>
        <w:gridCol w:w="1296"/>
        <w:gridCol w:w="996"/>
      </w:tblGrid>
      <w:tr w:rsidR="00141D70" w14:paraId="437F0D97"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tcPr>
          <w:p w14:paraId="34606BA1" w14:textId="77777777" w:rsidR="00141D70" w:rsidRDefault="00141D70">
            <w:pPr>
              <w:jc w:val="both"/>
              <w:rPr>
                <w:b/>
              </w:rPr>
            </w:pPr>
          </w:p>
        </w:tc>
        <w:tc>
          <w:tcPr>
            <w:tcW w:w="1289" w:type="dxa"/>
            <w:tcBorders>
              <w:top w:val="single" w:sz="4" w:space="0" w:color="000000"/>
              <w:left w:val="single" w:sz="4" w:space="0" w:color="000000"/>
              <w:bottom w:val="single" w:sz="4" w:space="0" w:color="000000"/>
              <w:right w:val="single" w:sz="4" w:space="0" w:color="000000"/>
            </w:tcBorders>
            <w:hideMark/>
          </w:tcPr>
          <w:p w14:paraId="720DC88A" w14:textId="77777777" w:rsidR="00141D70" w:rsidRDefault="00141D70">
            <w:pPr>
              <w:jc w:val="both"/>
              <w:rPr>
                <w:b/>
              </w:rPr>
            </w:pPr>
            <w:r>
              <w:rPr>
                <w:b/>
              </w:rPr>
              <w:t>2017</w:t>
            </w:r>
          </w:p>
        </w:tc>
        <w:tc>
          <w:tcPr>
            <w:tcW w:w="1276" w:type="dxa"/>
            <w:tcBorders>
              <w:top w:val="single" w:sz="4" w:space="0" w:color="000000"/>
              <w:left w:val="single" w:sz="4" w:space="0" w:color="000000"/>
              <w:bottom w:val="single" w:sz="4" w:space="0" w:color="000000"/>
              <w:right w:val="single" w:sz="4" w:space="0" w:color="000000"/>
            </w:tcBorders>
            <w:hideMark/>
          </w:tcPr>
          <w:p w14:paraId="15D35A29" w14:textId="77777777" w:rsidR="00141D70" w:rsidRDefault="00141D70">
            <w:pPr>
              <w:jc w:val="both"/>
              <w:rPr>
                <w:b/>
              </w:rPr>
            </w:pPr>
            <w:r>
              <w:rPr>
                <w:b/>
              </w:rPr>
              <w:t>2018</w:t>
            </w:r>
          </w:p>
        </w:tc>
        <w:tc>
          <w:tcPr>
            <w:tcW w:w="1276" w:type="dxa"/>
            <w:tcBorders>
              <w:top w:val="single" w:sz="4" w:space="0" w:color="000000"/>
              <w:left w:val="single" w:sz="4" w:space="0" w:color="000000"/>
              <w:bottom w:val="single" w:sz="4" w:space="0" w:color="000000"/>
              <w:right w:val="single" w:sz="4" w:space="0" w:color="000000"/>
            </w:tcBorders>
            <w:hideMark/>
          </w:tcPr>
          <w:p w14:paraId="68368C77" w14:textId="77777777" w:rsidR="00141D70" w:rsidRDefault="00141D70">
            <w:pPr>
              <w:jc w:val="both"/>
              <w:rPr>
                <w:b/>
              </w:rPr>
            </w:pPr>
            <w:r>
              <w:rPr>
                <w:b/>
              </w:rPr>
              <w:t>2019</w:t>
            </w:r>
          </w:p>
        </w:tc>
        <w:tc>
          <w:tcPr>
            <w:tcW w:w="1276" w:type="dxa"/>
            <w:tcBorders>
              <w:top w:val="single" w:sz="4" w:space="0" w:color="000000"/>
              <w:left w:val="single" w:sz="4" w:space="0" w:color="000000"/>
              <w:bottom w:val="single" w:sz="4" w:space="0" w:color="000000"/>
              <w:right w:val="single" w:sz="4" w:space="0" w:color="000000"/>
            </w:tcBorders>
            <w:hideMark/>
          </w:tcPr>
          <w:p w14:paraId="0FB7AC91" w14:textId="77777777" w:rsidR="00141D70" w:rsidRDefault="00141D70">
            <w:pPr>
              <w:jc w:val="both"/>
              <w:rPr>
                <w:b/>
              </w:rPr>
            </w:pPr>
            <w:r>
              <w:rPr>
                <w:b/>
              </w:rPr>
              <w:t>2020</w:t>
            </w:r>
          </w:p>
        </w:tc>
        <w:tc>
          <w:tcPr>
            <w:tcW w:w="1276" w:type="dxa"/>
            <w:tcBorders>
              <w:top w:val="single" w:sz="4" w:space="0" w:color="000000"/>
              <w:left w:val="single" w:sz="4" w:space="0" w:color="000000"/>
              <w:bottom w:val="single" w:sz="4" w:space="0" w:color="000000"/>
              <w:right w:val="single" w:sz="4" w:space="0" w:color="000000"/>
            </w:tcBorders>
            <w:hideMark/>
          </w:tcPr>
          <w:p w14:paraId="1463E968" w14:textId="77777777" w:rsidR="00141D70" w:rsidRDefault="00141D70">
            <w:pPr>
              <w:jc w:val="both"/>
              <w:rPr>
                <w:b/>
              </w:rPr>
            </w:pPr>
            <w:r>
              <w:rPr>
                <w:b/>
              </w:rPr>
              <w:t>Всего</w:t>
            </w:r>
          </w:p>
        </w:tc>
        <w:tc>
          <w:tcPr>
            <w:tcW w:w="981" w:type="dxa"/>
            <w:tcBorders>
              <w:top w:val="single" w:sz="4" w:space="0" w:color="000000"/>
              <w:left w:val="single" w:sz="4" w:space="0" w:color="000000"/>
              <w:bottom w:val="single" w:sz="4" w:space="0" w:color="000000"/>
              <w:right w:val="single" w:sz="4" w:space="0" w:color="000000"/>
            </w:tcBorders>
            <w:hideMark/>
          </w:tcPr>
          <w:p w14:paraId="57FDED22" w14:textId="77777777" w:rsidR="00141D70" w:rsidRDefault="00141D70">
            <w:pPr>
              <w:jc w:val="both"/>
              <w:rPr>
                <w:b/>
              </w:rPr>
            </w:pPr>
            <w:r>
              <w:rPr>
                <w:b/>
              </w:rPr>
              <w:t>%</w:t>
            </w:r>
          </w:p>
        </w:tc>
      </w:tr>
      <w:tr w:rsidR="00141D70" w14:paraId="396E22AE"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7C392455" w14:textId="77777777" w:rsidR="00141D70" w:rsidRDefault="00141D70">
            <w:pPr>
              <w:jc w:val="both"/>
              <w:rPr>
                <w:b/>
              </w:rPr>
            </w:pPr>
            <w:r>
              <w:rPr>
                <w:color w:val="000000"/>
              </w:rPr>
              <w:t>Необходимые ресурсы</w:t>
            </w:r>
          </w:p>
        </w:tc>
        <w:tc>
          <w:tcPr>
            <w:tcW w:w="1289" w:type="dxa"/>
            <w:tcBorders>
              <w:top w:val="single" w:sz="4" w:space="0" w:color="000000"/>
              <w:left w:val="single" w:sz="4" w:space="0" w:color="000000"/>
              <w:bottom w:val="single" w:sz="4" w:space="0" w:color="000000"/>
              <w:right w:val="single" w:sz="4" w:space="0" w:color="000000"/>
            </w:tcBorders>
            <w:hideMark/>
          </w:tcPr>
          <w:p w14:paraId="3733BFD9" w14:textId="77777777" w:rsidR="00141D70" w:rsidRDefault="00141D70">
            <w:pPr>
              <w:jc w:val="both"/>
              <w:rPr>
                <w:b/>
              </w:rPr>
            </w:pPr>
            <w:r>
              <w:rPr>
                <w:color w:val="000000"/>
                <w:lang w:val="en-US"/>
              </w:rPr>
              <w:t>10508S712</w:t>
            </w:r>
          </w:p>
        </w:tc>
        <w:tc>
          <w:tcPr>
            <w:tcW w:w="1276" w:type="dxa"/>
            <w:tcBorders>
              <w:top w:val="single" w:sz="4" w:space="0" w:color="000000"/>
              <w:left w:val="single" w:sz="4" w:space="0" w:color="000000"/>
              <w:bottom w:val="single" w:sz="4" w:space="0" w:color="000000"/>
              <w:right w:val="single" w:sz="4" w:space="0" w:color="000000"/>
            </w:tcBorders>
            <w:hideMark/>
          </w:tcPr>
          <w:p w14:paraId="5753C21F" w14:textId="77777777" w:rsidR="00141D70" w:rsidRDefault="00141D70">
            <w:pPr>
              <w:jc w:val="both"/>
              <w:rPr>
                <w:b/>
              </w:rPr>
            </w:pPr>
            <w:r>
              <w:rPr>
                <w:color w:val="000000"/>
              </w:rPr>
              <w:t>116701755</w:t>
            </w:r>
          </w:p>
        </w:tc>
        <w:tc>
          <w:tcPr>
            <w:tcW w:w="1276" w:type="dxa"/>
            <w:tcBorders>
              <w:top w:val="single" w:sz="4" w:space="0" w:color="000000"/>
              <w:left w:val="single" w:sz="4" w:space="0" w:color="000000"/>
              <w:bottom w:val="single" w:sz="4" w:space="0" w:color="000000"/>
              <w:right w:val="single" w:sz="4" w:space="0" w:color="000000"/>
            </w:tcBorders>
            <w:hideMark/>
          </w:tcPr>
          <w:p w14:paraId="434AF461" w14:textId="77777777" w:rsidR="00141D70" w:rsidRDefault="00141D70">
            <w:pPr>
              <w:jc w:val="both"/>
              <w:rPr>
                <w:b/>
              </w:rPr>
            </w:pPr>
            <w:r>
              <w:rPr>
                <w:color w:val="000000"/>
              </w:rPr>
              <w:t>119302723</w:t>
            </w:r>
          </w:p>
        </w:tc>
        <w:tc>
          <w:tcPr>
            <w:tcW w:w="1276" w:type="dxa"/>
            <w:tcBorders>
              <w:top w:val="single" w:sz="4" w:space="0" w:color="000000"/>
              <w:left w:val="single" w:sz="4" w:space="0" w:color="000000"/>
              <w:bottom w:val="single" w:sz="4" w:space="0" w:color="000000"/>
              <w:right w:val="single" w:sz="4" w:space="0" w:color="000000"/>
            </w:tcBorders>
            <w:hideMark/>
          </w:tcPr>
          <w:p w14:paraId="2D8E1444" w14:textId="77777777" w:rsidR="00141D70" w:rsidRDefault="00141D70">
            <w:pPr>
              <w:jc w:val="both"/>
              <w:rPr>
                <w:b/>
              </w:rPr>
            </w:pPr>
            <w:r>
              <w:rPr>
                <w:color w:val="000000"/>
              </w:rPr>
              <w:t>136533168</w:t>
            </w:r>
          </w:p>
        </w:tc>
        <w:tc>
          <w:tcPr>
            <w:tcW w:w="1276" w:type="dxa"/>
            <w:tcBorders>
              <w:top w:val="single" w:sz="4" w:space="0" w:color="000000"/>
              <w:left w:val="single" w:sz="4" w:space="0" w:color="000000"/>
              <w:bottom w:val="single" w:sz="4" w:space="0" w:color="000000"/>
              <w:right w:val="single" w:sz="4" w:space="0" w:color="000000"/>
            </w:tcBorders>
            <w:hideMark/>
          </w:tcPr>
          <w:p w14:paraId="3EAC452D" w14:textId="77777777" w:rsidR="00141D70" w:rsidRDefault="00141D70">
            <w:pPr>
              <w:jc w:val="both"/>
              <w:rPr>
                <w:b/>
              </w:rPr>
            </w:pPr>
            <w:r>
              <w:rPr>
                <w:color w:val="000000"/>
              </w:rPr>
              <w:t>477626358</w:t>
            </w:r>
          </w:p>
        </w:tc>
        <w:tc>
          <w:tcPr>
            <w:tcW w:w="981" w:type="dxa"/>
            <w:tcBorders>
              <w:top w:val="single" w:sz="4" w:space="0" w:color="000000"/>
              <w:left w:val="single" w:sz="4" w:space="0" w:color="000000"/>
              <w:bottom w:val="single" w:sz="4" w:space="0" w:color="000000"/>
              <w:right w:val="single" w:sz="4" w:space="0" w:color="000000"/>
            </w:tcBorders>
            <w:hideMark/>
          </w:tcPr>
          <w:p w14:paraId="71E6AC55" w14:textId="77777777" w:rsidR="00141D70" w:rsidRDefault="00141D70">
            <w:pPr>
              <w:jc w:val="both"/>
              <w:rPr>
                <w:b/>
              </w:rPr>
            </w:pPr>
            <w:r>
              <w:rPr>
                <w:b/>
              </w:rPr>
              <w:t>100,0%</w:t>
            </w:r>
          </w:p>
        </w:tc>
      </w:tr>
      <w:tr w:rsidR="00141D70" w14:paraId="73EEEC40"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513532F8" w14:textId="77777777" w:rsidR="00141D70" w:rsidRDefault="00141D70">
            <w:pPr>
              <w:jc w:val="both"/>
              <w:rPr>
                <w:b/>
              </w:rPr>
            </w:pPr>
            <w:r>
              <w:rPr>
                <w:color w:val="000000"/>
              </w:rPr>
              <w:t>Наличие ресурсов в том числе:</w:t>
            </w:r>
          </w:p>
        </w:tc>
        <w:tc>
          <w:tcPr>
            <w:tcW w:w="1289" w:type="dxa"/>
            <w:tcBorders>
              <w:top w:val="single" w:sz="4" w:space="0" w:color="000000"/>
              <w:left w:val="single" w:sz="4" w:space="0" w:color="000000"/>
              <w:bottom w:val="single" w:sz="4" w:space="0" w:color="000000"/>
              <w:right w:val="single" w:sz="4" w:space="0" w:color="000000"/>
            </w:tcBorders>
            <w:hideMark/>
          </w:tcPr>
          <w:p w14:paraId="00F1320F" w14:textId="77777777" w:rsidR="00141D70" w:rsidRDefault="00141D70">
            <w:pPr>
              <w:jc w:val="both"/>
              <w:rPr>
                <w:b/>
              </w:rPr>
            </w:pPr>
            <w:r>
              <w:rPr>
                <w:color w:val="000000"/>
              </w:rPr>
              <w:t>89512438</w:t>
            </w:r>
          </w:p>
        </w:tc>
        <w:tc>
          <w:tcPr>
            <w:tcW w:w="1276" w:type="dxa"/>
            <w:tcBorders>
              <w:top w:val="single" w:sz="4" w:space="0" w:color="000000"/>
              <w:left w:val="single" w:sz="4" w:space="0" w:color="000000"/>
              <w:bottom w:val="single" w:sz="4" w:space="0" w:color="000000"/>
              <w:right w:val="single" w:sz="4" w:space="0" w:color="000000"/>
            </w:tcBorders>
            <w:hideMark/>
          </w:tcPr>
          <w:p w14:paraId="401A1462" w14:textId="77777777" w:rsidR="00141D70" w:rsidRDefault="00141D70">
            <w:pPr>
              <w:jc w:val="both"/>
              <w:rPr>
                <w:b/>
              </w:rPr>
            </w:pPr>
            <w:r>
              <w:rPr>
                <w:color w:val="000000"/>
              </w:rPr>
              <w:t>34962742</w:t>
            </w:r>
          </w:p>
        </w:tc>
        <w:tc>
          <w:tcPr>
            <w:tcW w:w="1276" w:type="dxa"/>
            <w:tcBorders>
              <w:top w:val="single" w:sz="4" w:space="0" w:color="000000"/>
              <w:left w:val="single" w:sz="4" w:space="0" w:color="000000"/>
              <w:bottom w:val="single" w:sz="4" w:space="0" w:color="000000"/>
              <w:right w:val="single" w:sz="4" w:space="0" w:color="000000"/>
            </w:tcBorders>
            <w:hideMark/>
          </w:tcPr>
          <w:p w14:paraId="438CD084" w14:textId="77777777" w:rsidR="00141D70" w:rsidRDefault="00141D70">
            <w:pPr>
              <w:jc w:val="both"/>
              <w:rPr>
                <w:b/>
              </w:rPr>
            </w:pPr>
            <w:r>
              <w:rPr>
                <w:color w:val="000000"/>
              </w:rPr>
              <w:t>36649479</w:t>
            </w:r>
          </w:p>
        </w:tc>
        <w:tc>
          <w:tcPr>
            <w:tcW w:w="1276" w:type="dxa"/>
            <w:tcBorders>
              <w:top w:val="single" w:sz="4" w:space="0" w:color="000000"/>
              <w:left w:val="single" w:sz="4" w:space="0" w:color="000000"/>
              <w:bottom w:val="single" w:sz="4" w:space="0" w:color="000000"/>
              <w:right w:val="single" w:sz="4" w:space="0" w:color="000000"/>
            </w:tcBorders>
            <w:hideMark/>
          </w:tcPr>
          <w:p w14:paraId="0C281FE3" w14:textId="77777777" w:rsidR="00141D70" w:rsidRDefault="00141D70">
            <w:pPr>
              <w:jc w:val="both"/>
              <w:rPr>
                <w:b/>
              </w:rPr>
            </w:pPr>
            <w:r>
              <w:rPr>
                <w:color w:val="000000"/>
              </w:rPr>
              <w:t>38418711</w:t>
            </w:r>
          </w:p>
        </w:tc>
        <w:tc>
          <w:tcPr>
            <w:tcW w:w="1276" w:type="dxa"/>
            <w:tcBorders>
              <w:top w:val="single" w:sz="4" w:space="0" w:color="000000"/>
              <w:left w:val="single" w:sz="4" w:space="0" w:color="000000"/>
              <w:bottom w:val="single" w:sz="4" w:space="0" w:color="000000"/>
              <w:right w:val="single" w:sz="4" w:space="0" w:color="000000"/>
            </w:tcBorders>
            <w:hideMark/>
          </w:tcPr>
          <w:p w14:paraId="7A5C0953" w14:textId="77777777" w:rsidR="00141D70" w:rsidRDefault="00141D70">
            <w:pPr>
              <w:jc w:val="both"/>
              <w:rPr>
                <w:b/>
              </w:rPr>
            </w:pPr>
            <w:r>
              <w:rPr>
                <w:color w:val="000000"/>
              </w:rPr>
              <w:t>199543370</w:t>
            </w:r>
          </w:p>
        </w:tc>
        <w:tc>
          <w:tcPr>
            <w:tcW w:w="981" w:type="dxa"/>
            <w:tcBorders>
              <w:top w:val="single" w:sz="4" w:space="0" w:color="000000"/>
              <w:left w:val="single" w:sz="4" w:space="0" w:color="000000"/>
              <w:bottom w:val="single" w:sz="4" w:space="0" w:color="000000"/>
              <w:right w:val="single" w:sz="4" w:space="0" w:color="000000"/>
            </w:tcBorders>
          </w:tcPr>
          <w:p w14:paraId="37DEA865" w14:textId="77777777" w:rsidR="00141D70" w:rsidRDefault="00141D70">
            <w:pPr>
              <w:jc w:val="both"/>
              <w:rPr>
                <w:b/>
              </w:rPr>
            </w:pPr>
          </w:p>
        </w:tc>
      </w:tr>
      <w:tr w:rsidR="00141D70" w14:paraId="2F0E07C5"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2FEA50FB" w14:textId="77777777" w:rsidR="00141D70" w:rsidRDefault="00141D70">
            <w:pPr>
              <w:jc w:val="both"/>
              <w:rPr>
                <w:b/>
              </w:rPr>
            </w:pPr>
            <w:r>
              <w:rPr>
                <w:iCs/>
                <w:color w:val="000000"/>
              </w:rPr>
              <w:t>Государственные</w:t>
            </w:r>
          </w:p>
        </w:tc>
        <w:tc>
          <w:tcPr>
            <w:tcW w:w="1289" w:type="dxa"/>
            <w:tcBorders>
              <w:top w:val="single" w:sz="4" w:space="0" w:color="000000"/>
              <w:left w:val="single" w:sz="4" w:space="0" w:color="000000"/>
              <w:bottom w:val="single" w:sz="4" w:space="0" w:color="000000"/>
              <w:right w:val="single" w:sz="4" w:space="0" w:color="000000"/>
            </w:tcBorders>
            <w:hideMark/>
          </w:tcPr>
          <w:p w14:paraId="4B317F3B" w14:textId="77777777" w:rsidR="00141D70" w:rsidRDefault="00141D70">
            <w:pPr>
              <w:jc w:val="both"/>
              <w:rPr>
                <w:b/>
              </w:rPr>
            </w:pPr>
            <w:r>
              <w:rPr>
                <w:color w:val="000000"/>
              </w:rPr>
              <w:t>30374043</w:t>
            </w:r>
          </w:p>
        </w:tc>
        <w:tc>
          <w:tcPr>
            <w:tcW w:w="1276" w:type="dxa"/>
            <w:tcBorders>
              <w:top w:val="single" w:sz="4" w:space="0" w:color="000000"/>
              <w:left w:val="single" w:sz="4" w:space="0" w:color="000000"/>
              <w:bottom w:val="single" w:sz="4" w:space="0" w:color="000000"/>
              <w:right w:val="single" w:sz="4" w:space="0" w:color="000000"/>
            </w:tcBorders>
            <w:hideMark/>
          </w:tcPr>
          <w:p w14:paraId="44EAD04D" w14:textId="77777777" w:rsidR="00141D70" w:rsidRDefault="00141D70">
            <w:pPr>
              <w:jc w:val="both"/>
              <w:rPr>
                <w:b/>
              </w:rPr>
            </w:pPr>
            <w:r>
              <w:rPr>
                <w:color w:val="000000"/>
              </w:rPr>
              <w:t>31892745</w:t>
            </w:r>
          </w:p>
        </w:tc>
        <w:tc>
          <w:tcPr>
            <w:tcW w:w="1276" w:type="dxa"/>
            <w:tcBorders>
              <w:top w:val="single" w:sz="4" w:space="0" w:color="000000"/>
              <w:left w:val="single" w:sz="4" w:space="0" w:color="000000"/>
              <w:bottom w:val="single" w:sz="4" w:space="0" w:color="000000"/>
              <w:right w:val="single" w:sz="4" w:space="0" w:color="000000"/>
            </w:tcBorders>
            <w:hideMark/>
          </w:tcPr>
          <w:p w14:paraId="7F45F9F4" w14:textId="77777777" w:rsidR="00141D70" w:rsidRDefault="00141D70">
            <w:pPr>
              <w:jc w:val="both"/>
              <w:rPr>
                <w:b/>
              </w:rPr>
            </w:pPr>
            <w:r>
              <w:rPr>
                <w:color w:val="000000"/>
              </w:rPr>
              <w:t>33487383</w:t>
            </w:r>
          </w:p>
        </w:tc>
        <w:tc>
          <w:tcPr>
            <w:tcW w:w="1276" w:type="dxa"/>
            <w:tcBorders>
              <w:top w:val="single" w:sz="4" w:space="0" w:color="000000"/>
              <w:left w:val="single" w:sz="4" w:space="0" w:color="000000"/>
              <w:bottom w:val="single" w:sz="4" w:space="0" w:color="000000"/>
              <w:right w:val="single" w:sz="4" w:space="0" w:color="000000"/>
            </w:tcBorders>
            <w:hideMark/>
          </w:tcPr>
          <w:p w14:paraId="3A92F9A1" w14:textId="77777777" w:rsidR="00141D70" w:rsidRDefault="00141D70">
            <w:pPr>
              <w:jc w:val="both"/>
              <w:rPr>
                <w:b/>
              </w:rPr>
            </w:pPr>
            <w:r>
              <w:rPr>
                <w:color w:val="000000"/>
              </w:rPr>
              <w:t>35161752</w:t>
            </w:r>
          </w:p>
        </w:tc>
        <w:tc>
          <w:tcPr>
            <w:tcW w:w="1276" w:type="dxa"/>
            <w:tcBorders>
              <w:top w:val="single" w:sz="4" w:space="0" w:color="000000"/>
              <w:left w:val="single" w:sz="4" w:space="0" w:color="000000"/>
              <w:bottom w:val="single" w:sz="4" w:space="0" w:color="000000"/>
              <w:right w:val="single" w:sz="4" w:space="0" w:color="000000"/>
            </w:tcBorders>
            <w:hideMark/>
          </w:tcPr>
          <w:p w14:paraId="337F7639" w14:textId="77777777" w:rsidR="00141D70" w:rsidRDefault="00141D70">
            <w:pPr>
              <w:jc w:val="both"/>
              <w:rPr>
                <w:b/>
              </w:rPr>
            </w:pPr>
            <w:r>
              <w:rPr>
                <w:color w:val="000000"/>
              </w:rPr>
              <w:t>130915923</w:t>
            </w:r>
          </w:p>
        </w:tc>
        <w:tc>
          <w:tcPr>
            <w:tcW w:w="981" w:type="dxa"/>
            <w:tcBorders>
              <w:top w:val="single" w:sz="4" w:space="0" w:color="000000"/>
              <w:left w:val="single" w:sz="4" w:space="0" w:color="000000"/>
              <w:bottom w:val="single" w:sz="4" w:space="0" w:color="000000"/>
              <w:right w:val="single" w:sz="4" w:space="0" w:color="000000"/>
            </w:tcBorders>
            <w:hideMark/>
          </w:tcPr>
          <w:p w14:paraId="3BE72F4A" w14:textId="77777777" w:rsidR="00141D70" w:rsidRDefault="00141D70">
            <w:pPr>
              <w:jc w:val="both"/>
              <w:rPr>
                <w:b/>
              </w:rPr>
            </w:pPr>
            <w:r>
              <w:rPr>
                <w:b/>
              </w:rPr>
              <w:t>65,6</w:t>
            </w:r>
          </w:p>
        </w:tc>
      </w:tr>
      <w:tr w:rsidR="00141D70" w14:paraId="2EEB8CCD"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484CDAE5" w14:textId="77777777" w:rsidR="00141D70" w:rsidRDefault="00141D70">
            <w:pPr>
              <w:jc w:val="both"/>
              <w:rPr>
                <w:b/>
              </w:rPr>
            </w:pPr>
            <w:r>
              <w:rPr>
                <w:iCs/>
                <w:color w:val="000000"/>
              </w:rPr>
              <w:t>Частные</w:t>
            </w:r>
          </w:p>
        </w:tc>
        <w:tc>
          <w:tcPr>
            <w:tcW w:w="1289" w:type="dxa"/>
            <w:tcBorders>
              <w:top w:val="single" w:sz="4" w:space="0" w:color="000000"/>
              <w:left w:val="single" w:sz="4" w:space="0" w:color="000000"/>
              <w:bottom w:val="single" w:sz="4" w:space="0" w:color="000000"/>
              <w:right w:val="single" w:sz="4" w:space="0" w:color="000000"/>
            </w:tcBorders>
            <w:hideMark/>
          </w:tcPr>
          <w:p w14:paraId="47766439" w14:textId="77777777" w:rsidR="00141D70" w:rsidRDefault="00141D70">
            <w:pPr>
              <w:jc w:val="both"/>
              <w:rPr>
                <w:b/>
              </w:rPr>
            </w:pPr>
            <w:r>
              <w:rPr>
                <w:color w:val="000000"/>
              </w:rPr>
              <w:t>2980579</w:t>
            </w:r>
          </w:p>
        </w:tc>
        <w:tc>
          <w:tcPr>
            <w:tcW w:w="1276" w:type="dxa"/>
            <w:tcBorders>
              <w:top w:val="single" w:sz="4" w:space="0" w:color="000000"/>
              <w:left w:val="single" w:sz="4" w:space="0" w:color="000000"/>
              <w:bottom w:val="single" w:sz="4" w:space="0" w:color="000000"/>
              <w:right w:val="single" w:sz="4" w:space="0" w:color="000000"/>
            </w:tcBorders>
            <w:hideMark/>
          </w:tcPr>
          <w:p w14:paraId="23EFC12A" w14:textId="77777777" w:rsidR="00141D70" w:rsidRDefault="00141D70">
            <w:pPr>
              <w:shd w:val="clear" w:color="auto" w:fill="FFFFFF"/>
              <w:jc w:val="both"/>
            </w:pPr>
            <w:r>
              <w:rPr>
                <w:color w:val="000000"/>
              </w:rPr>
              <w:t>3069997</w:t>
            </w:r>
          </w:p>
        </w:tc>
        <w:tc>
          <w:tcPr>
            <w:tcW w:w="1276" w:type="dxa"/>
            <w:tcBorders>
              <w:top w:val="single" w:sz="4" w:space="0" w:color="000000"/>
              <w:left w:val="single" w:sz="4" w:space="0" w:color="000000"/>
              <w:bottom w:val="single" w:sz="4" w:space="0" w:color="000000"/>
              <w:right w:val="single" w:sz="4" w:space="0" w:color="000000"/>
            </w:tcBorders>
            <w:hideMark/>
          </w:tcPr>
          <w:p w14:paraId="3FD235A9" w14:textId="77777777" w:rsidR="00141D70" w:rsidRDefault="00141D70">
            <w:pPr>
              <w:jc w:val="both"/>
              <w:rPr>
                <w:b/>
              </w:rPr>
            </w:pPr>
            <w:r>
              <w:rPr>
                <w:color w:val="000000"/>
              </w:rPr>
              <w:t>3162096</w:t>
            </w:r>
          </w:p>
        </w:tc>
        <w:tc>
          <w:tcPr>
            <w:tcW w:w="1276" w:type="dxa"/>
            <w:tcBorders>
              <w:top w:val="single" w:sz="4" w:space="0" w:color="000000"/>
              <w:left w:val="single" w:sz="4" w:space="0" w:color="000000"/>
              <w:bottom w:val="single" w:sz="4" w:space="0" w:color="000000"/>
              <w:right w:val="single" w:sz="4" w:space="0" w:color="000000"/>
            </w:tcBorders>
            <w:hideMark/>
          </w:tcPr>
          <w:p w14:paraId="7E616038" w14:textId="77777777" w:rsidR="00141D70" w:rsidRDefault="00141D70">
            <w:pPr>
              <w:jc w:val="both"/>
              <w:rPr>
                <w:b/>
              </w:rPr>
            </w:pPr>
            <w:r>
              <w:rPr>
                <w:color w:val="000000"/>
              </w:rPr>
              <w:t>3256959</w:t>
            </w:r>
          </w:p>
        </w:tc>
        <w:tc>
          <w:tcPr>
            <w:tcW w:w="1276" w:type="dxa"/>
            <w:tcBorders>
              <w:top w:val="single" w:sz="4" w:space="0" w:color="000000"/>
              <w:left w:val="single" w:sz="4" w:space="0" w:color="000000"/>
              <w:bottom w:val="single" w:sz="4" w:space="0" w:color="000000"/>
              <w:right w:val="single" w:sz="4" w:space="0" w:color="000000"/>
            </w:tcBorders>
            <w:hideMark/>
          </w:tcPr>
          <w:p w14:paraId="78B53DA6" w14:textId="77777777" w:rsidR="00141D70" w:rsidRDefault="00141D70">
            <w:pPr>
              <w:jc w:val="both"/>
              <w:rPr>
                <w:b/>
              </w:rPr>
            </w:pPr>
            <w:r>
              <w:rPr>
                <w:color w:val="000000"/>
              </w:rPr>
              <w:t>12469631</w:t>
            </w:r>
          </w:p>
        </w:tc>
        <w:tc>
          <w:tcPr>
            <w:tcW w:w="981" w:type="dxa"/>
            <w:tcBorders>
              <w:top w:val="single" w:sz="4" w:space="0" w:color="000000"/>
              <w:left w:val="single" w:sz="4" w:space="0" w:color="000000"/>
              <w:bottom w:val="single" w:sz="4" w:space="0" w:color="000000"/>
              <w:right w:val="single" w:sz="4" w:space="0" w:color="000000"/>
            </w:tcBorders>
            <w:hideMark/>
          </w:tcPr>
          <w:p w14:paraId="5C0B0C81" w14:textId="77777777" w:rsidR="00141D70" w:rsidRDefault="00141D70">
            <w:pPr>
              <w:jc w:val="both"/>
              <w:rPr>
                <w:b/>
              </w:rPr>
            </w:pPr>
            <w:r>
              <w:rPr>
                <w:b/>
              </w:rPr>
              <w:t>6,2</w:t>
            </w:r>
          </w:p>
        </w:tc>
      </w:tr>
      <w:tr w:rsidR="00141D70" w14:paraId="387ED5C0"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1D856972" w14:textId="77777777" w:rsidR="00141D70" w:rsidRDefault="00141D70">
            <w:pPr>
              <w:jc w:val="both"/>
              <w:rPr>
                <w:b/>
              </w:rPr>
            </w:pPr>
            <w:r>
              <w:rPr>
                <w:iCs/>
                <w:color w:val="000000"/>
              </w:rPr>
              <w:t>Глобальный Фонд</w:t>
            </w:r>
          </w:p>
        </w:tc>
        <w:tc>
          <w:tcPr>
            <w:tcW w:w="1289" w:type="dxa"/>
            <w:tcBorders>
              <w:top w:val="single" w:sz="4" w:space="0" w:color="000000"/>
              <w:left w:val="single" w:sz="4" w:space="0" w:color="000000"/>
              <w:bottom w:val="single" w:sz="4" w:space="0" w:color="000000"/>
              <w:right w:val="single" w:sz="4" w:space="0" w:color="000000"/>
            </w:tcBorders>
            <w:hideMark/>
          </w:tcPr>
          <w:p w14:paraId="222AED25" w14:textId="77777777" w:rsidR="00141D70" w:rsidRDefault="00141D70">
            <w:pPr>
              <w:shd w:val="clear" w:color="auto" w:fill="FFFFFF"/>
              <w:jc w:val="both"/>
            </w:pPr>
            <w:r>
              <w:rPr>
                <w:color w:val="000000"/>
              </w:rPr>
              <w:t>55487016</w:t>
            </w:r>
          </w:p>
        </w:tc>
        <w:tc>
          <w:tcPr>
            <w:tcW w:w="1276" w:type="dxa"/>
            <w:tcBorders>
              <w:top w:val="single" w:sz="4" w:space="0" w:color="000000"/>
              <w:left w:val="single" w:sz="4" w:space="0" w:color="000000"/>
              <w:bottom w:val="single" w:sz="4" w:space="0" w:color="000000"/>
              <w:right w:val="single" w:sz="4" w:space="0" w:color="000000"/>
            </w:tcBorders>
            <w:hideMark/>
          </w:tcPr>
          <w:p w14:paraId="63D856CB"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7D8685FB"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2CCEDF07"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174ED84D" w14:textId="77777777" w:rsidR="00141D70" w:rsidRDefault="00141D70">
            <w:pPr>
              <w:jc w:val="both"/>
              <w:rPr>
                <w:b/>
              </w:rPr>
            </w:pPr>
            <w:r>
              <w:rPr>
                <w:color w:val="000000"/>
              </w:rPr>
              <w:t>55487016</w:t>
            </w:r>
          </w:p>
        </w:tc>
        <w:tc>
          <w:tcPr>
            <w:tcW w:w="981" w:type="dxa"/>
            <w:tcBorders>
              <w:top w:val="single" w:sz="4" w:space="0" w:color="000000"/>
              <w:left w:val="single" w:sz="4" w:space="0" w:color="000000"/>
              <w:bottom w:val="single" w:sz="4" w:space="0" w:color="000000"/>
              <w:right w:val="single" w:sz="4" w:space="0" w:color="000000"/>
            </w:tcBorders>
            <w:hideMark/>
          </w:tcPr>
          <w:p w14:paraId="46CCC3C2" w14:textId="77777777" w:rsidR="00141D70" w:rsidRDefault="00141D70">
            <w:pPr>
              <w:jc w:val="both"/>
              <w:rPr>
                <w:b/>
              </w:rPr>
            </w:pPr>
            <w:r>
              <w:rPr>
                <w:b/>
              </w:rPr>
              <w:t>27,8</w:t>
            </w:r>
          </w:p>
        </w:tc>
      </w:tr>
      <w:tr w:rsidR="00141D70" w14:paraId="58FCA804"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74DAEC48" w14:textId="77777777" w:rsidR="00141D70" w:rsidRDefault="00141D70">
            <w:pPr>
              <w:jc w:val="both"/>
              <w:rPr>
                <w:b/>
              </w:rPr>
            </w:pPr>
            <w:r>
              <w:rPr>
                <w:iCs/>
                <w:color w:val="000000"/>
              </w:rPr>
              <w:t>Организация Объединенных Наций</w:t>
            </w:r>
          </w:p>
        </w:tc>
        <w:tc>
          <w:tcPr>
            <w:tcW w:w="1289" w:type="dxa"/>
            <w:tcBorders>
              <w:top w:val="single" w:sz="4" w:space="0" w:color="000000"/>
              <w:left w:val="single" w:sz="4" w:space="0" w:color="000000"/>
              <w:bottom w:val="single" w:sz="4" w:space="0" w:color="000000"/>
              <w:right w:val="single" w:sz="4" w:space="0" w:color="000000"/>
            </w:tcBorders>
            <w:hideMark/>
          </w:tcPr>
          <w:p w14:paraId="0DA77594" w14:textId="77777777" w:rsidR="00141D70" w:rsidRDefault="00141D70">
            <w:pPr>
              <w:jc w:val="both"/>
              <w:rPr>
                <w:b/>
              </w:rPr>
            </w:pPr>
            <w:r>
              <w:rPr>
                <w:color w:val="000000"/>
              </w:rPr>
              <w:t>670800</w:t>
            </w:r>
          </w:p>
        </w:tc>
        <w:tc>
          <w:tcPr>
            <w:tcW w:w="1276" w:type="dxa"/>
            <w:tcBorders>
              <w:top w:val="single" w:sz="4" w:space="0" w:color="000000"/>
              <w:left w:val="single" w:sz="4" w:space="0" w:color="000000"/>
              <w:bottom w:val="single" w:sz="4" w:space="0" w:color="000000"/>
              <w:right w:val="single" w:sz="4" w:space="0" w:color="000000"/>
            </w:tcBorders>
            <w:hideMark/>
          </w:tcPr>
          <w:p w14:paraId="6C566623"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49992F78"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14BEF805" w14:textId="77777777" w:rsidR="00141D70" w:rsidRDefault="00141D70">
            <w:pPr>
              <w:jc w:val="both"/>
              <w:rPr>
                <w:b/>
              </w:rPr>
            </w:pPr>
            <w:r>
              <w:rPr>
                <w:b/>
              </w:rPr>
              <w:t>0</w:t>
            </w:r>
          </w:p>
        </w:tc>
        <w:tc>
          <w:tcPr>
            <w:tcW w:w="1276" w:type="dxa"/>
            <w:tcBorders>
              <w:top w:val="single" w:sz="4" w:space="0" w:color="000000"/>
              <w:left w:val="single" w:sz="4" w:space="0" w:color="000000"/>
              <w:bottom w:val="single" w:sz="4" w:space="0" w:color="000000"/>
              <w:right w:val="single" w:sz="4" w:space="0" w:color="000000"/>
            </w:tcBorders>
            <w:hideMark/>
          </w:tcPr>
          <w:p w14:paraId="7D3DA118" w14:textId="77777777" w:rsidR="00141D70" w:rsidRDefault="00141D70">
            <w:pPr>
              <w:jc w:val="both"/>
              <w:rPr>
                <w:b/>
              </w:rPr>
            </w:pPr>
            <w:r>
              <w:rPr>
                <w:color w:val="000000"/>
              </w:rPr>
              <w:t>670800</w:t>
            </w:r>
          </w:p>
        </w:tc>
        <w:tc>
          <w:tcPr>
            <w:tcW w:w="981" w:type="dxa"/>
            <w:tcBorders>
              <w:top w:val="single" w:sz="4" w:space="0" w:color="000000"/>
              <w:left w:val="single" w:sz="4" w:space="0" w:color="000000"/>
              <w:bottom w:val="single" w:sz="4" w:space="0" w:color="000000"/>
              <w:right w:val="single" w:sz="4" w:space="0" w:color="000000"/>
            </w:tcBorders>
            <w:hideMark/>
          </w:tcPr>
          <w:p w14:paraId="405A0849" w14:textId="77777777" w:rsidR="00141D70" w:rsidRDefault="00141D70">
            <w:pPr>
              <w:jc w:val="both"/>
              <w:rPr>
                <w:b/>
              </w:rPr>
            </w:pPr>
            <w:r>
              <w:rPr>
                <w:b/>
              </w:rPr>
              <w:t>0,3</w:t>
            </w:r>
          </w:p>
        </w:tc>
      </w:tr>
      <w:tr w:rsidR="00141D70" w14:paraId="56095CFB"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6FC696F0" w14:textId="77777777" w:rsidR="00141D70" w:rsidRDefault="00141D70">
            <w:pPr>
              <w:jc w:val="both"/>
              <w:rPr>
                <w:b/>
              </w:rPr>
            </w:pPr>
            <w:r>
              <w:rPr>
                <w:color w:val="000000"/>
              </w:rPr>
              <w:t>Дефицит бюджета</w:t>
            </w:r>
          </w:p>
        </w:tc>
        <w:tc>
          <w:tcPr>
            <w:tcW w:w="1289" w:type="dxa"/>
            <w:tcBorders>
              <w:top w:val="single" w:sz="4" w:space="0" w:color="000000"/>
              <w:left w:val="single" w:sz="4" w:space="0" w:color="000000"/>
              <w:bottom w:val="single" w:sz="4" w:space="0" w:color="000000"/>
              <w:right w:val="single" w:sz="4" w:space="0" w:color="000000"/>
            </w:tcBorders>
            <w:hideMark/>
          </w:tcPr>
          <w:p w14:paraId="30996E33" w14:textId="77777777" w:rsidR="00141D70" w:rsidRDefault="00141D70">
            <w:pPr>
              <w:jc w:val="both"/>
              <w:rPr>
                <w:b/>
              </w:rPr>
            </w:pPr>
            <w:r>
              <w:rPr>
                <w:color w:val="000000"/>
              </w:rPr>
              <w:t>15576274</w:t>
            </w:r>
          </w:p>
        </w:tc>
        <w:tc>
          <w:tcPr>
            <w:tcW w:w="1276" w:type="dxa"/>
            <w:tcBorders>
              <w:top w:val="single" w:sz="4" w:space="0" w:color="000000"/>
              <w:left w:val="single" w:sz="4" w:space="0" w:color="000000"/>
              <w:bottom w:val="single" w:sz="4" w:space="0" w:color="000000"/>
              <w:right w:val="single" w:sz="4" w:space="0" w:color="000000"/>
            </w:tcBorders>
            <w:hideMark/>
          </w:tcPr>
          <w:p w14:paraId="09255B7E" w14:textId="77777777" w:rsidR="00141D70" w:rsidRDefault="00141D70">
            <w:pPr>
              <w:jc w:val="both"/>
              <w:rPr>
                <w:b/>
              </w:rPr>
            </w:pPr>
            <w:r>
              <w:rPr>
                <w:color w:val="000000"/>
              </w:rPr>
              <w:t>81739013</w:t>
            </w:r>
          </w:p>
        </w:tc>
        <w:tc>
          <w:tcPr>
            <w:tcW w:w="1276" w:type="dxa"/>
            <w:tcBorders>
              <w:top w:val="single" w:sz="4" w:space="0" w:color="000000"/>
              <w:left w:val="single" w:sz="4" w:space="0" w:color="000000"/>
              <w:bottom w:val="single" w:sz="4" w:space="0" w:color="000000"/>
              <w:right w:val="single" w:sz="4" w:space="0" w:color="000000"/>
            </w:tcBorders>
            <w:hideMark/>
          </w:tcPr>
          <w:p w14:paraId="7933B6C1" w14:textId="77777777" w:rsidR="00141D70" w:rsidRDefault="00141D70">
            <w:pPr>
              <w:jc w:val="both"/>
              <w:rPr>
                <w:b/>
              </w:rPr>
            </w:pPr>
            <w:r>
              <w:rPr>
                <w:color w:val="000000"/>
              </w:rPr>
              <w:t>82653244</w:t>
            </w:r>
          </w:p>
        </w:tc>
        <w:tc>
          <w:tcPr>
            <w:tcW w:w="1276" w:type="dxa"/>
            <w:tcBorders>
              <w:top w:val="single" w:sz="4" w:space="0" w:color="000000"/>
              <w:left w:val="single" w:sz="4" w:space="0" w:color="000000"/>
              <w:bottom w:val="single" w:sz="4" w:space="0" w:color="000000"/>
              <w:right w:val="single" w:sz="4" w:space="0" w:color="000000"/>
            </w:tcBorders>
            <w:hideMark/>
          </w:tcPr>
          <w:p w14:paraId="4FF6FCFA" w14:textId="77777777" w:rsidR="00141D70" w:rsidRDefault="00141D70">
            <w:pPr>
              <w:jc w:val="both"/>
              <w:rPr>
                <w:b/>
              </w:rPr>
            </w:pPr>
            <w:r>
              <w:rPr>
                <w:color w:val="000000"/>
              </w:rPr>
              <w:t>98114457</w:t>
            </w:r>
          </w:p>
        </w:tc>
        <w:tc>
          <w:tcPr>
            <w:tcW w:w="1276" w:type="dxa"/>
            <w:tcBorders>
              <w:top w:val="single" w:sz="4" w:space="0" w:color="000000"/>
              <w:left w:val="single" w:sz="4" w:space="0" w:color="000000"/>
              <w:bottom w:val="single" w:sz="4" w:space="0" w:color="000000"/>
              <w:right w:val="single" w:sz="4" w:space="0" w:color="000000"/>
            </w:tcBorders>
            <w:hideMark/>
          </w:tcPr>
          <w:p w14:paraId="5153EE31" w14:textId="77777777" w:rsidR="00141D70" w:rsidRDefault="00141D70">
            <w:pPr>
              <w:jc w:val="both"/>
              <w:rPr>
                <w:b/>
              </w:rPr>
            </w:pPr>
            <w:r>
              <w:rPr>
                <w:color w:val="000000"/>
              </w:rPr>
              <w:t>278082988</w:t>
            </w:r>
          </w:p>
        </w:tc>
        <w:tc>
          <w:tcPr>
            <w:tcW w:w="981" w:type="dxa"/>
            <w:tcBorders>
              <w:top w:val="single" w:sz="4" w:space="0" w:color="000000"/>
              <w:left w:val="single" w:sz="4" w:space="0" w:color="000000"/>
              <w:bottom w:val="single" w:sz="4" w:space="0" w:color="000000"/>
              <w:right w:val="single" w:sz="4" w:space="0" w:color="000000"/>
            </w:tcBorders>
          </w:tcPr>
          <w:p w14:paraId="1BE5B2CF" w14:textId="77777777" w:rsidR="00141D70" w:rsidRDefault="00141D70">
            <w:pPr>
              <w:jc w:val="both"/>
              <w:rPr>
                <w:b/>
              </w:rPr>
            </w:pPr>
          </w:p>
        </w:tc>
      </w:tr>
      <w:tr w:rsidR="00141D70" w14:paraId="7AC49296" w14:textId="77777777" w:rsidTr="00141D70">
        <w:trPr>
          <w:divId w:val="1150713272"/>
        </w:trPr>
        <w:tc>
          <w:tcPr>
            <w:tcW w:w="2260" w:type="dxa"/>
            <w:tcBorders>
              <w:top w:val="single" w:sz="4" w:space="0" w:color="000000"/>
              <w:left w:val="single" w:sz="4" w:space="0" w:color="000000"/>
              <w:bottom w:val="single" w:sz="4" w:space="0" w:color="000000"/>
              <w:right w:val="single" w:sz="4" w:space="0" w:color="000000"/>
            </w:tcBorders>
            <w:hideMark/>
          </w:tcPr>
          <w:p w14:paraId="4040E259" w14:textId="77777777" w:rsidR="00141D70" w:rsidRDefault="00141D70">
            <w:pPr>
              <w:jc w:val="both"/>
              <w:rPr>
                <w:b/>
              </w:rPr>
            </w:pPr>
            <w:r>
              <w:rPr>
                <w:color w:val="000000"/>
              </w:rPr>
              <w:t>Дефиците %</w:t>
            </w:r>
          </w:p>
        </w:tc>
        <w:tc>
          <w:tcPr>
            <w:tcW w:w="1289" w:type="dxa"/>
            <w:tcBorders>
              <w:top w:val="single" w:sz="4" w:space="0" w:color="000000"/>
              <w:left w:val="single" w:sz="4" w:space="0" w:color="000000"/>
              <w:bottom w:val="single" w:sz="4" w:space="0" w:color="000000"/>
              <w:right w:val="single" w:sz="4" w:space="0" w:color="000000"/>
            </w:tcBorders>
            <w:hideMark/>
          </w:tcPr>
          <w:p w14:paraId="14385005" w14:textId="77777777" w:rsidR="00141D70" w:rsidRDefault="00141D70">
            <w:pPr>
              <w:jc w:val="both"/>
              <w:rPr>
                <w:b/>
              </w:rPr>
            </w:pPr>
            <w:r>
              <w:rPr>
                <w:color w:val="000000"/>
              </w:rPr>
              <w:t>14,8</w:t>
            </w:r>
          </w:p>
        </w:tc>
        <w:tc>
          <w:tcPr>
            <w:tcW w:w="1276" w:type="dxa"/>
            <w:tcBorders>
              <w:top w:val="single" w:sz="4" w:space="0" w:color="000000"/>
              <w:left w:val="single" w:sz="4" w:space="0" w:color="000000"/>
              <w:bottom w:val="single" w:sz="4" w:space="0" w:color="000000"/>
              <w:right w:val="single" w:sz="4" w:space="0" w:color="000000"/>
            </w:tcBorders>
            <w:hideMark/>
          </w:tcPr>
          <w:p w14:paraId="4F628191" w14:textId="77777777" w:rsidR="00141D70" w:rsidRDefault="00141D70">
            <w:pPr>
              <w:jc w:val="both"/>
              <w:rPr>
                <w:b/>
              </w:rPr>
            </w:pPr>
            <w:r>
              <w:rPr>
                <w:color w:val="000000"/>
              </w:rPr>
              <w:t>70,0</w:t>
            </w:r>
          </w:p>
        </w:tc>
        <w:tc>
          <w:tcPr>
            <w:tcW w:w="1276" w:type="dxa"/>
            <w:tcBorders>
              <w:top w:val="single" w:sz="4" w:space="0" w:color="000000"/>
              <w:left w:val="single" w:sz="4" w:space="0" w:color="000000"/>
              <w:bottom w:val="single" w:sz="4" w:space="0" w:color="000000"/>
              <w:right w:val="single" w:sz="4" w:space="0" w:color="000000"/>
            </w:tcBorders>
            <w:hideMark/>
          </w:tcPr>
          <w:p w14:paraId="111188E5" w14:textId="77777777" w:rsidR="00141D70" w:rsidRDefault="00141D70">
            <w:pPr>
              <w:jc w:val="both"/>
              <w:rPr>
                <w:b/>
              </w:rPr>
            </w:pPr>
            <w:r>
              <w:rPr>
                <w:b/>
              </w:rPr>
              <w:t>69,3</w:t>
            </w:r>
          </w:p>
        </w:tc>
        <w:tc>
          <w:tcPr>
            <w:tcW w:w="1276" w:type="dxa"/>
            <w:tcBorders>
              <w:top w:val="single" w:sz="4" w:space="0" w:color="000000"/>
              <w:left w:val="single" w:sz="4" w:space="0" w:color="000000"/>
              <w:bottom w:val="single" w:sz="4" w:space="0" w:color="000000"/>
              <w:right w:val="single" w:sz="4" w:space="0" w:color="000000"/>
            </w:tcBorders>
            <w:hideMark/>
          </w:tcPr>
          <w:p w14:paraId="68BD7E46" w14:textId="77777777" w:rsidR="00141D70" w:rsidRDefault="00141D70">
            <w:pPr>
              <w:jc w:val="both"/>
              <w:rPr>
                <w:b/>
              </w:rPr>
            </w:pPr>
            <w:r>
              <w:rPr>
                <w:b/>
              </w:rPr>
              <w:t>71,9</w:t>
            </w:r>
          </w:p>
        </w:tc>
        <w:tc>
          <w:tcPr>
            <w:tcW w:w="1276" w:type="dxa"/>
            <w:tcBorders>
              <w:top w:val="single" w:sz="4" w:space="0" w:color="000000"/>
              <w:left w:val="single" w:sz="4" w:space="0" w:color="000000"/>
              <w:bottom w:val="single" w:sz="4" w:space="0" w:color="000000"/>
              <w:right w:val="single" w:sz="4" w:space="0" w:color="000000"/>
            </w:tcBorders>
            <w:hideMark/>
          </w:tcPr>
          <w:p w14:paraId="48A22F67" w14:textId="77777777" w:rsidR="00141D70" w:rsidRDefault="00141D70">
            <w:pPr>
              <w:jc w:val="both"/>
              <w:rPr>
                <w:b/>
              </w:rPr>
            </w:pPr>
            <w:r>
              <w:rPr>
                <w:b/>
              </w:rPr>
              <w:t>58,2</w:t>
            </w:r>
          </w:p>
        </w:tc>
        <w:tc>
          <w:tcPr>
            <w:tcW w:w="981" w:type="dxa"/>
            <w:tcBorders>
              <w:top w:val="single" w:sz="4" w:space="0" w:color="000000"/>
              <w:left w:val="single" w:sz="4" w:space="0" w:color="000000"/>
              <w:bottom w:val="single" w:sz="4" w:space="0" w:color="000000"/>
              <w:right w:val="single" w:sz="4" w:space="0" w:color="000000"/>
            </w:tcBorders>
          </w:tcPr>
          <w:p w14:paraId="11015272" w14:textId="77777777" w:rsidR="00141D70" w:rsidRDefault="00141D70">
            <w:pPr>
              <w:jc w:val="both"/>
              <w:rPr>
                <w:b/>
              </w:rPr>
            </w:pPr>
          </w:p>
        </w:tc>
      </w:tr>
    </w:tbl>
    <w:p w14:paraId="62388704" w14:textId="77777777" w:rsidR="00141D70" w:rsidRDefault="00141D70" w:rsidP="00141D70">
      <w:pPr>
        <w:divId w:val="1150713272"/>
        <w:rPr>
          <w:rFonts w:eastAsia="Calibri"/>
          <w:sz w:val="20"/>
          <w:szCs w:val="20"/>
        </w:rPr>
      </w:pPr>
    </w:p>
    <w:p w14:paraId="0E3A897D" w14:textId="727F646B" w:rsidR="001F5CB7" w:rsidRDefault="00D0473C">
      <w:pPr>
        <w:pStyle w:val="a3"/>
        <w:divId w:val="1150713272"/>
        <w:rPr>
          <w:color w:val="000000"/>
        </w:rPr>
      </w:pPr>
      <w:r w:rsidRPr="00B54546">
        <w:rPr>
          <w:color w:val="000000"/>
        </w:rPr>
        <w:lastRenderedPageBreak/>
        <w:t>145. Из таблицы 13 видно, что, начиная с 2017 года, в бюджете Программы ежегодно ощущается дефицит финансовых средств. Этот дефицит составляет 14,8% в 2017 году, 70,0% в 2018 году, 69,3% в 2019 году, 71,9% в 2020 году и в целом 58,2% от объема средств, необходимых для реализации запланированных мероприятий в этот период времени (2017-2020). Названный дефицит обусловлен, главным образом, уменьшение финансирования со стороны Глобального фонда. В связи с этим, в рамках сотрудничества с партнерами по развитию и внешними инвесторами Министерству здравоохранения и социальной защиты населения Республики Таджикистан при поддержке Правительства Республики Таджикистан необходимо принимать меры по изысканию дополнительных финансовых средств для покрытия нужд бюджета Программы.</w:t>
      </w:r>
    </w:p>
    <w:p w14:paraId="67246B91" w14:textId="77777777" w:rsidR="000B686D" w:rsidRDefault="000B686D">
      <w:pPr>
        <w:pStyle w:val="a3"/>
        <w:divId w:val="1150713272"/>
        <w:rPr>
          <w:color w:val="000000"/>
        </w:rPr>
      </w:pPr>
    </w:p>
    <w:p w14:paraId="2675D1BA" w14:textId="77777777" w:rsidR="000B686D" w:rsidRPr="000B686D" w:rsidRDefault="000B686D" w:rsidP="000B686D"/>
    <w:p w14:paraId="1DE1A1B6" w14:textId="77777777" w:rsidR="000B686D" w:rsidRPr="000B686D" w:rsidRDefault="000B686D" w:rsidP="000B686D"/>
    <w:p w14:paraId="134CB83E" w14:textId="77777777" w:rsidR="000B686D" w:rsidRPr="000B686D" w:rsidRDefault="000B686D" w:rsidP="000B686D"/>
    <w:p w14:paraId="4BE06C7F" w14:textId="77777777" w:rsidR="000B686D" w:rsidRPr="000B686D" w:rsidRDefault="000B686D" w:rsidP="000B686D"/>
    <w:p w14:paraId="06CAAC38" w14:textId="77777777" w:rsidR="000B686D" w:rsidRPr="000B686D" w:rsidRDefault="000B686D" w:rsidP="000B686D"/>
    <w:p w14:paraId="5FFD52B2" w14:textId="77777777" w:rsidR="000B686D" w:rsidRPr="000B686D" w:rsidRDefault="000B686D" w:rsidP="000B686D"/>
    <w:p w14:paraId="6CB47E26" w14:textId="77777777" w:rsidR="000B686D" w:rsidRPr="000B686D" w:rsidRDefault="000B686D" w:rsidP="000B686D"/>
    <w:p w14:paraId="4F212E9A" w14:textId="77777777" w:rsidR="000B686D" w:rsidRPr="000B686D" w:rsidRDefault="000B686D" w:rsidP="000B686D"/>
    <w:p w14:paraId="3D359588" w14:textId="77777777" w:rsidR="000B686D" w:rsidRPr="000B686D" w:rsidRDefault="000B686D" w:rsidP="000B686D"/>
    <w:p w14:paraId="2B03F0D5" w14:textId="77777777" w:rsidR="000B686D" w:rsidRPr="000B686D" w:rsidRDefault="000B686D" w:rsidP="000B686D"/>
    <w:p w14:paraId="5ABC3B19" w14:textId="77777777" w:rsidR="000B686D" w:rsidRPr="000B686D" w:rsidRDefault="000B686D" w:rsidP="000B686D"/>
    <w:p w14:paraId="20E45D20" w14:textId="77777777" w:rsidR="000B686D" w:rsidRPr="000B686D" w:rsidRDefault="000B686D" w:rsidP="000B686D"/>
    <w:p w14:paraId="59A345F4" w14:textId="77777777" w:rsidR="000B686D" w:rsidRPr="000B686D" w:rsidRDefault="000B686D" w:rsidP="000B686D"/>
    <w:p w14:paraId="39D3D9A1" w14:textId="77777777" w:rsidR="000B686D" w:rsidRPr="000B686D" w:rsidRDefault="000B686D" w:rsidP="000B686D"/>
    <w:p w14:paraId="29D85F12" w14:textId="77777777" w:rsidR="000B686D" w:rsidRPr="000B686D" w:rsidRDefault="000B686D" w:rsidP="000B686D"/>
    <w:p w14:paraId="34058229" w14:textId="77777777" w:rsidR="000B686D" w:rsidRDefault="000B686D" w:rsidP="000B686D">
      <w:pPr>
        <w:rPr>
          <w:color w:val="000000"/>
        </w:rPr>
      </w:pPr>
    </w:p>
    <w:p w14:paraId="268F7E52" w14:textId="77777777" w:rsidR="000B686D" w:rsidRPr="000B686D" w:rsidRDefault="000B686D" w:rsidP="000B686D"/>
    <w:p w14:paraId="644E7802" w14:textId="77777777" w:rsidR="000B686D" w:rsidRDefault="000B686D" w:rsidP="000B686D">
      <w:pPr>
        <w:rPr>
          <w:color w:val="000000"/>
        </w:rPr>
      </w:pPr>
    </w:p>
    <w:p w14:paraId="1FDD896E" w14:textId="77777777" w:rsidR="000B686D" w:rsidRDefault="000B686D" w:rsidP="000B686D">
      <w:pPr>
        <w:tabs>
          <w:tab w:val="left" w:pos="2966"/>
          <w:tab w:val="center" w:pos="4677"/>
        </w:tabs>
        <w:jc w:val="left"/>
      </w:pPr>
      <w:r>
        <w:tab/>
      </w:r>
    </w:p>
    <w:p w14:paraId="13572368" w14:textId="77777777" w:rsidR="000B686D" w:rsidRDefault="000B686D" w:rsidP="000B686D">
      <w:pPr>
        <w:tabs>
          <w:tab w:val="left" w:pos="2966"/>
          <w:tab w:val="center" w:pos="4677"/>
        </w:tabs>
        <w:jc w:val="left"/>
      </w:pPr>
    </w:p>
    <w:p w14:paraId="497A49E1" w14:textId="77777777" w:rsidR="000B686D" w:rsidRDefault="000B686D" w:rsidP="000B686D">
      <w:pPr>
        <w:tabs>
          <w:tab w:val="left" w:pos="2966"/>
          <w:tab w:val="center" w:pos="4677"/>
        </w:tabs>
        <w:jc w:val="left"/>
      </w:pPr>
    </w:p>
    <w:p w14:paraId="55B54F57" w14:textId="77777777" w:rsidR="000B686D" w:rsidRDefault="000B686D" w:rsidP="000B686D">
      <w:pPr>
        <w:tabs>
          <w:tab w:val="left" w:pos="2966"/>
          <w:tab w:val="center" w:pos="4677"/>
        </w:tabs>
        <w:jc w:val="left"/>
      </w:pPr>
    </w:p>
    <w:p w14:paraId="64835276" w14:textId="77777777" w:rsidR="000B686D" w:rsidRDefault="000B686D" w:rsidP="000B686D">
      <w:pPr>
        <w:tabs>
          <w:tab w:val="left" w:pos="2966"/>
          <w:tab w:val="center" w:pos="4677"/>
        </w:tabs>
        <w:jc w:val="left"/>
      </w:pPr>
    </w:p>
    <w:p w14:paraId="0D115907" w14:textId="77777777" w:rsidR="000B686D" w:rsidRDefault="000B686D" w:rsidP="000B686D">
      <w:pPr>
        <w:tabs>
          <w:tab w:val="left" w:pos="2966"/>
          <w:tab w:val="center" w:pos="4677"/>
        </w:tabs>
        <w:jc w:val="left"/>
      </w:pPr>
    </w:p>
    <w:p w14:paraId="74419711" w14:textId="77777777" w:rsidR="000B686D" w:rsidRDefault="000B686D" w:rsidP="000B686D">
      <w:pPr>
        <w:tabs>
          <w:tab w:val="left" w:pos="2966"/>
          <w:tab w:val="center" w:pos="4677"/>
        </w:tabs>
        <w:jc w:val="left"/>
      </w:pPr>
    </w:p>
    <w:p w14:paraId="1CC5B781" w14:textId="77777777" w:rsidR="000B686D" w:rsidRDefault="000B686D" w:rsidP="000B686D">
      <w:pPr>
        <w:tabs>
          <w:tab w:val="left" w:pos="2966"/>
          <w:tab w:val="center" w:pos="4677"/>
        </w:tabs>
        <w:jc w:val="left"/>
      </w:pPr>
    </w:p>
    <w:p w14:paraId="50108918" w14:textId="77777777" w:rsidR="000B686D" w:rsidRDefault="000B686D" w:rsidP="000B686D">
      <w:pPr>
        <w:tabs>
          <w:tab w:val="left" w:pos="2966"/>
          <w:tab w:val="center" w:pos="4677"/>
        </w:tabs>
        <w:jc w:val="left"/>
      </w:pPr>
    </w:p>
    <w:p w14:paraId="2C3C02B3" w14:textId="77777777" w:rsidR="000B686D" w:rsidRDefault="000B686D" w:rsidP="000B686D">
      <w:pPr>
        <w:tabs>
          <w:tab w:val="left" w:pos="2966"/>
          <w:tab w:val="center" w:pos="4677"/>
        </w:tabs>
        <w:jc w:val="left"/>
      </w:pPr>
    </w:p>
    <w:p w14:paraId="5DA0FEE7" w14:textId="77777777" w:rsidR="000B686D" w:rsidRDefault="000B686D" w:rsidP="000B686D">
      <w:pPr>
        <w:tabs>
          <w:tab w:val="left" w:pos="2966"/>
          <w:tab w:val="center" w:pos="4677"/>
        </w:tabs>
        <w:jc w:val="left"/>
      </w:pPr>
    </w:p>
    <w:p w14:paraId="6BBCC215" w14:textId="77777777" w:rsidR="000B686D" w:rsidRDefault="000B686D" w:rsidP="000B686D">
      <w:pPr>
        <w:tabs>
          <w:tab w:val="left" w:pos="2966"/>
          <w:tab w:val="center" w:pos="4677"/>
        </w:tabs>
        <w:jc w:val="left"/>
      </w:pPr>
    </w:p>
    <w:p w14:paraId="0175D410" w14:textId="77777777" w:rsidR="000B686D" w:rsidRDefault="000B686D" w:rsidP="000B686D">
      <w:pPr>
        <w:tabs>
          <w:tab w:val="left" w:pos="2966"/>
          <w:tab w:val="center" w:pos="4677"/>
        </w:tabs>
        <w:jc w:val="left"/>
      </w:pPr>
    </w:p>
    <w:p w14:paraId="7EC6F53B" w14:textId="77777777" w:rsidR="000B686D" w:rsidRDefault="000B686D" w:rsidP="000B686D">
      <w:pPr>
        <w:tabs>
          <w:tab w:val="left" w:pos="2966"/>
          <w:tab w:val="center" w:pos="4677"/>
        </w:tabs>
        <w:jc w:val="left"/>
      </w:pPr>
    </w:p>
    <w:p w14:paraId="66B876A3" w14:textId="77777777" w:rsidR="000B686D" w:rsidRDefault="000B686D" w:rsidP="000B686D">
      <w:pPr>
        <w:tabs>
          <w:tab w:val="left" w:pos="2966"/>
          <w:tab w:val="center" w:pos="4677"/>
        </w:tabs>
        <w:jc w:val="left"/>
      </w:pPr>
    </w:p>
    <w:p w14:paraId="60D6F317" w14:textId="77777777" w:rsidR="000B686D" w:rsidRDefault="000B686D" w:rsidP="000B686D">
      <w:pPr>
        <w:tabs>
          <w:tab w:val="left" w:pos="2966"/>
          <w:tab w:val="center" w:pos="4677"/>
        </w:tabs>
        <w:jc w:val="left"/>
      </w:pPr>
    </w:p>
    <w:p w14:paraId="66FFE275" w14:textId="77777777" w:rsidR="000B686D" w:rsidRDefault="000B686D" w:rsidP="000B686D">
      <w:pPr>
        <w:tabs>
          <w:tab w:val="left" w:pos="2966"/>
          <w:tab w:val="center" w:pos="4677"/>
        </w:tabs>
        <w:jc w:val="left"/>
      </w:pPr>
    </w:p>
    <w:p w14:paraId="61380DB2" w14:textId="77777777" w:rsidR="000B686D" w:rsidRDefault="000B686D" w:rsidP="000B686D">
      <w:pPr>
        <w:tabs>
          <w:tab w:val="left" w:pos="2966"/>
          <w:tab w:val="center" w:pos="4677"/>
        </w:tabs>
        <w:jc w:val="left"/>
      </w:pPr>
    </w:p>
    <w:p w14:paraId="4298D6DE" w14:textId="77777777" w:rsidR="000B686D" w:rsidRDefault="000B686D" w:rsidP="000B686D">
      <w:pPr>
        <w:tabs>
          <w:tab w:val="left" w:pos="2966"/>
          <w:tab w:val="center" w:pos="4677"/>
        </w:tabs>
        <w:jc w:val="left"/>
      </w:pPr>
    </w:p>
    <w:p w14:paraId="1BE289A3" w14:textId="77777777" w:rsidR="000B686D" w:rsidRDefault="000B686D" w:rsidP="000B686D">
      <w:pPr>
        <w:tabs>
          <w:tab w:val="left" w:pos="2966"/>
          <w:tab w:val="center" w:pos="4677"/>
        </w:tabs>
        <w:jc w:val="left"/>
      </w:pPr>
    </w:p>
    <w:p w14:paraId="59AAD7D4" w14:textId="77777777" w:rsidR="000B686D" w:rsidRDefault="000B686D" w:rsidP="000B686D">
      <w:pPr>
        <w:tabs>
          <w:tab w:val="left" w:pos="2966"/>
          <w:tab w:val="center" w:pos="4677"/>
        </w:tabs>
        <w:jc w:val="left"/>
      </w:pPr>
    </w:p>
    <w:p w14:paraId="2BE7AAB3" w14:textId="77777777" w:rsidR="000B686D" w:rsidRDefault="000B686D" w:rsidP="000B686D">
      <w:pPr>
        <w:shd w:val="clear" w:color="auto" w:fill="FFFFFF"/>
        <w:ind w:firstLine="567"/>
        <w:jc w:val="right"/>
        <w:rPr>
          <w:color w:val="000000"/>
        </w:rPr>
      </w:pPr>
      <w:r>
        <w:rPr>
          <w:color w:val="000000"/>
        </w:rPr>
        <w:lastRenderedPageBreak/>
        <w:t>Утвержден</w:t>
      </w:r>
    </w:p>
    <w:p w14:paraId="718C5C22" w14:textId="77777777" w:rsidR="000B686D" w:rsidRDefault="000B686D" w:rsidP="000B686D">
      <w:pPr>
        <w:shd w:val="clear" w:color="auto" w:fill="FFFFFF"/>
        <w:ind w:firstLine="567"/>
        <w:jc w:val="right"/>
        <w:rPr>
          <w:color w:val="000000"/>
        </w:rPr>
      </w:pPr>
      <w:r w:rsidRPr="004F039A">
        <w:rPr>
          <w:color w:val="000000"/>
        </w:rPr>
        <w:t xml:space="preserve">постановлением Правительства </w:t>
      </w:r>
    </w:p>
    <w:p w14:paraId="30B76CA7" w14:textId="77777777" w:rsidR="000B686D" w:rsidRDefault="000B686D" w:rsidP="000B686D">
      <w:pPr>
        <w:shd w:val="clear" w:color="auto" w:fill="FFFFFF"/>
        <w:ind w:firstLine="567"/>
        <w:jc w:val="right"/>
        <w:rPr>
          <w:color w:val="000000"/>
        </w:rPr>
      </w:pPr>
      <w:r w:rsidRPr="004F039A">
        <w:rPr>
          <w:color w:val="000000"/>
        </w:rPr>
        <w:t xml:space="preserve">Республики Таджикистан </w:t>
      </w:r>
    </w:p>
    <w:p w14:paraId="07D01684" w14:textId="77777777" w:rsidR="000B686D" w:rsidRPr="004F039A" w:rsidRDefault="000B686D" w:rsidP="000B686D">
      <w:pPr>
        <w:shd w:val="clear" w:color="auto" w:fill="FFFFFF"/>
        <w:ind w:firstLine="567"/>
        <w:jc w:val="right"/>
        <w:rPr>
          <w:color w:val="000000"/>
        </w:rPr>
      </w:pPr>
      <w:r w:rsidRPr="004F039A">
        <w:rPr>
          <w:color w:val="000000"/>
        </w:rPr>
        <w:t>от 25 февраля</w:t>
      </w:r>
      <w:r w:rsidRPr="004F039A">
        <w:rPr>
          <w:color w:val="000000"/>
          <w:vertAlign w:val="subscript"/>
        </w:rPr>
        <w:t xml:space="preserve"> </w:t>
      </w:r>
      <w:r w:rsidRPr="004F039A">
        <w:rPr>
          <w:color w:val="000000"/>
        </w:rPr>
        <w:t>2017 года, №89</w:t>
      </w:r>
    </w:p>
    <w:p w14:paraId="54FC833E" w14:textId="77777777" w:rsidR="000B686D" w:rsidRPr="004F039A" w:rsidRDefault="000B686D" w:rsidP="000B686D">
      <w:pPr>
        <w:shd w:val="clear" w:color="auto" w:fill="FFFFFF"/>
        <w:ind w:firstLine="567"/>
        <w:jc w:val="both"/>
      </w:pPr>
    </w:p>
    <w:p w14:paraId="7643D1B0" w14:textId="77777777" w:rsidR="000B686D" w:rsidRPr="004F039A" w:rsidRDefault="000B686D" w:rsidP="000B686D">
      <w:pPr>
        <w:shd w:val="clear" w:color="auto" w:fill="FFFFFF"/>
        <w:ind w:right="43"/>
        <w:rPr>
          <w:b/>
        </w:rPr>
      </w:pPr>
      <w:r w:rsidRPr="004F039A">
        <w:rPr>
          <w:b/>
          <w:color w:val="000000"/>
        </w:rPr>
        <w:t>План</w:t>
      </w:r>
    </w:p>
    <w:p w14:paraId="22D049EC" w14:textId="77777777" w:rsidR="000B686D" w:rsidRDefault="000B686D" w:rsidP="000B686D">
      <w:pPr>
        <w:shd w:val="clear" w:color="auto" w:fill="FFFFFF"/>
        <w:ind w:right="1094"/>
        <w:rPr>
          <w:b/>
          <w:color w:val="000000"/>
        </w:rPr>
      </w:pPr>
      <w:r w:rsidRPr="004F039A">
        <w:rPr>
          <w:b/>
          <w:color w:val="000000"/>
        </w:rPr>
        <w:t>реализации Национальной программы по противодействию эпидемии вируса иммунодефицита человека в Республике Таджикистан на 2017-2020 годы</w:t>
      </w:r>
    </w:p>
    <w:p w14:paraId="2BB09550" w14:textId="77777777" w:rsidR="000B686D" w:rsidRPr="004F039A" w:rsidRDefault="000B686D" w:rsidP="000B686D">
      <w:pPr>
        <w:shd w:val="clear" w:color="auto" w:fill="FFFFFF"/>
        <w:ind w:right="1094"/>
        <w:rPr>
          <w:b/>
        </w:rPr>
      </w:pPr>
    </w:p>
    <w:p w14:paraId="305CE8D8" w14:textId="77777777" w:rsidR="000B686D" w:rsidRPr="004F039A" w:rsidRDefault="000B686D" w:rsidP="000B686D">
      <w:pPr>
        <w:shd w:val="clear" w:color="auto" w:fill="FFFFFF"/>
        <w:ind w:firstLine="567"/>
        <w:jc w:val="both"/>
        <w:rPr>
          <w:color w:val="000000"/>
        </w:rPr>
      </w:pPr>
      <w:r w:rsidRPr="004F039A">
        <w:rPr>
          <w:color w:val="000000"/>
        </w:rPr>
        <w:t xml:space="preserve">Стратегическое направление 1: Профилактика вируса иммунодефицита человека </w:t>
      </w:r>
    </w:p>
    <w:p w14:paraId="775D6495" w14:textId="77777777" w:rsidR="000B686D" w:rsidRPr="004F039A" w:rsidRDefault="000B686D" w:rsidP="000B686D">
      <w:pPr>
        <w:shd w:val="clear" w:color="auto" w:fill="FFFFFF"/>
        <w:ind w:firstLine="567"/>
        <w:jc w:val="both"/>
      </w:pPr>
      <w:r w:rsidRPr="004F039A">
        <w:rPr>
          <w:color w:val="000000"/>
        </w:rPr>
        <w:t>Задача 1</w:t>
      </w:r>
      <w:proofErr w:type="gramStart"/>
      <w:r w:rsidRPr="004F039A">
        <w:rPr>
          <w:color w:val="000000"/>
        </w:rPr>
        <w:t>: Обеспечить</w:t>
      </w:r>
      <w:proofErr w:type="gramEnd"/>
      <w:r w:rsidRPr="004F039A">
        <w:rPr>
          <w:color w:val="000000"/>
        </w:rPr>
        <w:t xml:space="preserve"> высокий охват ключевых групп населения (люди, употребляющие инъекционные наркотики, работницы секса, осужденные) и уязвимых групп (трудовые мигранты, молодежь и беременные женщины) качественными услугами по профилактике вируса иммунодефицита человека</w:t>
      </w:r>
    </w:p>
    <w:p w14:paraId="54E89838" w14:textId="77777777" w:rsidR="000B686D" w:rsidRPr="004F039A" w:rsidRDefault="000B686D" w:rsidP="000B686D">
      <w:pPr>
        <w:widowControl w:val="0"/>
        <w:numPr>
          <w:ilvl w:val="0"/>
          <w:numId w:val="38"/>
        </w:numPr>
        <w:shd w:val="clear" w:color="auto" w:fill="FFFFFF"/>
        <w:tabs>
          <w:tab w:val="left" w:pos="504"/>
        </w:tabs>
        <w:autoSpaceDE w:val="0"/>
        <w:autoSpaceDN w:val="0"/>
        <w:adjustRightInd w:val="0"/>
        <w:ind w:firstLine="567"/>
        <w:jc w:val="both"/>
        <w:rPr>
          <w:color w:val="000000"/>
        </w:rPr>
      </w:pPr>
      <w:r w:rsidRPr="004F039A">
        <w:rPr>
          <w:color w:val="000000"/>
        </w:rPr>
        <w:t>ключевой результат 1.1: Снижение распространенности вируса иммунодефицита человека среди всех ключевых групп населения и уязвимых групп, как минимум, на 20% к концу 2020 года</w:t>
      </w:r>
    </w:p>
    <w:p w14:paraId="7A24925A" w14:textId="77777777" w:rsidR="000B686D" w:rsidRPr="004F039A" w:rsidRDefault="000B686D" w:rsidP="000B686D">
      <w:pPr>
        <w:widowControl w:val="0"/>
        <w:numPr>
          <w:ilvl w:val="0"/>
          <w:numId w:val="38"/>
        </w:numPr>
        <w:shd w:val="clear" w:color="auto" w:fill="FFFFFF"/>
        <w:tabs>
          <w:tab w:val="left" w:pos="504"/>
        </w:tabs>
        <w:autoSpaceDE w:val="0"/>
        <w:autoSpaceDN w:val="0"/>
        <w:adjustRightInd w:val="0"/>
        <w:ind w:firstLine="567"/>
        <w:jc w:val="both"/>
        <w:rPr>
          <w:color w:val="000000"/>
        </w:rPr>
      </w:pPr>
      <w:r w:rsidRPr="004F039A">
        <w:rPr>
          <w:color w:val="000000"/>
        </w:rPr>
        <w:t>ключевой результат 1.2: Снижение уровня передачи вируса иммунодефицита человека от матери ребенку до 2% и менее к концу 2020 года</w:t>
      </w:r>
    </w:p>
    <w:p w14:paraId="680F8A1E" w14:textId="77777777" w:rsidR="000B686D" w:rsidRDefault="000B686D" w:rsidP="000B686D">
      <w:pPr>
        <w:ind w:firstLine="567"/>
        <w:jc w:val="both"/>
      </w:pPr>
    </w:p>
    <w:tbl>
      <w:tblPr>
        <w:tblW w:w="9743" w:type="dxa"/>
        <w:tblInd w:w="40" w:type="dxa"/>
        <w:tblLayout w:type="fixed"/>
        <w:tblCellMar>
          <w:left w:w="40" w:type="dxa"/>
          <w:right w:w="40" w:type="dxa"/>
        </w:tblCellMar>
        <w:tblLook w:val="0000" w:firstRow="0" w:lastRow="0" w:firstColumn="0" w:lastColumn="0" w:noHBand="0" w:noVBand="0"/>
      </w:tblPr>
      <w:tblGrid>
        <w:gridCol w:w="3489"/>
        <w:gridCol w:w="7"/>
        <w:gridCol w:w="9"/>
        <w:gridCol w:w="18"/>
        <w:gridCol w:w="9"/>
        <w:gridCol w:w="15"/>
        <w:gridCol w:w="7"/>
        <w:gridCol w:w="39"/>
        <w:gridCol w:w="656"/>
        <w:gridCol w:w="6"/>
        <w:gridCol w:w="6"/>
        <w:gridCol w:w="11"/>
        <w:gridCol w:w="14"/>
        <w:gridCol w:w="13"/>
        <w:gridCol w:w="7"/>
        <w:gridCol w:w="10"/>
        <w:gridCol w:w="53"/>
        <w:gridCol w:w="637"/>
        <w:gridCol w:w="25"/>
        <w:gridCol w:w="43"/>
        <w:gridCol w:w="8"/>
        <w:gridCol w:w="16"/>
        <w:gridCol w:w="41"/>
        <w:gridCol w:w="639"/>
        <w:gridCol w:w="9"/>
        <w:gridCol w:w="22"/>
        <w:gridCol w:w="57"/>
        <w:gridCol w:w="25"/>
        <w:gridCol w:w="8"/>
        <w:gridCol w:w="8"/>
        <w:gridCol w:w="9"/>
        <w:gridCol w:w="610"/>
        <w:gridCol w:w="112"/>
        <w:gridCol w:w="23"/>
        <w:gridCol w:w="22"/>
        <w:gridCol w:w="9"/>
        <w:gridCol w:w="2891"/>
        <w:gridCol w:w="24"/>
        <w:gridCol w:w="15"/>
        <w:gridCol w:w="92"/>
        <w:gridCol w:w="29"/>
      </w:tblGrid>
      <w:tr w:rsidR="000B686D" w:rsidRPr="00464045" w14:paraId="57A4C7BE" w14:textId="77777777" w:rsidTr="00484093">
        <w:trPr>
          <w:gridAfter w:val="4"/>
          <w:wAfter w:w="160" w:type="dxa"/>
          <w:trHeight w:hRule="exact" w:val="394"/>
        </w:trPr>
        <w:tc>
          <w:tcPr>
            <w:tcW w:w="3532" w:type="dxa"/>
            <w:gridSpan w:val="5"/>
            <w:tcBorders>
              <w:top w:val="single" w:sz="6" w:space="0" w:color="auto"/>
              <w:left w:val="single" w:sz="6" w:space="0" w:color="auto"/>
              <w:bottom w:val="nil"/>
              <w:right w:val="single" w:sz="6" w:space="0" w:color="auto"/>
            </w:tcBorders>
            <w:shd w:val="clear" w:color="auto" w:fill="FFFFFF"/>
            <w:vAlign w:val="center"/>
          </w:tcPr>
          <w:p w14:paraId="373291D1" w14:textId="77777777" w:rsidR="000B686D" w:rsidRPr="00464045" w:rsidRDefault="000B686D" w:rsidP="00484093">
            <w:pPr>
              <w:shd w:val="clear" w:color="auto" w:fill="FFFFFF"/>
              <w:rPr>
                <w:b/>
              </w:rPr>
            </w:pPr>
            <w:r w:rsidRPr="004F039A">
              <w:rPr>
                <w:b/>
                <w:color w:val="000000"/>
              </w:rPr>
              <w:t>Задачи/планируемые мероприятия</w:t>
            </w:r>
          </w:p>
        </w:tc>
        <w:tc>
          <w:tcPr>
            <w:tcW w:w="3129" w:type="dxa"/>
            <w:gridSpan w:val="29"/>
            <w:tcBorders>
              <w:top w:val="single" w:sz="6" w:space="0" w:color="auto"/>
              <w:left w:val="single" w:sz="6" w:space="0" w:color="auto"/>
              <w:bottom w:val="single" w:sz="6" w:space="0" w:color="auto"/>
              <w:right w:val="single" w:sz="6" w:space="0" w:color="auto"/>
            </w:tcBorders>
            <w:shd w:val="clear" w:color="auto" w:fill="FFFFFF"/>
            <w:vAlign w:val="center"/>
          </w:tcPr>
          <w:p w14:paraId="2A10CE80" w14:textId="77777777" w:rsidR="000B686D" w:rsidRPr="00464045" w:rsidRDefault="000B686D" w:rsidP="00484093">
            <w:pPr>
              <w:shd w:val="clear" w:color="auto" w:fill="FFFFFF"/>
              <w:rPr>
                <w:b/>
              </w:rPr>
            </w:pPr>
            <w:r w:rsidRPr="004F039A">
              <w:rPr>
                <w:b/>
                <w:color w:val="000000"/>
              </w:rPr>
              <w:t>Годы</w:t>
            </w:r>
          </w:p>
        </w:tc>
        <w:tc>
          <w:tcPr>
            <w:tcW w:w="2922" w:type="dxa"/>
            <w:gridSpan w:val="3"/>
            <w:tcBorders>
              <w:top w:val="single" w:sz="6" w:space="0" w:color="auto"/>
              <w:left w:val="single" w:sz="6" w:space="0" w:color="auto"/>
              <w:bottom w:val="nil"/>
              <w:right w:val="single" w:sz="6" w:space="0" w:color="auto"/>
            </w:tcBorders>
            <w:shd w:val="clear" w:color="auto" w:fill="FFFFFF"/>
            <w:vAlign w:val="center"/>
          </w:tcPr>
          <w:p w14:paraId="61CEDA97" w14:textId="77777777" w:rsidR="000B686D" w:rsidRPr="00464045" w:rsidRDefault="000B686D" w:rsidP="00484093">
            <w:pPr>
              <w:shd w:val="clear" w:color="auto" w:fill="FFFFFF"/>
              <w:rPr>
                <w:b/>
              </w:rPr>
            </w:pPr>
            <w:r w:rsidRPr="004F039A">
              <w:rPr>
                <w:b/>
                <w:color w:val="000000"/>
              </w:rPr>
              <w:t>Источники финансирования</w:t>
            </w:r>
          </w:p>
        </w:tc>
      </w:tr>
      <w:tr w:rsidR="000B686D" w:rsidRPr="00464045" w14:paraId="6429AF36" w14:textId="77777777" w:rsidTr="00484093">
        <w:trPr>
          <w:gridAfter w:val="4"/>
          <w:wAfter w:w="160" w:type="dxa"/>
          <w:trHeight w:hRule="exact" w:val="757"/>
        </w:trPr>
        <w:tc>
          <w:tcPr>
            <w:tcW w:w="3532" w:type="dxa"/>
            <w:gridSpan w:val="5"/>
            <w:tcBorders>
              <w:top w:val="nil"/>
              <w:left w:val="single" w:sz="6" w:space="0" w:color="auto"/>
              <w:bottom w:val="single" w:sz="6" w:space="0" w:color="auto"/>
              <w:right w:val="single" w:sz="6" w:space="0" w:color="auto"/>
            </w:tcBorders>
            <w:shd w:val="clear" w:color="auto" w:fill="FFFFFF"/>
          </w:tcPr>
          <w:p w14:paraId="678FABA6" w14:textId="77777777" w:rsidR="000B686D" w:rsidRPr="00464045" w:rsidRDefault="000B686D" w:rsidP="00484093">
            <w:pPr>
              <w:jc w:val="both"/>
              <w:rPr>
                <w:b/>
              </w:rPr>
            </w:pPr>
          </w:p>
          <w:p w14:paraId="0DB8E12A" w14:textId="77777777" w:rsidR="000B686D" w:rsidRPr="00464045" w:rsidRDefault="000B686D" w:rsidP="00484093">
            <w:pPr>
              <w:jc w:val="both"/>
              <w:rPr>
                <w:b/>
              </w:rPr>
            </w:pP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8A2C447" w14:textId="77777777" w:rsidR="000B686D" w:rsidRPr="00464045" w:rsidRDefault="000B686D" w:rsidP="00484093">
            <w:pPr>
              <w:shd w:val="clear" w:color="auto" w:fill="FFFFFF"/>
              <w:rPr>
                <w:b/>
              </w:rPr>
            </w:pPr>
            <w:r w:rsidRPr="00464045">
              <w:rPr>
                <w:b/>
                <w:color w:val="000000"/>
              </w:rPr>
              <w:t>2017</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7509E39" w14:textId="77777777" w:rsidR="000B686D" w:rsidRPr="00464045" w:rsidRDefault="000B686D" w:rsidP="00484093">
            <w:pPr>
              <w:shd w:val="clear" w:color="auto" w:fill="FFFFFF"/>
              <w:rPr>
                <w:b/>
              </w:rPr>
            </w:pPr>
            <w:r w:rsidRPr="00464045">
              <w:rPr>
                <w:b/>
                <w:color w:val="000000"/>
              </w:rPr>
              <w:t>2018</w:t>
            </w:r>
          </w:p>
        </w:tc>
        <w:tc>
          <w:tcPr>
            <w:tcW w:w="825" w:type="dxa"/>
            <w:gridSpan w:val="9"/>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AD2E705" w14:textId="77777777" w:rsidR="000B686D" w:rsidRPr="00464045" w:rsidRDefault="000B686D" w:rsidP="00484093">
            <w:pPr>
              <w:shd w:val="clear" w:color="auto" w:fill="FFFFFF"/>
              <w:rPr>
                <w:b/>
              </w:rPr>
            </w:pPr>
            <w:r w:rsidRPr="00464045">
              <w:rPr>
                <w:b/>
                <w:color w:val="000000"/>
              </w:rPr>
              <w:t>2019</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7F57D64" w14:textId="77777777" w:rsidR="000B686D" w:rsidRPr="00464045" w:rsidRDefault="000B686D" w:rsidP="00484093">
            <w:pPr>
              <w:shd w:val="clear" w:color="auto" w:fill="FFFFFF"/>
              <w:rPr>
                <w:b/>
              </w:rPr>
            </w:pPr>
            <w:r w:rsidRPr="00464045">
              <w:rPr>
                <w:b/>
                <w:color w:val="000000"/>
              </w:rPr>
              <w:t>2020</w:t>
            </w:r>
          </w:p>
        </w:tc>
        <w:tc>
          <w:tcPr>
            <w:tcW w:w="2922" w:type="dxa"/>
            <w:gridSpan w:val="3"/>
            <w:tcBorders>
              <w:top w:val="nil"/>
              <w:left w:val="single" w:sz="6" w:space="0" w:color="auto"/>
              <w:bottom w:val="single" w:sz="6" w:space="0" w:color="auto"/>
              <w:right w:val="single" w:sz="6" w:space="0" w:color="auto"/>
            </w:tcBorders>
            <w:shd w:val="clear" w:color="auto" w:fill="FFFFFF"/>
          </w:tcPr>
          <w:p w14:paraId="0FD81F40" w14:textId="77777777" w:rsidR="000B686D" w:rsidRPr="00464045" w:rsidRDefault="000B686D" w:rsidP="00484093">
            <w:pPr>
              <w:shd w:val="clear" w:color="auto" w:fill="FFFFFF"/>
              <w:jc w:val="both"/>
              <w:rPr>
                <w:b/>
              </w:rPr>
            </w:pPr>
          </w:p>
          <w:p w14:paraId="71339D62" w14:textId="77777777" w:rsidR="000B686D" w:rsidRPr="00464045" w:rsidRDefault="000B686D" w:rsidP="00484093">
            <w:pPr>
              <w:shd w:val="clear" w:color="auto" w:fill="FFFFFF"/>
              <w:jc w:val="both"/>
              <w:rPr>
                <w:b/>
              </w:rPr>
            </w:pPr>
          </w:p>
        </w:tc>
      </w:tr>
      <w:tr w:rsidR="000B686D" w:rsidRPr="00464045" w14:paraId="0C86AA7C" w14:textId="77777777" w:rsidTr="00484093">
        <w:trPr>
          <w:gridAfter w:val="4"/>
          <w:wAfter w:w="160" w:type="dxa"/>
          <w:trHeight w:hRule="exact" w:val="643"/>
        </w:trPr>
        <w:tc>
          <w:tcPr>
            <w:tcW w:w="9583" w:type="dxa"/>
            <w:gridSpan w:val="37"/>
            <w:tcBorders>
              <w:top w:val="single" w:sz="6" w:space="0" w:color="auto"/>
              <w:left w:val="single" w:sz="6" w:space="0" w:color="auto"/>
              <w:bottom w:val="single" w:sz="6" w:space="0" w:color="auto"/>
              <w:right w:val="single" w:sz="6" w:space="0" w:color="auto"/>
            </w:tcBorders>
            <w:shd w:val="clear" w:color="auto" w:fill="FFFFFF"/>
          </w:tcPr>
          <w:p w14:paraId="2E339923" w14:textId="77777777" w:rsidR="000B686D" w:rsidRPr="00464045" w:rsidRDefault="000B686D" w:rsidP="00484093">
            <w:pPr>
              <w:shd w:val="clear" w:color="auto" w:fill="FFFFFF"/>
              <w:ind w:right="739"/>
              <w:jc w:val="both"/>
            </w:pPr>
            <w:r w:rsidRPr="004F039A">
              <w:rPr>
                <w:color w:val="000000"/>
              </w:rPr>
              <w:t>Деятельность в отношении людей, употребляющих инъекционные наркотики и их сексуальных партнеров (в сомони)</w:t>
            </w:r>
          </w:p>
        </w:tc>
      </w:tr>
      <w:tr w:rsidR="000B686D" w:rsidRPr="00464045" w14:paraId="4C955DFD" w14:textId="77777777" w:rsidTr="00484093">
        <w:trPr>
          <w:gridAfter w:val="4"/>
          <w:wAfter w:w="160" w:type="dxa"/>
          <w:trHeight w:hRule="exact" w:val="1768"/>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25471790" w14:textId="77777777" w:rsidR="000B686D" w:rsidRPr="00464045" w:rsidRDefault="000B686D" w:rsidP="00484093">
            <w:pPr>
              <w:shd w:val="clear" w:color="auto" w:fill="FFFFFF"/>
              <w:ind w:right="230"/>
              <w:jc w:val="both"/>
            </w:pPr>
            <w:r w:rsidRPr="004F039A">
              <w:rPr>
                <w:color w:val="000000"/>
              </w:rPr>
              <w:t>Закупка шприцев и игл, презервативов для программ обмена игл и шприцев</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335FB1DA" w14:textId="77777777" w:rsidR="000B686D" w:rsidRPr="00464045" w:rsidRDefault="000B686D" w:rsidP="00484093">
            <w:pPr>
              <w:shd w:val="clear" w:color="auto" w:fill="FFFFFF"/>
              <w:jc w:val="both"/>
            </w:pPr>
            <w:r w:rsidRPr="00464045">
              <w:rPr>
                <w:color w:val="000000"/>
              </w:rPr>
              <w:t>13 141 878</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7936B70F" w14:textId="77777777" w:rsidR="000B686D" w:rsidRPr="00464045" w:rsidRDefault="000B686D" w:rsidP="00484093">
            <w:pPr>
              <w:shd w:val="clear" w:color="auto" w:fill="FFFFFF"/>
              <w:jc w:val="both"/>
            </w:pPr>
            <w:r w:rsidRPr="00464045">
              <w:rPr>
                <w:color w:val="000000"/>
              </w:rPr>
              <w:t>14 293 402</w:t>
            </w:r>
          </w:p>
        </w:tc>
        <w:tc>
          <w:tcPr>
            <w:tcW w:w="825" w:type="dxa"/>
            <w:gridSpan w:val="9"/>
            <w:tcBorders>
              <w:top w:val="single" w:sz="6" w:space="0" w:color="auto"/>
              <w:left w:val="single" w:sz="6" w:space="0" w:color="auto"/>
              <w:bottom w:val="single" w:sz="6" w:space="0" w:color="auto"/>
              <w:right w:val="single" w:sz="6" w:space="0" w:color="auto"/>
            </w:tcBorders>
            <w:shd w:val="clear" w:color="auto" w:fill="FFFFFF"/>
          </w:tcPr>
          <w:p w14:paraId="4319A380" w14:textId="77777777" w:rsidR="000B686D" w:rsidRPr="00464045" w:rsidRDefault="000B686D" w:rsidP="00484093">
            <w:pPr>
              <w:shd w:val="clear" w:color="auto" w:fill="FFFFFF"/>
              <w:jc w:val="both"/>
            </w:pPr>
            <w:r w:rsidRPr="00464045">
              <w:rPr>
                <w:color w:val="000000"/>
              </w:rPr>
              <w:t>15 527 011</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49A23273" w14:textId="77777777" w:rsidR="000B686D" w:rsidRPr="00464045" w:rsidRDefault="000B686D" w:rsidP="00484093">
            <w:pPr>
              <w:shd w:val="clear" w:color="auto" w:fill="FFFFFF"/>
              <w:jc w:val="both"/>
            </w:pPr>
            <w:r w:rsidRPr="00464045">
              <w:rPr>
                <w:color w:val="000000"/>
              </w:rPr>
              <w:t>14 902 143</w:t>
            </w:r>
          </w:p>
        </w:tc>
        <w:tc>
          <w:tcPr>
            <w:tcW w:w="2922" w:type="dxa"/>
            <w:gridSpan w:val="3"/>
            <w:tcBorders>
              <w:top w:val="single" w:sz="6" w:space="0" w:color="auto"/>
              <w:left w:val="single" w:sz="6" w:space="0" w:color="auto"/>
              <w:bottom w:val="single" w:sz="6" w:space="0" w:color="auto"/>
              <w:right w:val="single" w:sz="6" w:space="0" w:color="auto"/>
            </w:tcBorders>
            <w:shd w:val="clear" w:color="auto" w:fill="FFFFFF"/>
          </w:tcPr>
          <w:p w14:paraId="6E765485"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Министерство здравоохранения и социальной защиты населения Республики Таджикистан</w:t>
            </w:r>
          </w:p>
        </w:tc>
      </w:tr>
      <w:tr w:rsidR="000B686D" w:rsidRPr="00464045" w14:paraId="7457488A" w14:textId="77777777" w:rsidTr="00484093">
        <w:trPr>
          <w:gridAfter w:val="4"/>
          <w:wAfter w:w="160" w:type="dxa"/>
          <w:trHeight w:hRule="exact" w:val="1694"/>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19438D80" w14:textId="77777777" w:rsidR="000B686D" w:rsidRPr="00464045" w:rsidRDefault="000B686D" w:rsidP="00484093">
            <w:pPr>
              <w:shd w:val="clear" w:color="auto" w:fill="FFFFFF"/>
              <w:ind w:right="278"/>
              <w:jc w:val="both"/>
            </w:pPr>
            <w:r w:rsidRPr="004F039A">
              <w:rPr>
                <w:color w:val="000000"/>
              </w:rPr>
              <w:t xml:space="preserve">Закупка метадона для программ </w:t>
            </w:r>
            <w:proofErr w:type="spellStart"/>
            <w:r w:rsidRPr="004F039A">
              <w:rPr>
                <w:color w:val="000000"/>
              </w:rPr>
              <w:t>опиоиднои</w:t>
            </w:r>
            <w:proofErr w:type="spellEnd"/>
            <w:r w:rsidRPr="004F039A">
              <w:rPr>
                <w:color w:val="000000"/>
              </w:rPr>
              <w:t xml:space="preserve"> заместительной терапии</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4F983221" w14:textId="77777777" w:rsidR="000B686D" w:rsidRPr="00464045" w:rsidRDefault="000B686D" w:rsidP="00484093">
            <w:pPr>
              <w:shd w:val="clear" w:color="auto" w:fill="FFFFFF"/>
              <w:jc w:val="both"/>
            </w:pPr>
            <w:r w:rsidRPr="00464045">
              <w:rPr>
                <w:color w:val="000000"/>
              </w:rPr>
              <w:t>1 794 592</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1CC7F288" w14:textId="77777777" w:rsidR="000B686D" w:rsidRPr="00464045" w:rsidRDefault="000B686D" w:rsidP="00484093">
            <w:pPr>
              <w:shd w:val="clear" w:color="auto" w:fill="FFFFFF"/>
              <w:jc w:val="both"/>
            </w:pPr>
            <w:r w:rsidRPr="00464045">
              <w:rPr>
                <w:color w:val="000000"/>
              </w:rPr>
              <w:t>2 182 400</w:t>
            </w:r>
          </w:p>
        </w:tc>
        <w:tc>
          <w:tcPr>
            <w:tcW w:w="825" w:type="dxa"/>
            <w:gridSpan w:val="9"/>
            <w:tcBorders>
              <w:top w:val="single" w:sz="6" w:space="0" w:color="auto"/>
              <w:left w:val="single" w:sz="6" w:space="0" w:color="auto"/>
              <w:bottom w:val="single" w:sz="6" w:space="0" w:color="auto"/>
              <w:right w:val="single" w:sz="6" w:space="0" w:color="auto"/>
            </w:tcBorders>
            <w:shd w:val="clear" w:color="auto" w:fill="FFFFFF"/>
          </w:tcPr>
          <w:p w14:paraId="3DB01D61" w14:textId="77777777" w:rsidR="000B686D" w:rsidRPr="00464045" w:rsidRDefault="000B686D" w:rsidP="00484093">
            <w:pPr>
              <w:shd w:val="clear" w:color="auto" w:fill="FFFFFF"/>
              <w:jc w:val="both"/>
            </w:pPr>
            <w:r w:rsidRPr="00464045">
              <w:rPr>
                <w:color w:val="000000"/>
              </w:rPr>
              <w:t>2 291 888</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2863E124" w14:textId="77777777" w:rsidR="000B686D" w:rsidRPr="00464045" w:rsidRDefault="000B686D" w:rsidP="00484093">
            <w:pPr>
              <w:shd w:val="clear" w:color="auto" w:fill="FFFFFF"/>
              <w:jc w:val="both"/>
            </w:pPr>
            <w:r w:rsidRPr="00464045">
              <w:rPr>
                <w:color w:val="000000"/>
              </w:rPr>
              <w:t>3 024 800</w:t>
            </w:r>
          </w:p>
        </w:tc>
        <w:tc>
          <w:tcPr>
            <w:tcW w:w="2922" w:type="dxa"/>
            <w:gridSpan w:val="3"/>
            <w:tcBorders>
              <w:top w:val="single" w:sz="6" w:space="0" w:color="auto"/>
              <w:left w:val="single" w:sz="6" w:space="0" w:color="auto"/>
              <w:bottom w:val="single" w:sz="6" w:space="0" w:color="auto"/>
              <w:right w:val="single" w:sz="6" w:space="0" w:color="auto"/>
            </w:tcBorders>
            <w:shd w:val="clear" w:color="auto" w:fill="FFFFFF"/>
          </w:tcPr>
          <w:p w14:paraId="1AC0DFD2"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Министерство здравоохранения и социальной защиты населения Республики Таджикистан</w:t>
            </w:r>
          </w:p>
        </w:tc>
      </w:tr>
      <w:tr w:rsidR="000B686D" w:rsidRPr="00464045" w14:paraId="06FB0354" w14:textId="77777777" w:rsidTr="00484093">
        <w:trPr>
          <w:gridAfter w:val="4"/>
          <w:wAfter w:w="160" w:type="dxa"/>
          <w:trHeight w:hRule="exact" w:val="2838"/>
        </w:trPr>
        <w:tc>
          <w:tcPr>
            <w:tcW w:w="3547" w:type="dxa"/>
            <w:gridSpan w:val="6"/>
            <w:tcBorders>
              <w:top w:val="single" w:sz="6" w:space="0" w:color="auto"/>
              <w:left w:val="single" w:sz="6" w:space="0" w:color="auto"/>
              <w:bottom w:val="single" w:sz="6" w:space="0" w:color="auto"/>
              <w:right w:val="single" w:sz="6" w:space="0" w:color="auto"/>
            </w:tcBorders>
            <w:shd w:val="clear" w:color="auto" w:fill="FFFFFF"/>
          </w:tcPr>
          <w:p w14:paraId="5386BA63" w14:textId="77777777" w:rsidR="000B686D" w:rsidRPr="00464045" w:rsidRDefault="000B686D" w:rsidP="00484093">
            <w:pPr>
              <w:shd w:val="clear" w:color="auto" w:fill="FFFFFF"/>
              <w:ind w:right="662"/>
              <w:jc w:val="both"/>
            </w:pPr>
            <w:r w:rsidRPr="004F039A">
              <w:rPr>
                <w:color w:val="000000"/>
              </w:rPr>
              <w:t xml:space="preserve">Закупка </w:t>
            </w:r>
            <w:proofErr w:type="spellStart"/>
            <w:r w:rsidRPr="004F039A">
              <w:rPr>
                <w:color w:val="000000"/>
              </w:rPr>
              <w:t>налоксона</w:t>
            </w:r>
            <w:proofErr w:type="spellEnd"/>
            <w:r w:rsidRPr="004F039A">
              <w:rPr>
                <w:color w:val="000000"/>
              </w:rPr>
              <w:t xml:space="preserve"> для программ общественных объединений и медицинских учреждений</w:t>
            </w:r>
          </w:p>
        </w:tc>
        <w:tc>
          <w:tcPr>
            <w:tcW w:w="769" w:type="dxa"/>
            <w:gridSpan w:val="10"/>
            <w:tcBorders>
              <w:top w:val="single" w:sz="6" w:space="0" w:color="auto"/>
              <w:left w:val="single" w:sz="6" w:space="0" w:color="auto"/>
              <w:bottom w:val="single" w:sz="6" w:space="0" w:color="auto"/>
              <w:right w:val="single" w:sz="6" w:space="0" w:color="auto"/>
            </w:tcBorders>
            <w:shd w:val="clear" w:color="auto" w:fill="FFFFFF"/>
          </w:tcPr>
          <w:p w14:paraId="72A9434D" w14:textId="77777777" w:rsidR="000B686D" w:rsidRPr="00464045" w:rsidRDefault="000B686D" w:rsidP="00484093">
            <w:pPr>
              <w:shd w:val="clear" w:color="auto" w:fill="FFFFFF"/>
              <w:ind w:right="43"/>
              <w:jc w:val="both"/>
            </w:pPr>
            <w:r w:rsidRPr="00464045">
              <w:rPr>
                <w:color w:val="000000"/>
              </w:rPr>
              <w:t>512 912</w:t>
            </w:r>
          </w:p>
        </w:tc>
        <w:tc>
          <w:tcPr>
            <w:tcW w:w="766" w:type="dxa"/>
            <w:gridSpan w:val="5"/>
            <w:tcBorders>
              <w:top w:val="single" w:sz="6" w:space="0" w:color="auto"/>
              <w:left w:val="single" w:sz="6" w:space="0" w:color="auto"/>
              <w:bottom w:val="single" w:sz="6" w:space="0" w:color="auto"/>
              <w:right w:val="single" w:sz="6" w:space="0" w:color="auto"/>
            </w:tcBorders>
            <w:shd w:val="clear" w:color="auto" w:fill="FFFFFF"/>
          </w:tcPr>
          <w:p w14:paraId="6287CAEB" w14:textId="77777777" w:rsidR="000B686D" w:rsidRPr="00464045" w:rsidRDefault="000B686D" w:rsidP="00484093">
            <w:pPr>
              <w:shd w:val="clear" w:color="auto" w:fill="FFFFFF"/>
              <w:ind w:right="38"/>
              <w:jc w:val="both"/>
            </w:pPr>
            <w:r w:rsidRPr="00464045">
              <w:rPr>
                <w:color w:val="000000"/>
              </w:rPr>
              <w:t>519519</w:t>
            </w:r>
          </w:p>
        </w:tc>
        <w:tc>
          <w:tcPr>
            <w:tcW w:w="817" w:type="dxa"/>
            <w:gridSpan w:val="8"/>
            <w:tcBorders>
              <w:top w:val="single" w:sz="6" w:space="0" w:color="auto"/>
              <w:left w:val="single" w:sz="6" w:space="0" w:color="auto"/>
              <w:bottom w:val="single" w:sz="6" w:space="0" w:color="auto"/>
              <w:right w:val="single" w:sz="6" w:space="0" w:color="auto"/>
            </w:tcBorders>
            <w:shd w:val="clear" w:color="auto" w:fill="FFFFFF"/>
          </w:tcPr>
          <w:p w14:paraId="0E809395" w14:textId="77777777" w:rsidR="000B686D" w:rsidRPr="00464045" w:rsidRDefault="000B686D" w:rsidP="00484093">
            <w:pPr>
              <w:shd w:val="clear" w:color="auto" w:fill="FFFFFF"/>
              <w:ind w:right="53"/>
              <w:jc w:val="both"/>
            </w:pPr>
            <w:r w:rsidRPr="00464045">
              <w:rPr>
                <w:color w:val="000000"/>
              </w:rPr>
              <w:t>802 675</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75AA786B" w14:textId="77777777" w:rsidR="000B686D" w:rsidRPr="00464045" w:rsidRDefault="000B686D" w:rsidP="00484093">
            <w:pPr>
              <w:shd w:val="clear" w:color="auto" w:fill="FFFFFF"/>
              <w:ind w:right="53"/>
              <w:jc w:val="both"/>
            </w:pPr>
            <w:r w:rsidRPr="00464045">
              <w:rPr>
                <w:color w:val="000000"/>
                <w:lang w:val="en-US"/>
              </w:rPr>
              <w:t xml:space="preserve">S02 </w:t>
            </w:r>
            <w:r w:rsidRPr="00464045">
              <w:rPr>
                <w:color w:val="000000"/>
              </w:rPr>
              <w:t>675</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27DA910A"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Министерство здравоохранения и социальной защиты населения Республики Таджикистан</w:t>
            </w:r>
          </w:p>
        </w:tc>
      </w:tr>
      <w:tr w:rsidR="000B686D" w:rsidRPr="00464045" w14:paraId="3074ADA3" w14:textId="77777777" w:rsidTr="00484093">
        <w:trPr>
          <w:gridAfter w:val="4"/>
          <w:wAfter w:w="160" w:type="dxa"/>
          <w:trHeight w:hRule="exact" w:val="2836"/>
        </w:trPr>
        <w:tc>
          <w:tcPr>
            <w:tcW w:w="3547" w:type="dxa"/>
            <w:gridSpan w:val="6"/>
            <w:tcBorders>
              <w:top w:val="single" w:sz="6" w:space="0" w:color="auto"/>
              <w:left w:val="single" w:sz="6" w:space="0" w:color="auto"/>
              <w:bottom w:val="single" w:sz="6" w:space="0" w:color="auto"/>
              <w:right w:val="single" w:sz="6" w:space="0" w:color="auto"/>
            </w:tcBorders>
            <w:shd w:val="clear" w:color="auto" w:fill="FFFFFF"/>
          </w:tcPr>
          <w:p w14:paraId="66BB670F" w14:textId="77777777" w:rsidR="000B686D" w:rsidRPr="00464045" w:rsidRDefault="000B686D" w:rsidP="00484093">
            <w:pPr>
              <w:shd w:val="clear" w:color="auto" w:fill="FFFFFF"/>
              <w:ind w:right="389"/>
              <w:jc w:val="both"/>
            </w:pPr>
            <w:r w:rsidRPr="004F039A">
              <w:rPr>
                <w:color w:val="000000"/>
              </w:rPr>
              <w:lastRenderedPageBreak/>
              <w:t xml:space="preserve">Поддержка деятельности 60 пунктов обмена шприцев и центров </w:t>
            </w:r>
            <w:proofErr w:type="spellStart"/>
            <w:r w:rsidRPr="004F039A">
              <w:rPr>
                <w:color w:val="000000"/>
              </w:rPr>
              <w:t>низкопороговых</w:t>
            </w:r>
            <w:proofErr w:type="spellEnd"/>
            <w:r w:rsidRPr="004F039A">
              <w:rPr>
                <w:color w:val="000000"/>
              </w:rPr>
              <w:t xml:space="preserve"> услуг при общественных объединений и медицинских учреждений за счет внешнего и государственного финансирования</w:t>
            </w:r>
          </w:p>
        </w:tc>
        <w:tc>
          <w:tcPr>
            <w:tcW w:w="769" w:type="dxa"/>
            <w:gridSpan w:val="10"/>
            <w:tcBorders>
              <w:top w:val="single" w:sz="6" w:space="0" w:color="auto"/>
              <w:left w:val="single" w:sz="6" w:space="0" w:color="auto"/>
              <w:bottom w:val="single" w:sz="6" w:space="0" w:color="auto"/>
              <w:right w:val="single" w:sz="6" w:space="0" w:color="auto"/>
            </w:tcBorders>
            <w:shd w:val="clear" w:color="auto" w:fill="FFFFFF"/>
          </w:tcPr>
          <w:p w14:paraId="3E6D9778" w14:textId="77777777" w:rsidR="000B686D" w:rsidRPr="00464045" w:rsidRDefault="000B686D" w:rsidP="00484093">
            <w:pPr>
              <w:shd w:val="clear" w:color="auto" w:fill="FFFFFF"/>
              <w:ind w:right="10"/>
              <w:jc w:val="both"/>
            </w:pPr>
            <w:r w:rsidRPr="00464045">
              <w:rPr>
                <w:color w:val="000000"/>
              </w:rPr>
              <w:t>2 432 000</w:t>
            </w:r>
          </w:p>
        </w:tc>
        <w:tc>
          <w:tcPr>
            <w:tcW w:w="766" w:type="dxa"/>
            <w:gridSpan w:val="5"/>
            <w:tcBorders>
              <w:top w:val="single" w:sz="6" w:space="0" w:color="auto"/>
              <w:left w:val="single" w:sz="6" w:space="0" w:color="auto"/>
              <w:bottom w:val="single" w:sz="6" w:space="0" w:color="auto"/>
              <w:right w:val="single" w:sz="6" w:space="0" w:color="auto"/>
            </w:tcBorders>
            <w:shd w:val="clear" w:color="auto" w:fill="FFFFFF"/>
          </w:tcPr>
          <w:p w14:paraId="0D58BB73" w14:textId="77777777" w:rsidR="000B686D" w:rsidRPr="00464045" w:rsidRDefault="000B686D" w:rsidP="00484093">
            <w:pPr>
              <w:shd w:val="clear" w:color="auto" w:fill="FFFFFF"/>
              <w:ind w:right="5"/>
              <w:jc w:val="both"/>
            </w:pPr>
            <w:r w:rsidRPr="00464045">
              <w:rPr>
                <w:color w:val="000000"/>
              </w:rPr>
              <w:t>3 432 000</w:t>
            </w:r>
          </w:p>
        </w:tc>
        <w:tc>
          <w:tcPr>
            <w:tcW w:w="817" w:type="dxa"/>
            <w:gridSpan w:val="8"/>
            <w:tcBorders>
              <w:top w:val="single" w:sz="6" w:space="0" w:color="auto"/>
              <w:left w:val="single" w:sz="6" w:space="0" w:color="auto"/>
              <w:bottom w:val="single" w:sz="6" w:space="0" w:color="auto"/>
              <w:right w:val="single" w:sz="6" w:space="0" w:color="auto"/>
            </w:tcBorders>
            <w:shd w:val="clear" w:color="auto" w:fill="FFFFFF"/>
          </w:tcPr>
          <w:p w14:paraId="201BF0FD" w14:textId="77777777" w:rsidR="000B686D" w:rsidRPr="00464045" w:rsidRDefault="000B686D" w:rsidP="00484093">
            <w:pPr>
              <w:shd w:val="clear" w:color="auto" w:fill="FFFFFF"/>
              <w:ind w:right="19"/>
              <w:jc w:val="both"/>
            </w:pPr>
            <w:r w:rsidRPr="00464045">
              <w:rPr>
                <w:color w:val="000000"/>
              </w:rPr>
              <w:t>3 744 000</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6AF8D4F4" w14:textId="77777777" w:rsidR="000B686D" w:rsidRPr="00464045" w:rsidRDefault="000B686D" w:rsidP="00484093">
            <w:pPr>
              <w:shd w:val="clear" w:color="auto" w:fill="FFFFFF"/>
              <w:ind w:right="14"/>
              <w:jc w:val="both"/>
            </w:pPr>
            <w:r w:rsidRPr="00464045">
              <w:rPr>
                <w:color w:val="000000"/>
              </w:rPr>
              <w:t>3 044 000</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670E7393" w14:textId="77777777" w:rsidR="000B686D" w:rsidRPr="00464045" w:rsidRDefault="000B686D" w:rsidP="00484093">
            <w:pPr>
              <w:shd w:val="clear" w:color="auto" w:fill="FFFFFF"/>
              <w:jc w:val="both"/>
            </w:pPr>
            <w:r w:rsidRPr="004F039A">
              <w:rPr>
                <w:color w:val="000000"/>
              </w:rPr>
              <w:t xml:space="preserve">Глобальный Фонд по борьбе со синдромом приобретенного иммунодефицита, </w:t>
            </w:r>
            <w:proofErr w:type="gramStart"/>
            <w:r w:rsidRPr="004F039A">
              <w:rPr>
                <w:color w:val="000000"/>
              </w:rPr>
              <w:t>туберкулезом .и</w:t>
            </w:r>
            <w:proofErr w:type="gramEnd"/>
            <w:r w:rsidRPr="004F039A">
              <w:rPr>
                <w:color w:val="000000"/>
              </w:rPr>
              <w:t xml:space="preserve"> малярией, Чрезвычайный план Президента Соединенных Штатов Америки для оказания помощи в связи со синдром приобретенного иммунодефицита, Министерство здравоохранения и социальной защиты населения Республики Таджикистан</w:t>
            </w:r>
          </w:p>
        </w:tc>
      </w:tr>
      <w:tr w:rsidR="000B686D" w:rsidRPr="00464045" w14:paraId="6B1F08B7" w14:textId="77777777" w:rsidTr="00484093">
        <w:trPr>
          <w:gridAfter w:val="4"/>
          <w:wAfter w:w="160" w:type="dxa"/>
          <w:trHeight w:hRule="exact" w:val="1700"/>
        </w:trPr>
        <w:tc>
          <w:tcPr>
            <w:tcW w:w="3547" w:type="dxa"/>
            <w:gridSpan w:val="6"/>
            <w:tcBorders>
              <w:top w:val="single" w:sz="6" w:space="0" w:color="auto"/>
              <w:left w:val="single" w:sz="6" w:space="0" w:color="auto"/>
              <w:bottom w:val="single" w:sz="6" w:space="0" w:color="auto"/>
              <w:right w:val="single" w:sz="6" w:space="0" w:color="auto"/>
            </w:tcBorders>
            <w:shd w:val="clear" w:color="auto" w:fill="FFFFFF"/>
          </w:tcPr>
          <w:p w14:paraId="07361AE3" w14:textId="77777777" w:rsidR="000B686D" w:rsidRPr="00464045" w:rsidRDefault="000B686D" w:rsidP="00484093">
            <w:pPr>
              <w:shd w:val="clear" w:color="auto" w:fill="FFFFFF"/>
              <w:ind w:right="48"/>
              <w:jc w:val="both"/>
            </w:pPr>
            <w:r w:rsidRPr="004F039A">
              <w:rPr>
                <w:color w:val="000000"/>
              </w:rPr>
              <w:t>Государственное финансирование 12 общественных объединений, предоставляющих услуги социального сопровождения и профилактики вируса иммунодефицита человека среди людей, употребляющих инъекционные наркотики и их сексуальных партнеров</w:t>
            </w:r>
          </w:p>
        </w:tc>
        <w:tc>
          <w:tcPr>
            <w:tcW w:w="769" w:type="dxa"/>
            <w:gridSpan w:val="10"/>
            <w:tcBorders>
              <w:top w:val="single" w:sz="6" w:space="0" w:color="auto"/>
              <w:left w:val="single" w:sz="6" w:space="0" w:color="auto"/>
              <w:bottom w:val="single" w:sz="6" w:space="0" w:color="auto"/>
              <w:right w:val="single" w:sz="6" w:space="0" w:color="auto"/>
            </w:tcBorders>
            <w:shd w:val="clear" w:color="auto" w:fill="FFFFFF"/>
          </w:tcPr>
          <w:p w14:paraId="41B233AE" w14:textId="77777777" w:rsidR="000B686D" w:rsidRPr="00464045" w:rsidRDefault="000B686D" w:rsidP="00484093">
            <w:pPr>
              <w:shd w:val="clear" w:color="auto" w:fill="FFFFFF"/>
              <w:jc w:val="both"/>
            </w:pPr>
            <w:r w:rsidRPr="00464045">
              <w:rPr>
                <w:color w:val="000000"/>
              </w:rPr>
              <w:t>1 416 000</w:t>
            </w:r>
          </w:p>
        </w:tc>
        <w:tc>
          <w:tcPr>
            <w:tcW w:w="766" w:type="dxa"/>
            <w:gridSpan w:val="5"/>
            <w:tcBorders>
              <w:top w:val="single" w:sz="6" w:space="0" w:color="auto"/>
              <w:left w:val="single" w:sz="6" w:space="0" w:color="auto"/>
              <w:bottom w:val="single" w:sz="6" w:space="0" w:color="auto"/>
              <w:right w:val="single" w:sz="6" w:space="0" w:color="auto"/>
            </w:tcBorders>
            <w:shd w:val="clear" w:color="auto" w:fill="FFFFFF"/>
          </w:tcPr>
          <w:p w14:paraId="6C758368" w14:textId="77777777" w:rsidR="000B686D" w:rsidRPr="00464045" w:rsidRDefault="000B686D" w:rsidP="00484093">
            <w:pPr>
              <w:shd w:val="clear" w:color="auto" w:fill="FFFFFF"/>
              <w:jc w:val="both"/>
            </w:pPr>
            <w:r w:rsidRPr="00464045">
              <w:rPr>
                <w:color w:val="000000"/>
              </w:rPr>
              <w:t>1716 000</w:t>
            </w:r>
          </w:p>
        </w:tc>
        <w:tc>
          <w:tcPr>
            <w:tcW w:w="817" w:type="dxa"/>
            <w:gridSpan w:val="8"/>
            <w:tcBorders>
              <w:top w:val="single" w:sz="6" w:space="0" w:color="auto"/>
              <w:left w:val="single" w:sz="6" w:space="0" w:color="auto"/>
              <w:bottom w:val="single" w:sz="6" w:space="0" w:color="auto"/>
              <w:right w:val="single" w:sz="6" w:space="0" w:color="auto"/>
            </w:tcBorders>
            <w:shd w:val="clear" w:color="auto" w:fill="FFFFFF"/>
          </w:tcPr>
          <w:p w14:paraId="733F2DE1" w14:textId="77777777" w:rsidR="000B686D" w:rsidRPr="00464045" w:rsidRDefault="000B686D" w:rsidP="00484093">
            <w:pPr>
              <w:shd w:val="clear" w:color="auto" w:fill="FFFFFF"/>
              <w:jc w:val="both"/>
            </w:pPr>
            <w:r w:rsidRPr="00464045">
              <w:rPr>
                <w:color w:val="000000"/>
              </w:rPr>
              <w:t>1016 000</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59D00FBE" w14:textId="77777777" w:rsidR="000B686D" w:rsidRPr="00464045" w:rsidRDefault="000B686D" w:rsidP="00484093">
            <w:pPr>
              <w:shd w:val="clear" w:color="auto" w:fill="FFFFFF"/>
              <w:jc w:val="both"/>
            </w:pPr>
            <w:r w:rsidRPr="00464045">
              <w:rPr>
                <w:color w:val="000000"/>
              </w:rPr>
              <w:t>1 716 000</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1DF8C15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4DE71373" w14:textId="77777777" w:rsidTr="00484093">
        <w:trPr>
          <w:gridAfter w:val="4"/>
          <w:wAfter w:w="160" w:type="dxa"/>
          <w:trHeight w:hRule="exact" w:val="1412"/>
        </w:trPr>
        <w:tc>
          <w:tcPr>
            <w:tcW w:w="3547" w:type="dxa"/>
            <w:gridSpan w:val="6"/>
            <w:tcBorders>
              <w:top w:val="single" w:sz="6" w:space="0" w:color="auto"/>
              <w:left w:val="single" w:sz="6" w:space="0" w:color="auto"/>
              <w:bottom w:val="single" w:sz="6" w:space="0" w:color="auto"/>
              <w:right w:val="single" w:sz="6" w:space="0" w:color="auto"/>
            </w:tcBorders>
            <w:shd w:val="clear" w:color="auto" w:fill="FFFFFF"/>
          </w:tcPr>
          <w:p w14:paraId="209E3EF5" w14:textId="77777777" w:rsidR="000B686D" w:rsidRPr="00464045" w:rsidRDefault="000B686D" w:rsidP="00484093">
            <w:pPr>
              <w:shd w:val="clear" w:color="auto" w:fill="FFFFFF"/>
              <w:ind w:right="43"/>
              <w:jc w:val="both"/>
            </w:pPr>
            <w:r w:rsidRPr="004F039A">
              <w:rPr>
                <w:color w:val="000000"/>
              </w:rPr>
              <w:t>Предоставление услуг сексуального и репродуктивного здоровья, в том числе услуг в отношении инфекций, передающихся половым путем для людей, употребляющих инъекционные наркотики и их сексуальных партнеров</w:t>
            </w:r>
          </w:p>
        </w:tc>
        <w:tc>
          <w:tcPr>
            <w:tcW w:w="769" w:type="dxa"/>
            <w:gridSpan w:val="10"/>
            <w:tcBorders>
              <w:top w:val="single" w:sz="6" w:space="0" w:color="auto"/>
              <w:left w:val="single" w:sz="6" w:space="0" w:color="auto"/>
              <w:bottom w:val="single" w:sz="6" w:space="0" w:color="auto"/>
              <w:right w:val="single" w:sz="6" w:space="0" w:color="auto"/>
            </w:tcBorders>
            <w:shd w:val="clear" w:color="auto" w:fill="FFFFFF"/>
          </w:tcPr>
          <w:p w14:paraId="71E1F4D3" w14:textId="77777777" w:rsidR="000B686D" w:rsidRPr="00464045" w:rsidRDefault="000B686D" w:rsidP="00484093">
            <w:pPr>
              <w:shd w:val="clear" w:color="auto" w:fill="FFFFFF"/>
              <w:jc w:val="both"/>
            </w:pPr>
            <w:r w:rsidRPr="00464045">
              <w:rPr>
                <w:color w:val="000000"/>
              </w:rPr>
              <w:t>964 310</w:t>
            </w:r>
          </w:p>
        </w:tc>
        <w:tc>
          <w:tcPr>
            <w:tcW w:w="766" w:type="dxa"/>
            <w:gridSpan w:val="5"/>
            <w:tcBorders>
              <w:top w:val="single" w:sz="6" w:space="0" w:color="auto"/>
              <w:left w:val="single" w:sz="6" w:space="0" w:color="auto"/>
              <w:bottom w:val="single" w:sz="6" w:space="0" w:color="auto"/>
              <w:right w:val="single" w:sz="6" w:space="0" w:color="auto"/>
            </w:tcBorders>
            <w:shd w:val="clear" w:color="auto" w:fill="FFFFFF"/>
          </w:tcPr>
          <w:p w14:paraId="047A28DC" w14:textId="77777777" w:rsidR="000B686D" w:rsidRPr="00464045" w:rsidRDefault="000B686D" w:rsidP="00484093">
            <w:pPr>
              <w:shd w:val="clear" w:color="auto" w:fill="FFFFFF"/>
              <w:jc w:val="both"/>
            </w:pPr>
            <w:r w:rsidRPr="00464045">
              <w:rPr>
                <w:color w:val="000000"/>
              </w:rPr>
              <w:t>1 033 810</w:t>
            </w:r>
          </w:p>
        </w:tc>
        <w:tc>
          <w:tcPr>
            <w:tcW w:w="817" w:type="dxa"/>
            <w:gridSpan w:val="8"/>
            <w:tcBorders>
              <w:top w:val="single" w:sz="6" w:space="0" w:color="auto"/>
              <w:left w:val="single" w:sz="6" w:space="0" w:color="auto"/>
              <w:bottom w:val="single" w:sz="6" w:space="0" w:color="auto"/>
              <w:right w:val="single" w:sz="6" w:space="0" w:color="auto"/>
            </w:tcBorders>
            <w:shd w:val="clear" w:color="auto" w:fill="FFFFFF"/>
          </w:tcPr>
          <w:p w14:paraId="5D7E2A1B" w14:textId="77777777" w:rsidR="000B686D" w:rsidRPr="00464045" w:rsidRDefault="000B686D" w:rsidP="00484093">
            <w:pPr>
              <w:shd w:val="clear" w:color="auto" w:fill="FFFFFF"/>
              <w:jc w:val="both"/>
            </w:pPr>
            <w:r w:rsidRPr="00464045">
              <w:rPr>
                <w:color w:val="000000"/>
              </w:rPr>
              <w:t>1 064 852</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4C2231C3" w14:textId="77777777" w:rsidR="000B686D" w:rsidRPr="00464045" w:rsidRDefault="000B686D" w:rsidP="00484093">
            <w:pPr>
              <w:shd w:val="clear" w:color="auto" w:fill="FFFFFF"/>
              <w:jc w:val="both"/>
            </w:pPr>
            <w:r w:rsidRPr="00464045">
              <w:rPr>
                <w:color w:val="000000"/>
              </w:rPr>
              <w:t>1 246 440</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56DBEB8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71E114E8" w14:textId="77777777" w:rsidTr="00484093">
        <w:trPr>
          <w:gridAfter w:val="4"/>
          <w:wAfter w:w="160" w:type="dxa"/>
          <w:trHeight w:hRule="exact" w:val="1848"/>
        </w:trPr>
        <w:tc>
          <w:tcPr>
            <w:tcW w:w="3547" w:type="dxa"/>
            <w:gridSpan w:val="6"/>
            <w:tcBorders>
              <w:top w:val="single" w:sz="6" w:space="0" w:color="auto"/>
              <w:left w:val="single" w:sz="6" w:space="0" w:color="auto"/>
              <w:bottom w:val="single" w:sz="6" w:space="0" w:color="auto"/>
              <w:right w:val="single" w:sz="6" w:space="0" w:color="auto"/>
            </w:tcBorders>
            <w:shd w:val="clear" w:color="auto" w:fill="FFFFFF"/>
          </w:tcPr>
          <w:p w14:paraId="34E1FD37" w14:textId="77777777" w:rsidR="000B686D" w:rsidRPr="00464045" w:rsidRDefault="000B686D" w:rsidP="00484093">
            <w:pPr>
              <w:shd w:val="clear" w:color="auto" w:fill="FFFFFF"/>
              <w:jc w:val="both"/>
            </w:pPr>
            <w:r w:rsidRPr="004F039A">
              <w:rPr>
                <w:color w:val="000000"/>
              </w:rPr>
              <w:t>Проведение дозорного эпидемиологического надзора и исследования знания, отношения и практики среди людей, употребляющих инъекционные наркотики</w:t>
            </w:r>
          </w:p>
        </w:tc>
        <w:tc>
          <w:tcPr>
            <w:tcW w:w="769" w:type="dxa"/>
            <w:gridSpan w:val="10"/>
            <w:tcBorders>
              <w:top w:val="single" w:sz="6" w:space="0" w:color="auto"/>
              <w:left w:val="single" w:sz="6" w:space="0" w:color="auto"/>
              <w:bottom w:val="single" w:sz="6" w:space="0" w:color="auto"/>
              <w:right w:val="single" w:sz="6" w:space="0" w:color="auto"/>
            </w:tcBorders>
            <w:shd w:val="clear" w:color="auto" w:fill="FFFFFF"/>
          </w:tcPr>
          <w:p w14:paraId="5CBC0A09" w14:textId="77777777" w:rsidR="000B686D" w:rsidRPr="00464045" w:rsidRDefault="000B686D" w:rsidP="00484093">
            <w:pPr>
              <w:shd w:val="clear" w:color="auto" w:fill="FFFFFF"/>
              <w:jc w:val="both"/>
            </w:pPr>
            <w:r w:rsidRPr="00464045">
              <w:rPr>
                <w:color w:val="000000"/>
              </w:rPr>
              <w:t>-</w:t>
            </w:r>
          </w:p>
        </w:tc>
        <w:tc>
          <w:tcPr>
            <w:tcW w:w="766" w:type="dxa"/>
            <w:gridSpan w:val="5"/>
            <w:tcBorders>
              <w:top w:val="single" w:sz="6" w:space="0" w:color="auto"/>
              <w:left w:val="single" w:sz="6" w:space="0" w:color="auto"/>
              <w:bottom w:val="single" w:sz="6" w:space="0" w:color="auto"/>
              <w:right w:val="single" w:sz="6" w:space="0" w:color="auto"/>
            </w:tcBorders>
            <w:shd w:val="clear" w:color="auto" w:fill="FFFFFF"/>
          </w:tcPr>
          <w:p w14:paraId="34D9DA0E" w14:textId="77777777" w:rsidR="000B686D" w:rsidRPr="00464045" w:rsidRDefault="000B686D" w:rsidP="00484093">
            <w:pPr>
              <w:shd w:val="clear" w:color="auto" w:fill="FFFFFF"/>
              <w:jc w:val="both"/>
            </w:pPr>
            <w:r w:rsidRPr="00464045">
              <w:rPr>
                <w:color w:val="000000"/>
              </w:rPr>
              <w:t>26! 300</w:t>
            </w:r>
          </w:p>
        </w:tc>
        <w:tc>
          <w:tcPr>
            <w:tcW w:w="817" w:type="dxa"/>
            <w:gridSpan w:val="8"/>
            <w:tcBorders>
              <w:top w:val="single" w:sz="6" w:space="0" w:color="auto"/>
              <w:left w:val="single" w:sz="6" w:space="0" w:color="auto"/>
              <w:bottom w:val="single" w:sz="6" w:space="0" w:color="auto"/>
              <w:right w:val="single" w:sz="6" w:space="0" w:color="auto"/>
            </w:tcBorders>
            <w:shd w:val="clear" w:color="auto" w:fill="FFFFFF"/>
          </w:tcPr>
          <w:p w14:paraId="248F1C4F" w14:textId="77777777" w:rsidR="000B686D" w:rsidRPr="00464045" w:rsidRDefault="000B686D" w:rsidP="00484093">
            <w:pPr>
              <w:shd w:val="clear" w:color="auto" w:fill="FFFFFF"/>
              <w:jc w:val="both"/>
            </w:pPr>
            <w:r w:rsidRPr="00464045">
              <w:rPr>
                <w:color w:val="000000"/>
              </w:rPr>
              <w:t>-</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213DD8A5" w14:textId="77777777" w:rsidR="000B686D" w:rsidRPr="00464045" w:rsidRDefault="000B686D" w:rsidP="00484093">
            <w:pPr>
              <w:shd w:val="clear" w:color="auto" w:fill="FFFFFF"/>
              <w:jc w:val="both"/>
            </w:pPr>
            <w:r w:rsidRPr="00464045">
              <w:rPr>
                <w:color w:val="000000"/>
              </w:rPr>
              <w:t>265 200</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5CACF287" w14:textId="77777777" w:rsidR="000B686D" w:rsidRPr="00464045" w:rsidRDefault="000B686D" w:rsidP="00484093">
            <w:pPr>
              <w:shd w:val="clear" w:color="auto" w:fill="FFFFFF"/>
              <w:jc w:val="both"/>
            </w:pPr>
            <w:r w:rsidRPr="004F039A">
              <w:rPr>
                <w:color w:val="000000"/>
              </w:rPr>
              <w:t>Чрезвычайный план Президента Соединенных Штатов Америки для оказания помощи в связи со синдром приобретенного иммунодефицита, Министерство здравоохранения и социальной защиты населения Республики Таджикистан</w:t>
            </w:r>
          </w:p>
        </w:tc>
      </w:tr>
      <w:tr w:rsidR="000B686D" w:rsidRPr="00464045" w14:paraId="770D6B56" w14:textId="77777777" w:rsidTr="00484093">
        <w:trPr>
          <w:gridAfter w:val="4"/>
          <w:wAfter w:w="160" w:type="dxa"/>
          <w:trHeight w:hRule="exact" w:val="2549"/>
        </w:trPr>
        <w:tc>
          <w:tcPr>
            <w:tcW w:w="3554" w:type="dxa"/>
            <w:gridSpan w:val="7"/>
            <w:tcBorders>
              <w:top w:val="single" w:sz="6" w:space="0" w:color="auto"/>
              <w:left w:val="single" w:sz="6" w:space="0" w:color="auto"/>
              <w:bottom w:val="single" w:sz="6" w:space="0" w:color="auto"/>
              <w:right w:val="single" w:sz="6" w:space="0" w:color="auto"/>
            </w:tcBorders>
            <w:shd w:val="clear" w:color="auto" w:fill="FFFFFF"/>
          </w:tcPr>
          <w:p w14:paraId="62EC0FC0" w14:textId="77777777" w:rsidR="000B686D" w:rsidRPr="00464045" w:rsidRDefault="000B686D" w:rsidP="00484093">
            <w:pPr>
              <w:shd w:val="clear" w:color="auto" w:fill="FFFFFF"/>
              <w:jc w:val="both"/>
            </w:pPr>
            <w:r w:rsidRPr="004F039A">
              <w:rPr>
                <w:color w:val="000000"/>
              </w:rPr>
              <w:t>Поддержание деятельности 5 мобильных бригад общественных объединений для предоставления услуг профилактики вируса иммунодефицита человека, снижения вреда и профилактики передозировки опиатами среди людей, употребляющих инъекционные наркотики</w:t>
            </w:r>
          </w:p>
        </w:tc>
        <w:tc>
          <w:tcPr>
            <w:tcW w:w="752" w:type="dxa"/>
            <w:gridSpan w:val="8"/>
            <w:tcBorders>
              <w:top w:val="single" w:sz="6" w:space="0" w:color="auto"/>
              <w:left w:val="single" w:sz="6" w:space="0" w:color="auto"/>
              <w:bottom w:val="single" w:sz="6" w:space="0" w:color="auto"/>
              <w:right w:val="single" w:sz="6" w:space="0" w:color="auto"/>
            </w:tcBorders>
            <w:shd w:val="clear" w:color="auto" w:fill="FFFFFF"/>
          </w:tcPr>
          <w:p w14:paraId="1525222D" w14:textId="77777777" w:rsidR="000B686D" w:rsidRPr="00464045" w:rsidRDefault="000B686D" w:rsidP="00484093">
            <w:pPr>
              <w:shd w:val="clear" w:color="auto" w:fill="FFFFFF"/>
              <w:jc w:val="both"/>
            </w:pPr>
            <w:r w:rsidRPr="00464045">
              <w:rPr>
                <w:color w:val="000000"/>
              </w:rPr>
              <w:t>341 406</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4C9CE1A1" w14:textId="77777777" w:rsidR="000B686D" w:rsidRPr="00464045" w:rsidRDefault="000B686D" w:rsidP="00484093">
            <w:pPr>
              <w:shd w:val="clear" w:color="auto" w:fill="FFFFFF"/>
              <w:jc w:val="both"/>
            </w:pPr>
            <w:r w:rsidRPr="00464045">
              <w:rPr>
                <w:color w:val="000000"/>
              </w:rPr>
              <w:t>329 550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3988A9B1" w14:textId="77777777" w:rsidR="000B686D" w:rsidRPr="00464045" w:rsidRDefault="000B686D" w:rsidP="00484093">
            <w:pPr>
              <w:shd w:val="clear" w:color="auto" w:fill="FFFFFF"/>
              <w:jc w:val="both"/>
            </w:pPr>
            <w:r w:rsidRPr="00464045">
              <w:rPr>
                <w:color w:val="000000"/>
              </w:rPr>
              <w:t>329 550</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4AE2BAB9" w14:textId="77777777" w:rsidR="000B686D" w:rsidRPr="00464045" w:rsidRDefault="000B686D" w:rsidP="00484093">
            <w:pPr>
              <w:shd w:val="clear" w:color="auto" w:fill="FFFFFF"/>
              <w:jc w:val="both"/>
            </w:pPr>
            <w:r w:rsidRPr="00464045">
              <w:rPr>
                <w:color w:val="000000"/>
              </w:rPr>
              <w:t>374 400</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772239B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848148A" w14:textId="77777777" w:rsidTr="00484093">
        <w:trPr>
          <w:gridAfter w:val="4"/>
          <w:wAfter w:w="160" w:type="dxa"/>
          <w:trHeight w:hRule="exact" w:val="1432"/>
        </w:trPr>
        <w:tc>
          <w:tcPr>
            <w:tcW w:w="3554" w:type="dxa"/>
            <w:gridSpan w:val="7"/>
            <w:tcBorders>
              <w:top w:val="single" w:sz="6" w:space="0" w:color="auto"/>
              <w:left w:val="single" w:sz="6" w:space="0" w:color="auto"/>
              <w:bottom w:val="single" w:sz="6" w:space="0" w:color="auto"/>
              <w:right w:val="single" w:sz="6" w:space="0" w:color="auto"/>
            </w:tcBorders>
            <w:shd w:val="clear" w:color="auto" w:fill="FFFFFF"/>
          </w:tcPr>
          <w:p w14:paraId="58DBA944" w14:textId="77777777" w:rsidR="000B686D" w:rsidRPr="00464045" w:rsidRDefault="000B686D" w:rsidP="00484093">
            <w:pPr>
              <w:shd w:val="clear" w:color="auto" w:fill="FFFFFF"/>
              <w:ind w:right="226"/>
              <w:jc w:val="both"/>
            </w:pPr>
            <w:r w:rsidRPr="004F039A">
              <w:rPr>
                <w:color w:val="000000"/>
              </w:rPr>
              <w:t>Тиражирование информационных материалов по профилактике вируса иммунодефицита человека, правовой защите и правам человека для людей, употребляющих инъекционные наркотики и их партнеров</w:t>
            </w:r>
          </w:p>
        </w:tc>
        <w:tc>
          <w:tcPr>
            <w:tcW w:w="752" w:type="dxa"/>
            <w:gridSpan w:val="8"/>
            <w:tcBorders>
              <w:top w:val="single" w:sz="6" w:space="0" w:color="auto"/>
              <w:left w:val="single" w:sz="6" w:space="0" w:color="auto"/>
              <w:bottom w:val="single" w:sz="6" w:space="0" w:color="auto"/>
              <w:right w:val="single" w:sz="6" w:space="0" w:color="auto"/>
            </w:tcBorders>
            <w:shd w:val="clear" w:color="auto" w:fill="FFFFFF"/>
          </w:tcPr>
          <w:p w14:paraId="7DF98C9C" w14:textId="77777777" w:rsidR="000B686D" w:rsidRPr="00464045" w:rsidRDefault="000B686D" w:rsidP="00484093">
            <w:pPr>
              <w:shd w:val="clear" w:color="auto" w:fill="FFFFFF"/>
              <w:jc w:val="both"/>
            </w:pPr>
            <w:r w:rsidRPr="00464045">
              <w:rPr>
                <w:color w:val="000000"/>
              </w:rPr>
              <w:t>105 405</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699446FD" w14:textId="77777777" w:rsidR="000B686D" w:rsidRPr="00464045" w:rsidRDefault="000B686D" w:rsidP="00484093">
            <w:pPr>
              <w:shd w:val="clear" w:color="auto" w:fill="FFFFFF"/>
              <w:jc w:val="both"/>
            </w:pPr>
            <w:r w:rsidRPr="00464045">
              <w:rPr>
                <w:color w:val="000000"/>
              </w:rPr>
              <w:t>-</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78743DBC" w14:textId="77777777" w:rsidR="000B686D" w:rsidRPr="00464045" w:rsidRDefault="000B686D" w:rsidP="00484093">
            <w:pPr>
              <w:shd w:val="clear" w:color="auto" w:fill="FFFFFF"/>
              <w:jc w:val="both"/>
            </w:pPr>
            <w:r w:rsidRPr="00464045">
              <w:rPr>
                <w:color w:val="000000"/>
              </w:rPr>
              <w:t>121 622</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14:paraId="1E714FBB" w14:textId="77777777" w:rsidR="000B686D" w:rsidRPr="00464045" w:rsidRDefault="000B686D" w:rsidP="00484093">
            <w:pPr>
              <w:shd w:val="clear" w:color="auto" w:fill="FFFFFF"/>
              <w:jc w:val="both"/>
            </w:pPr>
            <w:r w:rsidRPr="00464045">
              <w:rPr>
                <w:color w:val="000000"/>
              </w:rPr>
              <w:t>-</w:t>
            </w:r>
          </w:p>
        </w:tc>
        <w:tc>
          <w:tcPr>
            <w:tcW w:w="2945" w:type="dxa"/>
            <w:gridSpan w:val="4"/>
            <w:tcBorders>
              <w:top w:val="single" w:sz="6" w:space="0" w:color="auto"/>
              <w:left w:val="single" w:sz="6" w:space="0" w:color="auto"/>
              <w:bottom w:val="single" w:sz="6" w:space="0" w:color="auto"/>
              <w:right w:val="single" w:sz="6" w:space="0" w:color="auto"/>
            </w:tcBorders>
            <w:shd w:val="clear" w:color="auto" w:fill="FFFFFF"/>
          </w:tcPr>
          <w:p w14:paraId="7C0C8B4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07FDF7B" w14:textId="77777777" w:rsidTr="00484093">
        <w:trPr>
          <w:gridAfter w:val="2"/>
          <w:wAfter w:w="121" w:type="dxa"/>
          <w:trHeight w:hRule="exact" w:val="2818"/>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50489B6B" w14:textId="77777777" w:rsidR="000B686D" w:rsidRPr="00464045" w:rsidRDefault="000B686D" w:rsidP="00484093">
            <w:pPr>
              <w:shd w:val="clear" w:color="auto" w:fill="FFFFFF"/>
              <w:ind w:right="264"/>
              <w:jc w:val="both"/>
            </w:pPr>
            <w:r w:rsidRPr="004F039A">
              <w:rPr>
                <w:color w:val="000000"/>
              </w:rPr>
              <w:lastRenderedPageBreak/>
              <w:t xml:space="preserve">Создание и оснащение новых пунктов </w:t>
            </w:r>
            <w:proofErr w:type="spellStart"/>
            <w:r w:rsidRPr="004F039A">
              <w:rPr>
                <w:color w:val="000000"/>
              </w:rPr>
              <w:t>опиоиднои</w:t>
            </w:r>
            <w:proofErr w:type="spellEnd"/>
            <w:r w:rsidRPr="004F039A">
              <w:rPr>
                <w:color w:val="000000"/>
              </w:rPr>
              <w:t xml:space="preserve"> заместительной терапии</w:t>
            </w:r>
          </w:p>
        </w:tc>
        <w:tc>
          <w:tcPr>
            <w:tcW w:w="774" w:type="dxa"/>
            <w:gridSpan w:val="10"/>
            <w:tcBorders>
              <w:top w:val="single" w:sz="6" w:space="0" w:color="auto"/>
              <w:left w:val="single" w:sz="6" w:space="0" w:color="auto"/>
              <w:bottom w:val="single" w:sz="6" w:space="0" w:color="auto"/>
              <w:right w:val="single" w:sz="6" w:space="0" w:color="auto"/>
            </w:tcBorders>
            <w:shd w:val="clear" w:color="auto" w:fill="FFFFFF"/>
          </w:tcPr>
          <w:p w14:paraId="0C7F34EF" w14:textId="77777777" w:rsidR="000B686D" w:rsidRPr="00464045" w:rsidRDefault="000B686D" w:rsidP="00484093">
            <w:pPr>
              <w:shd w:val="clear" w:color="auto" w:fill="FFFFFF"/>
              <w:jc w:val="both"/>
            </w:pPr>
            <w:r w:rsidRPr="00464045">
              <w:rPr>
                <w:color w:val="000000"/>
              </w:rPr>
              <w:t xml:space="preserve">374 </w:t>
            </w:r>
            <w:r w:rsidRPr="00464045">
              <w:rPr>
                <w:color w:val="000000"/>
                <w:lang w:val="en-US"/>
              </w:rPr>
              <w:t>4Q0</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071E7F3B" w14:textId="77777777" w:rsidR="000B686D" w:rsidRPr="00464045" w:rsidRDefault="000B686D" w:rsidP="00484093">
            <w:pPr>
              <w:shd w:val="clear" w:color="auto" w:fill="FFFFFF"/>
              <w:jc w:val="both"/>
            </w:pPr>
            <w:r w:rsidRPr="00464045">
              <w:rPr>
                <w:color w:val="000000"/>
              </w:rPr>
              <w:t>378 300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3803BC12" w14:textId="77777777" w:rsidR="000B686D" w:rsidRPr="00464045" w:rsidRDefault="000B686D" w:rsidP="00484093">
            <w:pPr>
              <w:shd w:val="clear" w:color="auto" w:fill="FFFFFF"/>
              <w:jc w:val="both"/>
            </w:pPr>
            <w:r w:rsidRPr="00464045">
              <w:rPr>
                <w:color w:val="000000"/>
              </w:rPr>
              <w:t>350 000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0252DCE1" w14:textId="77777777" w:rsidR="000B686D" w:rsidRPr="00464045" w:rsidRDefault="000B686D" w:rsidP="00484093">
            <w:pPr>
              <w:shd w:val="clear" w:color="auto" w:fill="FFFFFF"/>
              <w:jc w:val="both"/>
            </w:pPr>
            <w:r w:rsidRPr="00464045">
              <w:rPr>
                <w:color w:val="000000"/>
              </w:rPr>
              <w:t>499 200</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3FF04B2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67DA771" w14:textId="77777777" w:rsidTr="00484093">
        <w:trPr>
          <w:gridAfter w:val="2"/>
          <w:wAfter w:w="121" w:type="dxa"/>
          <w:trHeight w:hRule="exact" w:val="2135"/>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44AD20AA" w14:textId="77777777" w:rsidR="000B686D" w:rsidRPr="00464045" w:rsidRDefault="000B686D" w:rsidP="00484093">
            <w:pPr>
              <w:shd w:val="clear" w:color="auto" w:fill="FFFFFF"/>
              <w:ind w:right="43"/>
              <w:jc w:val="both"/>
            </w:pPr>
            <w:r w:rsidRPr="004F039A">
              <w:rPr>
                <w:color w:val="000000"/>
              </w:rPr>
              <w:t xml:space="preserve">Закупка дополнительного оборудования для существующих пунктов </w:t>
            </w:r>
            <w:proofErr w:type="spellStart"/>
            <w:r w:rsidRPr="004F039A">
              <w:rPr>
                <w:color w:val="000000"/>
              </w:rPr>
              <w:t>опиоиднои</w:t>
            </w:r>
            <w:proofErr w:type="spellEnd"/>
            <w:r w:rsidRPr="004F039A">
              <w:rPr>
                <w:color w:val="000000"/>
              </w:rPr>
              <w:t xml:space="preserve"> заместительной терапии</w:t>
            </w:r>
          </w:p>
        </w:tc>
        <w:tc>
          <w:tcPr>
            <w:tcW w:w="774" w:type="dxa"/>
            <w:gridSpan w:val="10"/>
            <w:tcBorders>
              <w:top w:val="single" w:sz="6" w:space="0" w:color="auto"/>
              <w:left w:val="single" w:sz="6" w:space="0" w:color="auto"/>
              <w:bottom w:val="single" w:sz="6" w:space="0" w:color="auto"/>
              <w:right w:val="single" w:sz="6" w:space="0" w:color="auto"/>
            </w:tcBorders>
            <w:shd w:val="clear" w:color="auto" w:fill="FFFFFF"/>
          </w:tcPr>
          <w:p w14:paraId="40CAEF54" w14:textId="77777777" w:rsidR="000B686D" w:rsidRPr="00464045" w:rsidRDefault="000B686D" w:rsidP="00484093">
            <w:pPr>
              <w:shd w:val="clear" w:color="auto" w:fill="FFFFFF"/>
              <w:jc w:val="both"/>
            </w:pP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444C3917" w14:textId="77777777" w:rsidR="000B686D" w:rsidRPr="00464045" w:rsidRDefault="000B686D" w:rsidP="00484093">
            <w:pPr>
              <w:shd w:val="clear" w:color="auto" w:fill="FFFFFF"/>
              <w:jc w:val="both"/>
            </w:pPr>
            <w:r w:rsidRPr="00464045">
              <w:rPr>
                <w:color w:val="000000"/>
              </w:rPr>
              <w:t>367 536</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3B36FD73" w14:textId="77777777" w:rsidR="000B686D" w:rsidRPr="00464045" w:rsidRDefault="000B686D" w:rsidP="00484093">
            <w:pPr>
              <w:shd w:val="clear" w:color="auto" w:fill="FFFFFF"/>
              <w:jc w:val="both"/>
            </w:pPr>
            <w:r w:rsidRPr="00464045">
              <w:rPr>
                <w:color w:val="000000"/>
              </w:rPr>
              <w:t>-</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47A5F34D" w14:textId="77777777" w:rsidR="000B686D" w:rsidRPr="00464045" w:rsidRDefault="000B686D" w:rsidP="00484093">
            <w:pPr>
              <w:shd w:val="clear" w:color="auto" w:fill="FFFFFF"/>
              <w:jc w:val="both"/>
            </w:pPr>
            <w:r w:rsidRPr="00464045">
              <w:rPr>
                <w:color w:val="000000"/>
              </w:rPr>
              <w:t>-</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4473B899"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B4A2C3E" w14:textId="77777777" w:rsidTr="00484093">
        <w:trPr>
          <w:gridAfter w:val="3"/>
          <w:wAfter w:w="136" w:type="dxa"/>
          <w:trHeight w:hRule="exact" w:val="2819"/>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3D8D5612" w14:textId="77777777" w:rsidR="000B686D" w:rsidRPr="00464045" w:rsidRDefault="000B686D" w:rsidP="00484093">
            <w:pPr>
              <w:shd w:val="clear" w:color="auto" w:fill="FFFFFF"/>
              <w:ind w:right="418"/>
              <w:jc w:val="both"/>
            </w:pPr>
            <w:r w:rsidRPr="004F039A">
              <w:rPr>
                <w:color w:val="000000"/>
              </w:rPr>
              <w:t xml:space="preserve">Финансовая поддержка новых и существующих пунктов </w:t>
            </w:r>
            <w:proofErr w:type="spellStart"/>
            <w:r w:rsidRPr="004F039A">
              <w:rPr>
                <w:color w:val="000000"/>
              </w:rPr>
              <w:t>опиоиднои</w:t>
            </w:r>
            <w:proofErr w:type="spellEnd"/>
            <w:r w:rsidRPr="004F039A">
              <w:rPr>
                <w:color w:val="000000"/>
              </w:rPr>
              <w:t xml:space="preserve"> заместительной терапии</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722BB6F8" w14:textId="77777777" w:rsidR="000B686D" w:rsidRPr="00464045" w:rsidRDefault="000B686D" w:rsidP="00484093">
            <w:pPr>
              <w:shd w:val="clear" w:color="auto" w:fill="FFFFFF"/>
              <w:jc w:val="both"/>
            </w:pPr>
            <w:r w:rsidRPr="00464045">
              <w:rPr>
                <w:color w:val="000000"/>
              </w:rPr>
              <w:t>538 200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12173E69" w14:textId="77777777" w:rsidR="000B686D" w:rsidRPr="00464045" w:rsidRDefault="000B686D" w:rsidP="00484093">
            <w:pPr>
              <w:shd w:val="clear" w:color="auto" w:fill="FFFFFF"/>
              <w:jc w:val="both"/>
            </w:pPr>
            <w:r w:rsidRPr="00464045">
              <w:rPr>
                <w:color w:val="000000"/>
              </w:rPr>
              <w:t>709 800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20C1EE6E" w14:textId="77777777" w:rsidR="000B686D" w:rsidRPr="00464045" w:rsidRDefault="000B686D" w:rsidP="00484093">
            <w:pPr>
              <w:shd w:val="clear" w:color="auto" w:fill="FFFFFF"/>
              <w:jc w:val="both"/>
            </w:pPr>
            <w:r w:rsidRPr="00464045">
              <w:rPr>
                <w:color w:val="000000"/>
                <w:lang w:val="en-US"/>
              </w:rPr>
              <w:t xml:space="preserve">S01 </w:t>
            </w:r>
            <w:r w:rsidRPr="00464045">
              <w:rPr>
                <w:color w:val="000000"/>
              </w:rPr>
              <w:t>700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4AE4B2D9" w14:textId="77777777" w:rsidR="000B686D" w:rsidRPr="00464045" w:rsidRDefault="000B686D" w:rsidP="00484093">
            <w:pPr>
              <w:shd w:val="clear" w:color="auto" w:fill="FFFFFF"/>
              <w:jc w:val="both"/>
            </w:pPr>
            <w:r w:rsidRPr="00464045">
              <w:rPr>
                <w:color w:val="000000"/>
              </w:rPr>
              <w:t>954 720</w:t>
            </w:r>
          </w:p>
        </w:tc>
        <w:tc>
          <w:tcPr>
            <w:tcW w:w="2946" w:type="dxa"/>
            <w:gridSpan w:val="4"/>
            <w:tcBorders>
              <w:top w:val="single" w:sz="6" w:space="0" w:color="auto"/>
              <w:left w:val="single" w:sz="6" w:space="0" w:color="auto"/>
              <w:bottom w:val="single" w:sz="6" w:space="0" w:color="auto"/>
              <w:right w:val="single" w:sz="6" w:space="0" w:color="auto"/>
            </w:tcBorders>
            <w:shd w:val="clear" w:color="auto" w:fill="FFFFFF"/>
          </w:tcPr>
          <w:p w14:paraId="42AE143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47D9576" w14:textId="77777777" w:rsidTr="00484093">
        <w:trPr>
          <w:gridAfter w:val="3"/>
          <w:wAfter w:w="136" w:type="dxa"/>
          <w:trHeight w:hRule="exact" w:val="1432"/>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57900B15" w14:textId="77777777" w:rsidR="000B686D" w:rsidRPr="00464045" w:rsidRDefault="000B686D" w:rsidP="00484093">
            <w:pPr>
              <w:shd w:val="clear" w:color="auto" w:fill="FFFFFF"/>
              <w:ind w:right="38"/>
              <w:jc w:val="both"/>
            </w:pPr>
            <w:r w:rsidRPr="004F039A">
              <w:rPr>
                <w:color w:val="000000"/>
              </w:rPr>
              <w:t>Сбор стратегической информации, включая анализ потребностей женщин-людей, употребляющих инъекционные наркотики</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4C06062F" w14:textId="77777777" w:rsidR="000B686D" w:rsidRPr="00464045" w:rsidRDefault="000B686D" w:rsidP="00484093">
            <w:pPr>
              <w:shd w:val="clear" w:color="auto" w:fill="FFFFFF"/>
              <w:jc w:val="both"/>
            </w:pPr>
            <w:r w:rsidRPr="00464045">
              <w:rPr>
                <w:color w:val="000000"/>
              </w:rPr>
              <w:t>72 540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1E2825F3" w14:textId="77777777" w:rsidR="000B686D" w:rsidRPr="00464045" w:rsidRDefault="000B686D" w:rsidP="00484093">
            <w:pPr>
              <w:shd w:val="clear" w:color="auto" w:fill="FFFFFF"/>
              <w:jc w:val="both"/>
            </w:pPr>
            <w:r w:rsidRPr="00464045">
              <w:rPr>
                <w:color w:val="000000"/>
              </w:rPr>
              <w:t>-</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05448BD6" w14:textId="77777777" w:rsidR="000B686D" w:rsidRPr="00464045" w:rsidRDefault="000B686D" w:rsidP="00484093">
            <w:pPr>
              <w:shd w:val="clear" w:color="auto" w:fill="FFFFFF"/>
              <w:jc w:val="both"/>
            </w:pPr>
            <w:r w:rsidRPr="00464045">
              <w:rPr>
                <w:color w:val="000000"/>
              </w:rPr>
              <w:t>74 100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31B538D4" w14:textId="77777777" w:rsidR="000B686D" w:rsidRPr="00464045" w:rsidRDefault="000B686D" w:rsidP="00484093">
            <w:pPr>
              <w:shd w:val="clear" w:color="auto" w:fill="FFFFFF"/>
              <w:jc w:val="both"/>
            </w:pPr>
            <w:r w:rsidRPr="00464045">
              <w:rPr>
                <w:color w:val="000000"/>
              </w:rPr>
              <w:t>-</w:t>
            </w:r>
          </w:p>
        </w:tc>
        <w:tc>
          <w:tcPr>
            <w:tcW w:w="2946" w:type="dxa"/>
            <w:gridSpan w:val="4"/>
            <w:tcBorders>
              <w:top w:val="single" w:sz="6" w:space="0" w:color="auto"/>
              <w:left w:val="single" w:sz="6" w:space="0" w:color="auto"/>
              <w:bottom w:val="single" w:sz="6" w:space="0" w:color="auto"/>
              <w:right w:val="single" w:sz="6" w:space="0" w:color="auto"/>
            </w:tcBorders>
            <w:shd w:val="clear" w:color="auto" w:fill="FFFFFF"/>
          </w:tcPr>
          <w:p w14:paraId="1051FDAD" w14:textId="77777777" w:rsidR="000B686D" w:rsidRPr="00464045" w:rsidRDefault="000B686D" w:rsidP="00484093">
            <w:pPr>
              <w:shd w:val="clear" w:color="auto" w:fill="FFFFFF"/>
              <w:jc w:val="both"/>
            </w:pPr>
            <w:r w:rsidRPr="004F039A">
              <w:rPr>
                <w:color w:val="000000"/>
              </w:rPr>
              <w:t>Государственное учреждение «Республиканский центр по профилактике и борьбе со синдромом приобретенного иммунодефицита», Общественные объединения</w:t>
            </w:r>
          </w:p>
        </w:tc>
      </w:tr>
      <w:tr w:rsidR="000B686D" w:rsidRPr="00464045" w14:paraId="5A087BC2" w14:textId="77777777" w:rsidTr="00484093">
        <w:trPr>
          <w:gridAfter w:val="3"/>
          <w:wAfter w:w="136" w:type="dxa"/>
          <w:trHeight w:hRule="exact" w:val="1139"/>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50DBB1DF" w14:textId="77777777" w:rsidR="000B686D" w:rsidRPr="00464045" w:rsidRDefault="000B686D" w:rsidP="00484093">
            <w:pPr>
              <w:shd w:val="clear" w:color="auto" w:fill="FFFFFF"/>
              <w:ind w:right="58"/>
              <w:jc w:val="both"/>
            </w:pPr>
            <w:r w:rsidRPr="004F039A">
              <w:rPr>
                <w:color w:val="000000"/>
              </w:rPr>
              <w:t xml:space="preserve">Разработка и внедрение дорожной карты развития сервисов пункта обмена шприцов и </w:t>
            </w:r>
            <w:proofErr w:type="spellStart"/>
            <w:r w:rsidRPr="004F039A">
              <w:rPr>
                <w:color w:val="000000"/>
              </w:rPr>
              <w:t>опиоиднои</w:t>
            </w:r>
            <w:proofErr w:type="spellEnd"/>
            <w:r w:rsidRPr="004F039A">
              <w:rPr>
                <w:color w:val="000000"/>
              </w:rPr>
              <w:t xml:space="preserve"> заместительной терапии</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1743A855" w14:textId="77777777" w:rsidR="000B686D" w:rsidRPr="00464045" w:rsidRDefault="000B686D" w:rsidP="00484093">
            <w:pPr>
              <w:shd w:val="clear" w:color="auto" w:fill="FFFFFF"/>
              <w:jc w:val="both"/>
            </w:pPr>
            <w:r w:rsidRPr="00464045">
              <w:rPr>
                <w:color w:val="000000"/>
              </w:rPr>
              <w:t>53 040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199D8312" w14:textId="77777777" w:rsidR="000B686D" w:rsidRPr="00464045" w:rsidRDefault="000B686D" w:rsidP="00484093">
            <w:pPr>
              <w:shd w:val="clear" w:color="auto" w:fill="FFFFFF"/>
              <w:jc w:val="both"/>
            </w:pPr>
            <w:r w:rsidRPr="00464045">
              <w:rPr>
                <w:color w:val="000000"/>
              </w:rPr>
              <w:t>-</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4ABA1A3D" w14:textId="77777777" w:rsidR="000B686D" w:rsidRPr="00464045" w:rsidRDefault="000B686D" w:rsidP="00484093">
            <w:pPr>
              <w:shd w:val="clear" w:color="auto" w:fill="FFFFFF"/>
              <w:jc w:val="both"/>
            </w:pPr>
            <w:r w:rsidRPr="00464045">
              <w:rPr>
                <w:color w:val="000000"/>
              </w:rPr>
              <w:t>-</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608D61B0" w14:textId="77777777" w:rsidR="000B686D" w:rsidRPr="00464045" w:rsidRDefault="000B686D" w:rsidP="00484093">
            <w:pPr>
              <w:shd w:val="clear" w:color="auto" w:fill="FFFFFF"/>
              <w:jc w:val="both"/>
            </w:pPr>
            <w:r w:rsidRPr="00464045">
              <w:rPr>
                <w:color w:val="000000"/>
              </w:rPr>
              <w:t>-</w:t>
            </w:r>
          </w:p>
        </w:tc>
        <w:tc>
          <w:tcPr>
            <w:tcW w:w="2946" w:type="dxa"/>
            <w:gridSpan w:val="4"/>
            <w:tcBorders>
              <w:top w:val="single" w:sz="6" w:space="0" w:color="auto"/>
              <w:left w:val="single" w:sz="6" w:space="0" w:color="auto"/>
              <w:bottom w:val="single" w:sz="6" w:space="0" w:color="auto"/>
              <w:right w:val="single" w:sz="6" w:space="0" w:color="auto"/>
            </w:tcBorders>
            <w:shd w:val="clear" w:color="auto" w:fill="FFFFFF"/>
          </w:tcPr>
          <w:p w14:paraId="2AE97A60" w14:textId="77777777" w:rsidR="000B686D" w:rsidRPr="00464045" w:rsidRDefault="000B686D" w:rsidP="00484093">
            <w:pPr>
              <w:shd w:val="clear" w:color="auto" w:fill="FFFFFF"/>
              <w:jc w:val="both"/>
            </w:pPr>
            <w:r w:rsidRPr="004F039A">
              <w:rPr>
                <w:color w:val="000000"/>
              </w:rPr>
              <w:t>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5CB075DF" w14:textId="77777777" w:rsidTr="00484093">
        <w:trPr>
          <w:gridAfter w:val="3"/>
          <w:wAfter w:w="136" w:type="dxa"/>
          <w:trHeight w:hRule="exact" w:val="3112"/>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128094E0" w14:textId="77777777" w:rsidR="000B686D" w:rsidRPr="00464045" w:rsidRDefault="000B686D" w:rsidP="00484093">
            <w:pPr>
              <w:shd w:val="clear" w:color="auto" w:fill="FFFFFF"/>
              <w:ind w:right="374"/>
              <w:jc w:val="both"/>
            </w:pPr>
            <w:r w:rsidRPr="004F039A">
              <w:rPr>
                <w:color w:val="000000"/>
              </w:rPr>
              <w:t>Пересмотр, внедрение и применение новых клинических руководств и протоколов для опиоидной заместительной терапии</w:t>
            </w:r>
          </w:p>
        </w:tc>
        <w:tc>
          <w:tcPr>
            <w:tcW w:w="794" w:type="dxa"/>
            <w:gridSpan w:val="11"/>
            <w:tcBorders>
              <w:top w:val="single" w:sz="6" w:space="0" w:color="auto"/>
              <w:left w:val="single" w:sz="6" w:space="0" w:color="auto"/>
              <w:bottom w:val="single" w:sz="6" w:space="0" w:color="auto"/>
              <w:right w:val="single" w:sz="6" w:space="0" w:color="auto"/>
            </w:tcBorders>
            <w:shd w:val="clear" w:color="auto" w:fill="FFFFFF"/>
          </w:tcPr>
          <w:p w14:paraId="69DC0F38" w14:textId="77777777" w:rsidR="000B686D" w:rsidRPr="00464045" w:rsidRDefault="000B686D" w:rsidP="00484093">
            <w:pPr>
              <w:shd w:val="clear" w:color="auto" w:fill="FFFFFF"/>
              <w:jc w:val="both"/>
            </w:pPr>
            <w:r w:rsidRPr="00464045">
              <w:rPr>
                <w:color w:val="000000"/>
              </w:rPr>
              <w:t>17 160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3A40B9E0" w14:textId="77777777" w:rsidR="000B686D" w:rsidRPr="00464045" w:rsidRDefault="000B686D" w:rsidP="00484093">
            <w:pPr>
              <w:shd w:val="clear" w:color="auto" w:fill="FFFFFF"/>
              <w:jc w:val="both"/>
            </w:pPr>
            <w:r w:rsidRPr="00464045">
              <w:rPr>
                <w:color w:val="000000"/>
              </w:rPr>
              <w:t>17 160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60279ABE" w14:textId="77777777" w:rsidR="000B686D" w:rsidRPr="00464045" w:rsidRDefault="000B686D" w:rsidP="00484093">
            <w:pPr>
              <w:shd w:val="clear" w:color="auto" w:fill="FFFFFF"/>
              <w:jc w:val="both"/>
            </w:pPr>
            <w:r w:rsidRPr="00464045">
              <w:rPr>
                <w:color w:val="000000"/>
              </w:rPr>
              <w:t>17 160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6A685917" w14:textId="77777777" w:rsidR="000B686D" w:rsidRPr="00464045" w:rsidRDefault="000B686D" w:rsidP="00484093">
            <w:pPr>
              <w:shd w:val="clear" w:color="auto" w:fill="FFFFFF"/>
              <w:jc w:val="both"/>
            </w:pPr>
            <w:r w:rsidRPr="00464045">
              <w:rPr>
                <w:color w:val="000000"/>
              </w:rPr>
              <w:t>17 160</w:t>
            </w:r>
          </w:p>
        </w:tc>
        <w:tc>
          <w:tcPr>
            <w:tcW w:w="2946" w:type="dxa"/>
            <w:gridSpan w:val="4"/>
            <w:tcBorders>
              <w:top w:val="single" w:sz="6" w:space="0" w:color="auto"/>
              <w:left w:val="single" w:sz="6" w:space="0" w:color="auto"/>
              <w:bottom w:val="single" w:sz="6" w:space="0" w:color="auto"/>
              <w:right w:val="single" w:sz="6" w:space="0" w:color="auto"/>
            </w:tcBorders>
            <w:shd w:val="clear" w:color="auto" w:fill="FFFFFF"/>
          </w:tcPr>
          <w:p w14:paraId="402EC10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349F8C30" w14:textId="77777777" w:rsidTr="00484093">
        <w:trPr>
          <w:gridAfter w:val="3"/>
          <w:wAfter w:w="136" w:type="dxa"/>
          <w:trHeight w:hRule="exact" w:val="2830"/>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78A6D2A9" w14:textId="77777777" w:rsidR="000B686D" w:rsidRPr="00464045" w:rsidRDefault="000B686D" w:rsidP="00484093">
            <w:pPr>
              <w:shd w:val="clear" w:color="auto" w:fill="FFFFFF"/>
              <w:ind w:right="96"/>
              <w:jc w:val="both"/>
            </w:pPr>
            <w:r>
              <w:rPr>
                <w:color w:val="000000"/>
              </w:rPr>
              <w:lastRenderedPageBreak/>
              <w:t>о</w:t>
            </w:r>
            <w:r w:rsidRPr="004F039A">
              <w:rPr>
                <w:color w:val="000000"/>
              </w:rPr>
              <w:t>беспечение регулярного мониторинга качества услуг и обучение медицинских работников пунктов опиоидной заместительной терапии</w:t>
            </w:r>
          </w:p>
        </w:tc>
        <w:tc>
          <w:tcPr>
            <w:tcW w:w="794" w:type="dxa"/>
            <w:gridSpan w:val="11"/>
            <w:tcBorders>
              <w:top w:val="single" w:sz="6" w:space="0" w:color="auto"/>
              <w:left w:val="single" w:sz="6" w:space="0" w:color="auto"/>
              <w:bottom w:val="single" w:sz="6" w:space="0" w:color="auto"/>
              <w:right w:val="single" w:sz="6" w:space="0" w:color="auto"/>
            </w:tcBorders>
            <w:shd w:val="clear" w:color="auto" w:fill="FFFFFF"/>
          </w:tcPr>
          <w:p w14:paraId="32EC97C1" w14:textId="77777777" w:rsidR="000B686D" w:rsidRPr="00464045" w:rsidRDefault="000B686D" w:rsidP="00484093">
            <w:pPr>
              <w:shd w:val="clear" w:color="auto" w:fill="FFFFFF"/>
              <w:jc w:val="both"/>
            </w:pPr>
            <w:r w:rsidRPr="00464045">
              <w:rPr>
                <w:color w:val="000000"/>
              </w:rPr>
              <w:t>234 000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3986926B" w14:textId="77777777" w:rsidR="000B686D" w:rsidRPr="00464045" w:rsidRDefault="000B686D" w:rsidP="00484093">
            <w:pPr>
              <w:shd w:val="clear" w:color="auto" w:fill="FFFFFF"/>
              <w:jc w:val="both"/>
            </w:pPr>
            <w:r w:rsidRPr="00464045">
              <w:rPr>
                <w:color w:val="000000"/>
              </w:rPr>
              <w:t>234 000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7AABDB66" w14:textId="77777777" w:rsidR="000B686D" w:rsidRPr="00464045" w:rsidRDefault="000B686D" w:rsidP="00484093">
            <w:pPr>
              <w:shd w:val="clear" w:color="auto" w:fill="FFFFFF"/>
              <w:jc w:val="both"/>
            </w:pPr>
            <w:r w:rsidRPr="00464045">
              <w:rPr>
                <w:color w:val="000000"/>
              </w:rPr>
              <w:t>292 500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2E0CD1AA" w14:textId="77777777" w:rsidR="000B686D" w:rsidRPr="00464045" w:rsidRDefault="000B686D" w:rsidP="00484093">
            <w:pPr>
              <w:shd w:val="clear" w:color="auto" w:fill="FFFFFF"/>
              <w:jc w:val="both"/>
            </w:pPr>
            <w:r w:rsidRPr="00464045">
              <w:rPr>
                <w:color w:val="000000"/>
              </w:rPr>
              <w:t>292 500</w:t>
            </w:r>
          </w:p>
        </w:tc>
        <w:tc>
          <w:tcPr>
            <w:tcW w:w="2946" w:type="dxa"/>
            <w:gridSpan w:val="4"/>
            <w:tcBorders>
              <w:top w:val="single" w:sz="6" w:space="0" w:color="auto"/>
              <w:left w:val="single" w:sz="6" w:space="0" w:color="auto"/>
              <w:bottom w:val="single" w:sz="6" w:space="0" w:color="auto"/>
              <w:right w:val="single" w:sz="6" w:space="0" w:color="auto"/>
            </w:tcBorders>
            <w:shd w:val="clear" w:color="auto" w:fill="FFFFFF"/>
          </w:tcPr>
          <w:p w14:paraId="3CD4391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13C0924" w14:textId="77777777" w:rsidTr="00484093">
        <w:trPr>
          <w:gridAfter w:val="2"/>
          <w:wAfter w:w="121" w:type="dxa"/>
          <w:trHeight w:hRule="exact" w:val="2828"/>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67D1DCEF" w14:textId="77777777" w:rsidR="000B686D" w:rsidRPr="00464045" w:rsidRDefault="000B686D" w:rsidP="00484093">
            <w:pPr>
              <w:shd w:val="clear" w:color="auto" w:fill="FFFFFF"/>
              <w:jc w:val="both"/>
            </w:pPr>
            <w:r w:rsidRPr="004F039A">
              <w:rPr>
                <w:color w:val="000000"/>
              </w:rPr>
              <w:t>Обучение сотрудников общественных объединений основам предоставления услуг снижения вреда</w:t>
            </w:r>
          </w:p>
        </w:tc>
        <w:tc>
          <w:tcPr>
            <w:tcW w:w="781" w:type="dxa"/>
            <w:gridSpan w:val="10"/>
            <w:tcBorders>
              <w:top w:val="single" w:sz="6" w:space="0" w:color="auto"/>
              <w:left w:val="single" w:sz="6" w:space="0" w:color="auto"/>
              <w:bottom w:val="single" w:sz="6" w:space="0" w:color="auto"/>
              <w:right w:val="single" w:sz="6" w:space="0" w:color="auto"/>
            </w:tcBorders>
            <w:shd w:val="clear" w:color="auto" w:fill="FFFFFF"/>
          </w:tcPr>
          <w:p w14:paraId="7915B24F" w14:textId="77777777" w:rsidR="000B686D" w:rsidRPr="00464045" w:rsidRDefault="000B686D" w:rsidP="00484093">
            <w:pPr>
              <w:shd w:val="clear" w:color="auto" w:fill="FFFFFF"/>
              <w:jc w:val="both"/>
            </w:pPr>
            <w:r w:rsidRPr="00464045">
              <w:rPr>
                <w:color w:val="000000"/>
              </w:rPr>
              <w:t>-</w:t>
            </w:r>
          </w:p>
        </w:tc>
        <w:tc>
          <w:tcPr>
            <w:tcW w:w="853" w:type="dxa"/>
            <w:gridSpan w:val="10"/>
            <w:tcBorders>
              <w:top w:val="single" w:sz="6" w:space="0" w:color="auto"/>
              <w:left w:val="single" w:sz="6" w:space="0" w:color="auto"/>
              <w:bottom w:val="single" w:sz="6" w:space="0" w:color="auto"/>
              <w:right w:val="single" w:sz="6" w:space="0" w:color="auto"/>
            </w:tcBorders>
            <w:shd w:val="clear" w:color="auto" w:fill="FFFFFF"/>
          </w:tcPr>
          <w:p w14:paraId="506679B5" w14:textId="77777777" w:rsidR="000B686D" w:rsidRPr="00464045" w:rsidRDefault="000B686D" w:rsidP="00484093">
            <w:pPr>
              <w:shd w:val="clear" w:color="auto" w:fill="FFFFFF"/>
              <w:jc w:val="both"/>
            </w:pPr>
            <w:r w:rsidRPr="00464045">
              <w:rPr>
                <w:color w:val="000000"/>
              </w:rPr>
              <w:t>129 480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0657FC15" w14:textId="77777777" w:rsidR="000B686D" w:rsidRPr="00464045" w:rsidRDefault="000B686D" w:rsidP="00484093">
            <w:pPr>
              <w:shd w:val="clear" w:color="auto" w:fill="FFFFFF"/>
              <w:jc w:val="both"/>
            </w:pPr>
            <w:r w:rsidRPr="00464045">
              <w:rPr>
                <w:color w:val="000000"/>
              </w:rPr>
              <w:t>-</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786E779C" w14:textId="77777777" w:rsidR="000B686D" w:rsidRPr="00464045" w:rsidRDefault="000B686D" w:rsidP="00484093">
            <w:pPr>
              <w:shd w:val="clear" w:color="auto" w:fill="FFFFFF"/>
              <w:jc w:val="both"/>
            </w:pPr>
            <w:r w:rsidRPr="00464045">
              <w:rPr>
                <w:color w:val="000000"/>
              </w:rPr>
              <w:t>143 910</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40EF8E8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1B98B136" w14:textId="77777777" w:rsidTr="00484093">
        <w:trPr>
          <w:gridAfter w:val="2"/>
          <w:wAfter w:w="121" w:type="dxa"/>
          <w:trHeight w:hRule="exact" w:val="2982"/>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37378F15" w14:textId="77777777" w:rsidR="000B686D" w:rsidRPr="00464045" w:rsidRDefault="000B686D" w:rsidP="00484093">
            <w:pPr>
              <w:shd w:val="clear" w:color="auto" w:fill="FFFFFF"/>
              <w:jc w:val="both"/>
            </w:pPr>
            <w:r w:rsidRPr="004F039A">
              <w:rPr>
                <w:color w:val="000000"/>
              </w:rPr>
              <w:t>Обучение представителей общественных объединений предоставлению услуг социального сопровождения людей, употребляющих инъекционные наркотики</w:t>
            </w:r>
          </w:p>
        </w:tc>
        <w:tc>
          <w:tcPr>
            <w:tcW w:w="781" w:type="dxa"/>
            <w:gridSpan w:val="10"/>
            <w:tcBorders>
              <w:top w:val="single" w:sz="6" w:space="0" w:color="auto"/>
              <w:left w:val="single" w:sz="6" w:space="0" w:color="auto"/>
              <w:bottom w:val="single" w:sz="6" w:space="0" w:color="auto"/>
              <w:right w:val="single" w:sz="6" w:space="0" w:color="auto"/>
            </w:tcBorders>
            <w:shd w:val="clear" w:color="auto" w:fill="FFFFFF"/>
          </w:tcPr>
          <w:p w14:paraId="6978ECC5" w14:textId="77777777" w:rsidR="000B686D" w:rsidRPr="00464045" w:rsidRDefault="000B686D" w:rsidP="00484093">
            <w:pPr>
              <w:shd w:val="clear" w:color="auto" w:fill="FFFFFF"/>
              <w:jc w:val="both"/>
            </w:pPr>
            <w:r w:rsidRPr="00464045">
              <w:rPr>
                <w:color w:val="000000"/>
              </w:rPr>
              <w:t>97 500</w:t>
            </w:r>
          </w:p>
        </w:tc>
        <w:tc>
          <w:tcPr>
            <w:tcW w:w="853" w:type="dxa"/>
            <w:gridSpan w:val="10"/>
            <w:tcBorders>
              <w:top w:val="single" w:sz="6" w:space="0" w:color="auto"/>
              <w:left w:val="single" w:sz="6" w:space="0" w:color="auto"/>
              <w:bottom w:val="single" w:sz="6" w:space="0" w:color="auto"/>
              <w:right w:val="single" w:sz="6" w:space="0" w:color="auto"/>
            </w:tcBorders>
            <w:shd w:val="clear" w:color="auto" w:fill="FFFFFF"/>
          </w:tcPr>
          <w:p w14:paraId="5F204118" w14:textId="77777777" w:rsidR="000B686D" w:rsidRPr="00464045" w:rsidRDefault="000B686D" w:rsidP="00484093">
            <w:pPr>
              <w:shd w:val="clear" w:color="auto" w:fill="FFFFFF"/>
              <w:jc w:val="both"/>
            </w:pPr>
            <w:r w:rsidRPr="00464045">
              <w:rPr>
                <w:color w:val="000000"/>
              </w:rPr>
              <w:t>97 500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736E1566" w14:textId="77777777" w:rsidR="000B686D" w:rsidRPr="00464045" w:rsidRDefault="000B686D" w:rsidP="00484093">
            <w:pPr>
              <w:shd w:val="clear" w:color="auto" w:fill="FFFFFF"/>
              <w:jc w:val="both"/>
            </w:pPr>
            <w:r w:rsidRPr="00464045">
              <w:rPr>
                <w:color w:val="000000"/>
              </w:rPr>
              <w:t>97 500</w:t>
            </w:r>
          </w:p>
        </w:tc>
        <w:tc>
          <w:tcPr>
            <w:tcW w:w="762" w:type="dxa"/>
            <w:gridSpan w:val="5"/>
            <w:tcBorders>
              <w:top w:val="single" w:sz="6" w:space="0" w:color="auto"/>
              <w:left w:val="single" w:sz="6" w:space="0" w:color="auto"/>
              <w:bottom w:val="single" w:sz="6" w:space="0" w:color="auto"/>
              <w:right w:val="single" w:sz="6" w:space="0" w:color="auto"/>
            </w:tcBorders>
            <w:shd w:val="clear" w:color="auto" w:fill="FFFFFF"/>
          </w:tcPr>
          <w:p w14:paraId="6137E888" w14:textId="77777777" w:rsidR="000B686D" w:rsidRPr="00464045" w:rsidRDefault="000B686D" w:rsidP="00484093">
            <w:pPr>
              <w:shd w:val="clear" w:color="auto" w:fill="FFFFFF"/>
              <w:jc w:val="both"/>
            </w:pPr>
            <w:r w:rsidRPr="00464045">
              <w:rPr>
                <w:color w:val="000000"/>
              </w:rPr>
              <w:t>97 500</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38E09AA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1865D82C" w14:textId="77777777" w:rsidTr="00484093">
        <w:trPr>
          <w:gridAfter w:val="2"/>
          <w:wAfter w:w="121" w:type="dxa"/>
          <w:trHeight w:hRule="exact" w:val="3133"/>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4BD32A3A" w14:textId="77777777" w:rsidR="000B686D" w:rsidRPr="00464045" w:rsidRDefault="000B686D" w:rsidP="00484093">
            <w:pPr>
              <w:shd w:val="clear" w:color="auto" w:fill="FFFFFF"/>
              <w:jc w:val="both"/>
            </w:pPr>
            <w:r w:rsidRPr="004F039A">
              <w:rPr>
                <w:color w:val="000000"/>
              </w:rPr>
              <w:t>Обучение представителей общественных объединений навыкам оказания помощи людей, употребляющих инъекционные наркотики в профилактике последствий передозировок опиатами (</w:t>
            </w:r>
            <w:proofErr w:type="spellStart"/>
            <w:r w:rsidRPr="004F039A">
              <w:rPr>
                <w:color w:val="000000"/>
              </w:rPr>
              <w:t>налоксон</w:t>
            </w:r>
            <w:proofErr w:type="spellEnd"/>
            <w:r w:rsidRPr="004F039A">
              <w:rPr>
                <w:color w:val="000000"/>
              </w:rPr>
              <w:t>)</w:t>
            </w:r>
          </w:p>
        </w:tc>
        <w:tc>
          <w:tcPr>
            <w:tcW w:w="803" w:type="dxa"/>
            <w:gridSpan w:val="12"/>
            <w:tcBorders>
              <w:top w:val="single" w:sz="6" w:space="0" w:color="auto"/>
              <w:left w:val="single" w:sz="6" w:space="0" w:color="auto"/>
              <w:bottom w:val="single" w:sz="6" w:space="0" w:color="auto"/>
              <w:right w:val="single" w:sz="6" w:space="0" w:color="auto"/>
            </w:tcBorders>
            <w:shd w:val="clear" w:color="auto" w:fill="FFFFFF"/>
          </w:tcPr>
          <w:p w14:paraId="7F07C317" w14:textId="77777777" w:rsidR="000B686D" w:rsidRPr="00464045" w:rsidRDefault="000B686D" w:rsidP="00484093">
            <w:pPr>
              <w:shd w:val="clear" w:color="auto" w:fill="FFFFFF"/>
              <w:jc w:val="both"/>
            </w:pPr>
            <w:r w:rsidRPr="00464045">
              <w:rPr>
                <w:color w:val="000000"/>
              </w:rPr>
              <w:t>79 560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67D44942" w14:textId="77777777" w:rsidR="000B686D" w:rsidRPr="00464045" w:rsidRDefault="000B686D" w:rsidP="00484093">
            <w:pPr>
              <w:shd w:val="clear" w:color="auto" w:fill="FFFFFF"/>
              <w:jc w:val="both"/>
            </w:pPr>
            <w:r w:rsidRPr="00464045">
              <w:rPr>
                <w:color w:val="000000"/>
              </w:rPr>
              <w:t>-</w:t>
            </w:r>
          </w:p>
        </w:tc>
        <w:tc>
          <w:tcPr>
            <w:tcW w:w="752" w:type="dxa"/>
            <w:gridSpan w:val="5"/>
            <w:tcBorders>
              <w:top w:val="single" w:sz="6" w:space="0" w:color="auto"/>
              <w:left w:val="single" w:sz="6" w:space="0" w:color="auto"/>
              <w:bottom w:val="single" w:sz="6" w:space="0" w:color="auto"/>
              <w:right w:val="single" w:sz="6" w:space="0" w:color="auto"/>
            </w:tcBorders>
            <w:shd w:val="clear" w:color="auto" w:fill="FFFFFF"/>
          </w:tcPr>
          <w:p w14:paraId="560B4536" w14:textId="77777777" w:rsidR="000B686D" w:rsidRPr="00464045" w:rsidRDefault="000B686D" w:rsidP="00484093">
            <w:pPr>
              <w:shd w:val="clear" w:color="auto" w:fill="FFFFFF"/>
              <w:jc w:val="both"/>
            </w:pPr>
            <w:r w:rsidRPr="00464045">
              <w:rPr>
                <w:color w:val="000000"/>
              </w:rPr>
              <w:t>93 600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096B1976" w14:textId="77777777" w:rsidR="000B686D" w:rsidRPr="00464045" w:rsidRDefault="000B686D" w:rsidP="00484093">
            <w:pPr>
              <w:shd w:val="clear" w:color="auto" w:fill="FFFFFF"/>
              <w:jc w:val="both"/>
            </w:pPr>
            <w:r w:rsidRPr="00464045">
              <w:rPr>
                <w:color w:val="000000"/>
              </w:rPr>
              <w:t>-</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6CBC8C7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513135C1" w14:textId="77777777" w:rsidTr="00484093">
        <w:trPr>
          <w:gridAfter w:val="2"/>
          <w:wAfter w:w="121" w:type="dxa"/>
          <w:trHeight w:hRule="exact" w:val="2836"/>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1622DE23" w14:textId="77777777" w:rsidR="000B686D" w:rsidRPr="00464045" w:rsidRDefault="000B686D" w:rsidP="00484093">
            <w:pPr>
              <w:shd w:val="clear" w:color="auto" w:fill="FFFFFF"/>
              <w:jc w:val="both"/>
            </w:pPr>
            <w:r w:rsidRPr="004F039A">
              <w:rPr>
                <w:color w:val="000000"/>
              </w:rPr>
              <w:lastRenderedPageBreak/>
              <w:t>Обучение медицинского персонала приемных покоев/ отделений неотложной помощи навыкам оказания помощи людей, употребляющих инъекционные наркотики в профилактике последствий передозировок опиатами (</w:t>
            </w:r>
            <w:proofErr w:type="spellStart"/>
            <w:r w:rsidRPr="004F039A">
              <w:rPr>
                <w:color w:val="000000"/>
              </w:rPr>
              <w:t>налоксон</w:t>
            </w:r>
            <w:proofErr w:type="spellEnd"/>
            <w:r w:rsidRPr="004F039A">
              <w:rPr>
                <w:color w:val="000000"/>
              </w:rPr>
              <w:t>)</w:t>
            </w:r>
          </w:p>
        </w:tc>
        <w:tc>
          <w:tcPr>
            <w:tcW w:w="803" w:type="dxa"/>
            <w:gridSpan w:val="12"/>
            <w:tcBorders>
              <w:top w:val="single" w:sz="6" w:space="0" w:color="auto"/>
              <w:left w:val="single" w:sz="6" w:space="0" w:color="auto"/>
              <w:bottom w:val="single" w:sz="6" w:space="0" w:color="auto"/>
              <w:right w:val="single" w:sz="6" w:space="0" w:color="auto"/>
            </w:tcBorders>
            <w:shd w:val="clear" w:color="auto" w:fill="FFFFFF"/>
          </w:tcPr>
          <w:p w14:paraId="52B0A980" w14:textId="77777777" w:rsidR="000B686D" w:rsidRPr="00464045" w:rsidRDefault="000B686D" w:rsidP="00484093">
            <w:pPr>
              <w:shd w:val="clear" w:color="auto" w:fill="FFFFFF"/>
              <w:jc w:val="both"/>
            </w:pPr>
            <w:r w:rsidRPr="00464045">
              <w:rPr>
                <w:color w:val="000000"/>
              </w:rPr>
              <w:t>23 400</w:t>
            </w:r>
          </w:p>
        </w:tc>
        <w:tc>
          <w:tcPr>
            <w:tcW w:w="840" w:type="dxa"/>
            <w:gridSpan w:val="9"/>
            <w:tcBorders>
              <w:top w:val="single" w:sz="6" w:space="0" w:color="auto"/>
              <w:left w:val="single" w:sz="6" w:space="0" w:color="auto"/>
              <w:bottom w:val="single" w:sz="6" w:space="0" w:color="auto"/>
              <w:right w:val="single" w:sz="6" w:space="0" w:color="auto"/>
            </w:tcBorders>
            <w:shd w:val="clear" w:color="auto" w:fill="FFFFFF"/>
          </w:tcPr>
          <w:p w14:paraId="5E636399" w14:textId="77777777" w:rsidR="000B686D" w:rsidRPr="00464045" w:rsidRDefault="000B686D" w:rsidP="00484093">
            <w:pPr>
              <w:shd w:val="clear" w:color="auto" w:fill="FFFFFF"/>
              <w:jc w:val="both"/>
            </w:pPr>
            <w:r w:rsidRPr="00464045">
              <w:rPr>
                <w:color w:val="000000"/>
              </w:rPr>
              <w:t>23 400</w:t>
            </w:r>
          </w:p>
        </w:tc>
        <w:tc>
          <w:tcPr>
            <w:tcW w:w="752" w:type="dxa"/>
            <w:gridSpan w:val="5"/>
            <w:tcBorders>
              <w:top w:val="single" w:sz="6" w:space="0" w:color="auto"/>
              <w:left w:val="single" w:sz="6" w:space="0" w:color="auto"/>
              <w:bottom w:val="single" w:sz="6" w:space="0" w:color="auto"/>
              <w:right w:val="single" w:sz="6" w:space="0" w:color="auto"/>
            </w:tcBorders>
            <w:shd w:val="clear" w:color="auto" w:fill="FFFFFF"/>
          </w:tcPr>
          <w:p w14:paraId="25F0C517" w14:textId="77777777" w:rsidR="000B686D" w:rsidRPr="00464045" w:rsidRDefault="000B686D" w:rsidP="00484093">
            <w:pPr>
              <w:shd w:val="clear" w:color="auto" w:fill="FFFFFF"/>
              <w:jc w:val="both"/>
            </w:pPr>
            <w:r w:rsidRPr="00464045">
              <w:rPr>
                <w:color w:val="000000"/>
              </w:rPr>
              <w:t>23 400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20C5DB66" w14:textId="77777777" w:rsidR="000B686D" w:rsidRPr="00464045" w:rsidRDefault="000B686D" w:rsidP="00484093">
            <w:pPr>
              <w:shd w:val="clear" w:color="auto" w:fill="FFFFFF"/>
              <w:jc w:val="both"/>
            </w:pPr>
            <w:r w:rsidRPr="00464045">
              <w:rPr>
                <w:color w:val="000000"/>
              </w:rPr>
              <w:t>23 400</w:t>
            </w:r>
          </w:p>
        </w:tc>
        <w:tc>
          <w:tcPr>
            <w:tcW w:w="2961" w:type="dxa"/>
            <w:gridSpan w:val="5"/>
            <w:tcBorders>
              <w:top w:val="single" w:sz="6" w:space="0" w:color="auto"/>
              <w:left w:val="single" w:sz="6" w:space="0" w:color="auto"/>
              <w:bottom w:val="single" w:sz="6" w:space="0" w:color="auto"/>
              <w:right w:val="single" w:sz="6" w:space="0" w:color="auto"/>
            </w:tcBorders>
            <w:shd w:val="clear" w:color="auto" w:fill="FFFFFF"/>
          </w:tcPr>
          <w:p w14:paraId="617E9BF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561BDAAE" w14:textId="77777777" w:rsidTr="00484093">
        <w:trPr>
          <w:gridAfter w:val="2"/>
          <w:wAfter w:w="121" w:type="dxa"/>
          <w:trHeight w:hRule="exact" w:val="3401"/>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67E818B5" w14:textId="77777777" w:rsidR="000B686D" w:rsidRPr="00464045" w:rsidRDefault="000B686D" w:rsidP="00484093">
            <w:pPr>
              <w:shd w:val="clear" w:color="auto" w:fill="FFFFFF"/>
              <w:ind w:right="298"/>
              <w:jc w:val="both"/>
            </w:pPr>
            <w:r w:rsidRPr="004F039A">
              <w:rPr>
                <w:color w:val="000000"/>
              </w:rPr>
              <w:t>Обучение сотрудников органов правопорядка основам профилактики вируса иммунодефицита человека и нормам права</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4E08D1A9" w14:textId="77777777" w:rsidR="000B686D" w:rsidRPr="00464045" w:rsidRDefault="000B686D" w:rsidP="00484093">
            <w:pPr>
              <w:shd w:val="clear" w:color="auto" w:fill="FFFFFF"/>
              <w:jc w:val="both"/>
            </w:pPr>
            <w:r w:rsidRPr="00464045">
              <w:rPr>
                <w:color w:val="000000"/>
              </w:rPr>
              <w:t>63 600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43602E8A" w14:textId="77777777" w:rsidR="000B686D" w:rsidRPr="00464045" w:rsidRDefault="000B686D" w:rsidP="00484093">
            <w:pPr>
              <w:shd w:val="clear" w:color="auto" w:fill="FFFFFF"/>
              <w:jc w:val="both"/>
            </w:pPr>
            <w:r w:rsidRPr="00464045">
              <w:rPr>
                <w:color w:val="000000"/>
              </w:rPr>
              <w:t>93 600</w:t>
            </w:r>
          </w:p>
        </w:tc>
        <w:tc>
          <w:tcPr>
            <w:tcW w:w="777" w:type="dxa"/>
            <w:gridSpan w:val="8"/>
            <w:tcBorders>
              <w:top w:val="single" w:sz="6" w:space="0" w:color="auto"/>
              <w:left w:val="single" w:sz="6" w:space="0" w:color="auto"/>
              <w:bottom w:val="single" w:sz="6" w:space="0" w:color="auto"/>
              <w:right w:val="single" w:sz="6" w:space="0" w:color="auto"/>
            </w:tcBorders>
            <w:shd w:val="clear" w:color="auto" w:fill="FFFFFF"/>
          </w:tcPr>
          <w:p w14:paraId="5BE63E6C" w14:textId="77777777" w:rsidR="000B686D" w:rsidRPr="00464045" w:rsidRDefault="000B686D" w:rsidP="00484093">
            <w:pPr>
              <w:shd w:val="clear" w:color="auto" w:fill="FFFFFF"/>
              <w:jc w:val="both"/>
            </w:pPr>
            <w:r w:rsidRPr="00464045">
              <w:rPr>
                <w:color w:val="000000"/>
              </w:rPr>
              <w:t>93 600</w:t>
            </w:r>
          </w:p>
        </w:tc>
        <w:tc>
          <w:tcPr>
            <w:tcW w:w="776" w:type="dxa"/>
            <w:gridSpan w:val="5"/>
            <w:tcBorders>
              <w:top w:val="single" w:sz="6" w:space="0" w:color="auto"/>
              <w:left w:val="single" w:sz="6" w:space="0" w:color="auto"/>
              <w:bottom w:val="single" w:sz="6" w:space="0" w:color="auto"/>
              <w:right w:val="single" w:sz="6" w:space="0" w:color="auto"/>
            </w:tcBorders>
            <w:shd w:val="clear" w:color="auto" w:fill="FFFFFF"/>
          </w:tcPr>
          <w:p w14:paraId="2AF58A5B" w14:textId="77777777" w:rsidR="000B686D" w:rsidRPr="00464045" w:rsidRDefault="000B686D" w:rsidP="00484093">
            <w:pPr>
              <w:shd w:val="clear" w:color="auto" w:fill="FFFFFF"/>
              <w:jc w:val="both"/>
            </w:pPr>
            <w:r w:rsidRPr="00464045">
              <w:rPr>
                <w:color w:val="000000"/>
              </w:rPr>
              <w:t>93 600</w:t>
            </w:r>
          </w:p>
        </w:tc>
        <w:tc>
          <w:tcPr>
            <w:tcW w:w="2930" w:type="dxa"/>
            <w:gridSpan w:val="3"/>
            <w:tcBorders>
              <w:top w:val="single" w:sz="6" w:space="0" w:color="auto"/>
              <w:left w:val="single" w:sz="6" w:space="0" w:color="auto"/>
              <w:bottom w:val="single" w:sz="6" w:space="0" w:color="auto"/>
              <w:right w:val="single" w:sz="6" w:space="0" w:color="auto"/>
            </w:tcBorders>
            <w:shd w:val="clear" w:color="auto" w:fill="FFFFFF"/>
          </w:tcPr>
          <w:p w14:paraId="28C985B9" w14:textId="77777777" w:rsidR="000B686D" w:rsidRPr="00464045" w:rsidRDefault="000B686D" w:rsidP="00484093">
            <w:pPr>
              <w:shd w:val="clear" w:color="auto" w:fill="FFFFFF"/>
              <w:jc w:val="both"/>
            </w:pPr>
            <w:r w:rsidRPr="004F039A">
              <w:rPr>
                <w:color w:val="000000"/>
              </w:rPr>
              <w:t>Министерство внутренних дел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50F22700" w14:textId="77777777" w:rsidTr="00484093">
        <w:trPr>
          <w:gridAfter w:val="2"/>
          <w:wAfter w:w="121" w:type="dxa"/>
          <w:trHeight w:hRule="exact" w:val="3265"/>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05A12233" w14:textId="77777777" w:rsidR="000B686D" w:rsidRPr="00464045" w:rsidRDefault="000B686D" w:rsidP="00484093">
            <w:pPr>
              <w:shd w:val="clear" w:color="auto" w:fill="FFFFFF"/>
              <w:ind w:right="38"/>
              <w:jc w:val="both"/>
            </w:pPr>
            <w:r w:rsidRPr="004F039A">
              <w:rPr>
                <w:color w:val="000000"/>
              </w:rPr>
              <w:t>Обучение сотрудников органов правопорядка навыкам оказания помощи людей, употребляющих инъекционные наркотики в профилактике последствий передозировок (</w:t>
            </w:r>
            <w:proofErr w:type="spellStart"/>
            <w:r w:rsidRPr="004F039A">
              <w:rPr>
                <w:color w:val="000000"/>
              </w:rPr>
              <w:t>налоксон</w:t>
            </w:r>
            <w:proofErr w:type="spellEnd"/>
            <w:r w:rsidRPr="004F039A">
              <w:rPr>
                <w:color w:val="000000"/>
              </w:rPr>
              <w:t>)</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11A9C1F7" w14:textId="77777777" w:rsidR="000B686D" w:rsidRPr="00464045" w:rsidRDefault="000B686D" w:rsidP="00484093">
            <w:pPr>
              <w:shd w:val="clear" w:color="auto" w:fill="FFFFFF"/>
              <w:jc w:val="both"/>
            </w:pPr>
            <w:r w:rsidRPr="00464045">
              <w:rPr>
                <w:color w:val="000000"/>
              </w:rPr>
              <w:t>32 760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3882E67D" w14:textId="77777777" w:rsidR="000B686D" w:rsidRPr="00464045" w:rsidRDefault="000B686D" w:rsidP="00484093">
            <w:pPr>
              <w:shd w:val="clear" w:color="auto" w:fill="FFFFFF"/>
              <w:jc w:val="both"/>
            </w:pPr>
            <w:r w:rsidRPr="00464045">
              <w:rPr>
                <w:color w:val="000000"/>
              </w:rPr>
              <w:t>32 760</w:t>
            </w:r>
          </w:p>
        </w:tc>
        <w:tc>
          <w:tcPr>
            <w:tcW w:w="777" w:type="dxa"/>
            <w:gridSpan w:val="8"/>
            <w:tcBorders>
              <w:top w:val="single" w:sz="6" w:space="0" w:color="auto"/>
              <w:left w:val="single" w:sz="6" w:space="0" w:color="auto"/>
              <w:bottom w:val="single" w:sz="6" w:space="0" w:color="auto"/>
              <w:right w:val="single" w:sz="6" w:space="0" w:color="auto"/>
            </w:tcBorders>
            <w:shd w:val="clear" w:color="auto" w:fill="FFFFFF"/>
          </w:tcPr>
          <w:p w14:paraId="10D12760" w14:textId="77777777" w:rsidR="000B686D" w:rsidRPr="00464045" w:rsidRDefault="000B686D" w:rsidP="00484093">
            <w:pPr>
              <w:shd w:val="clear" w:color="auto" w:fill="FFFFFF"/>
              <w:jc w:val="both"/>
            </w:pPr>
            <w:r w:rsidRPr="00464045">
              <w:rPr>
                <w:color w:val="000000"/>
              </w:rPr>
              <w:t>32 760</w:t>
            </w:r>
          </w:p>
        </w:tc>
        <w:tc>
          <w:tcPr>
            <w:tcW w:w="776" w:type="dxa"/>
            <w:gridSpan w:val="5"/>
            <w:tcBorders>
              <w:top w:val="single" w:sz="6" w:space="0" w:color="auto"/>
              <w:left w:val="single" w:sz="6" w:space="0" w:color="auto"/>
              <w:bottom w:val="single" w:sz="6" w:space="0" w:color="auto"/>
              <w:right w:val="single" w:sz="6" w:space="0" w:color="auto"/>
            </w:tcBorders>
            <w:shd w:val="clear" w:color="auto" w:fill="FFFFFF"/>
          </w:tcPr>
          <w:p w14:paraId="42E038CF" w14:textId="77777777" w:rsidR="000B686D" w:rsidRPr="00464045" w:rsidRDefault="000B686D" w:rsidP="00484093">
            <w:pPr>
              <w:shd w:val="clear" w:color="auto" w:fill="FFFFFF"/>
              <w:jc w:val="both"/>
            </w:pPr>
            <w:r w:rsidRPr="00464045">
              <w:rPr>
                <w:color w:val="000000"/>
              </w:rPr>
              <w:t>32 760</w:t>
            </w:r>
          </w:p>
        </w:tc>
        <w:tc>
          <w:tcPr>
            <w:tcW w:w="2930" w:type="dxa"/>
            <w:gridSpan w:val="3"/>
            <w:tcBorders>
              <w:top w:val="single" w:sz="6" w:space="0" w:color="auto"/>
              <w:left w:val="single" w:sz="6" w:space="0" w:color="auto"/>
              <w:bottom w:val="single" w:sz="6" w:space="0" w:color="auto"/>
              <w:right w:val="single" w:sz="6" w:space="0" w:color="auto"/>
            </w:tcBorders>
            <w:shd w:val="clear" w:color="auto" w:fill="FFFFFF"/>
          </w:tcPr>
          <w:p w14:paraId="2EF03A1D" w14:textId="77777777" w:rsidR="000B686D" w:rsidRPr="00464045" w:rsidRDefault="000B686D" w:rsidP="00484093">
            <w:pPr>
              <w:shd w:val="clear" w:color="auto" w:fill="FFFFFF"/>
              <w:jc w:val="both"/>
            </w:pPr>
            <w:r w:rsidRPr="004F039A">
              <w:rPr>
                <w:color w:val="000000"/>
              </w:rPr>
              <w:t>Министерство внутренних дел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854F71C" w14:textId="77777777" w:rsidTr="00484093">
        <w:trPr>
          <w:gridAfter w:val="2"/>
          <w:wAfter w:w="121" w:type="dxa"/>
          <w:trHeight w:hRule="exact" w:val="422"/>
        </w:trPr>
        <w:tc>
          <w:tcPr>
            <w:tcW w:w="9622" w:type="dxa"/>
            <w:gridSpan w:val="39"/>
            <w:tcBorders>
              <w:top w:val="single" w:sz="6" w:space="0" w:color="auto"/>
              <w:left w:val="single" w:sz="6" w:space="0" w:color="auto"/>
              <w:bottom w:val="single" w:sz="6" w:space="0" w:color="auto"/>
              <w:right w:val="single" w:sz="6" w:space="0" w:color="auto"/>
            </w:tcBorders>
            <w:shd w:val="clear" w:color="auto" w:fill="FFFFFF"/>
          </w:tcPr>
          <w:p w14:paraId="74CF1B3D" w14:textId="77777777" w:rsidR="000B686D" w:rsidRPr="00464045" w:rsidRDefault="000B686D" w:rsidP="00484093">
            <w:pPr>
              <w:shd w:val="clear" w:color="auto" w:fill="FFFFFF"/>
              <w:jc w:val="both"/>
            </w:pPr>
            <w:r w:rsidRPr="004F039A">
              <w:rPr>
                <w:color w:val="000000"/>
              </w:rPr>
              <w:t xml:space="preserve">Деятельность в отношении </w:t>
            </w:r>
            <w:r>
              <w:rPr>
                <w:color w:val="000000"/>
              </w:rPr>
              <w:t>работниц секса и их партнеров/кли</w:t>
            </w:r>
            <w:r w:rsidRPr="004F039A">
              <w:rPr>
                <w:color w:val="000000"/>
              </w:rPr>
              <w:t>ентов (в сомони)</w:t>
            </w:r>
          </w:p>
        </w:tc>
      </w:tr>
      <w:tr w:rsidR="000B686D" w:rsidRPr="00464045" w14:paraId="37A93D37" w14:textId="77777777" w:rsidTr="00484093">
        <w:trPr>
          <w:gridAfter w:val="1"/>
          <w:wAfter w:w="29" w:type="dxa"/>
          <w:trHeight w:hRule="exact" w:val="1670"/>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7E98C210" w14:textId="77777777" w:rsidR="000B686D" w:rsidRPr="00464045" w:rsidRDefault="000B686D" w:rsidP="00484093">
            <w:pPr>
              <w:shd w:val="clear" w:color="auto" w:fill="FFFFFF"/>
              <w:jc w:val="both"/>
            </w:pPr>
            <w:r w:rsidRPr="004F039A">
              <w:rPr>
                <w:color w:val="000000"/>
              </w:rPr>
              <w:t xml:space="preserve">Закупка презервативов, </w:t>
            </w:r>
            <w:proofErr w:type="spellStart"/>
            <w:r w:rsidRPr="004F039A">
              <w:rPr>
                <w:color w:val="000000"/>
              </w:rPr>
              <w:t>любрикантов</w:t>
            </w:r>
            <w:proofErr w:type="spellEnd"/>
            <w:r w:rsidRPr="004F039A">
              <w:rPr>
                <w:color w:val="000000"/>
              </w:rPr>
              <w:t xml:space="preserve"> и фармпрепаратов для лечения инфекций, передающихся половым путем среди работниц секса</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4559D84C" w14:textId="77777777" w:rsidR="000B686D" w:rsidRPr="00464045" w:rsidRDefault="000B686D" w:rsidP="00484093">
            <w:pPr>
              <w:shd w:val="clear" w:color="auto" w:fill="FFFFFF"/>
              <w:jc w:val="both"/>
            </w:pPr>
            <w:r w:rsidRPr="00464045">
              <w:rPr>
                <w:color w:val="000000"/>
              </w:rPr>
              <w:t>3 081 070</w:t>
            </w:r>
          </w:p>
        </w:tc>
        <w:tc>
          <w:tcPr>
            <w:tcW w:w="770" w:type="dxa"/>
            <w:gridSpan w:val="8"/>
            <w:tcBorders>
              <w:top w:val="single" w:sz="6" w:space="0" w:color="auto"/>
              <w:left w:val="single" w:sz="6" w:space="0" w:color="auto"/>
              <w:bottom w:val="single" w:sz="6" w:space="0" w:color="auto"/>
              <w:right w:val="single" w:sz="6" w:space="0" w:color="auto"/>
            </w:tcBorders>
            <w:shd w:val="clear" w:color="auto" w:fill="FFFFFF"/>
          </w:tcPr>
          <w:p w14:paraId="22CBB873" w14:textId="77777777" w:rsidR="000B686D" w:rsidRPr="00464045" w:rsidRDefault="000B686D" w:rsidP="00484093">
            <w:pPr>
              <w:shd w:val="clear" w:color="auto" w:fill="FFFFFF"/>
              <w:jc w:val="both"/>
            </w:pPr>
            <w:r w:rsidRPr="00464045">
              <w:rPr>
                <w:color w:val="000000"/>
              </w:rPr>
              <w:t>3 081 070</w:t>
            </w:r>
          </w:p>
        </w:tc>
        <w:tc>
          <w:tcPr>
            <w:tcW w:w="747" w:type="dxa"/>
            <w:gridSpan w:val="5"/>
            <w:tcBorders>
              <w:top w:val="single" w:sz="6" w:space="0" w:color="auto"/>
              <w:left w:val="single" w:sz="6" w:space="0" w:color="auto"/>
              <w:bottom w:val="single" w:sz="6" w:space="0" w:color="auto"/>
              <w:right w:val="single" w:sz="6" w:space="0" w:color="auto"/>
            </w:tcBorders>
            <w:shd w:val="clear" w:color="auto" w:fill="FFFFFF"/>
          </w:tcPr>
          <w:p w14:paraId="7C6FC946" w14:textId="77777777" w:rsidR="000B686D" w:rsidRPr="00464045" w:rsidRDefault="000B686D" w:rsidP="00484093">
            <w:pPr>
              <w:shd w:val="clear" w:color="auto" w:fill="FFFFFF"/>
              <w:jc w:val="both"/>
            </w:pPr>
            <w:r w:rsidRPr="00464045">
              <w:rPr>
                <w:color w:val="000000"/>
              </w:rPr>
              <w:t>3 081 070</w:t>
            </w:r>
          </w:p>
        </w:tc>
        <w:tc>
          <w:tcPr>
            <w:tcW w:w="748" w:type="dxa"/>
            <w:gridSpan w:val="8"/>
            <w:tcBorders>
              <w:top w:val="single" w:sz="6" w:space="0" w:color="auto"/>
              <w:left w:val="single" w:sz="6" w:space="0" w:color="auto"/>
              <w:bottom w:val="single" w:sz="6" w:space="0" w:color="auto"/>
              <w:right w:val="single" w:sz="6" w:space="0" w:color="auto"/>
            </w:tcBorders>
            <w:shd w:val="clear" w:color="auto" w:fill="FFFFFF"/>
          </w:tcPr>
          <w:p w14:paraId="678976CB" w14:textId="77777777" w:rsidR="000B686D" w:rsidRPr="00464045" w:rsidRDefault="000B686D" w:rsidP="00484093">
            <w:pPr>
              <w:shd w:val="clear" w:color="auto" w:fill="FFFFFF"/>
              <w:jc w:val="both"/>
            </w:pPr>
            <w:r w:rsidRPr="00464045">
              <w:rPr>
                <w:color w:val="000000"/>
              </w:rPr>
              <w:t>3 081 070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1F9F2709" w14:textId="77777777" w:rsidR="000B686D" w:rsidRPr="00464045" w:rsidRDefault="000B686D" w:rsidP="00484093">
            <w:pPr>
              <w:shd w:val="clear" w:color="auto" w:fill="FFFFFF"/>
              <w:jc w:val="both"/>
            </w:pPr>
            <w:r w:rsidRPr="004F039A">
              <w:rPr>
                <w:color w:val="000000"/>
              </w:rPr>
              <w:t xml:space="preserve">Министерство </w:t>
            </w:r>
            <w:r w:rsidRPr="004F039A">
              <w:rPr>
                <w:i/>
                <w:iCs/>
                <w:color w:val="000000"/>
              </w:rPr>
              <w:t xml:space="preserve">здравоохранения </w:t>
            </w:r>
            <w:r w:rsidRPr="004F039A">
              <w:rPr>
                <w:color w:val="000000"/>
              </w:rPr>
              <w:t>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ACC82FA" w14:textId="77777777" w:rsidTr="00484093">
        <w:trPr>
          <w:gridAfter w:val="1"/>
          <w:wAfter w:w="29" w:type="dxa"/>
          <w:trHeight w:hRule="exact" w:val="1690"/>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729E429D" w14:textId="77777777" w:rsidR="000B686D" w:rsidRPr="00464045" w:rsidRDefault="000B686D" w:rsidP="00484093">
            <w:pPr>
              <w:shd w:val="clear" w:color="auto" w:fill="FFFFFF"/>
              <w:jc w:val="both"/>
            </w:pPr>
            <w:r w:rsidRPr="004F039A">
              <w:rPr>
                <w:color w:val="000000"/>
              </w:rPr>
              <w:t>Поддержка деятельности 25 дружественных кабинетов при общественных объединениях и медицинских учреждениях</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3C6E86DC" w14:textId="77777777" w:rsidR="000B686D" w:rsidRPr="00464045" w:rsidRDefault="000B686D" w:rsidP="00484093">
            <w:pPr>
              <w:shd w:val="clear" w:color="auto" w:fill="FFFFFF"/>
              <w:jc w:val="both"/>
            </w:pPr>
            <w:r w:rsidRPr="00464045">
              <w:rPr>
                <w:color w:val="000000"/>
              </w:rPr>
              <w:t>1 016 800</w:t>
            </w:r>
          </w:p>
        </w:tc>
        <w:tc>
          <w:tcPr>
            <w:tcW w:w="770" w:type="dxa"/>
            <w:gridSpan w:val="8"/>
            <w:tcBorders>
              <w:top w:val="single" w:sz="6" w:space="0" w:color="auto"/>
              <w:left w:val="single" w:sz="6" w:space="0" w:color="auto"/>
              <w:bottom w:val="single" w:sz="6" w:space="0" w:color="auto"/>
              <w:right w:val="single" w:sz="6" w:space="0" w:color="auto"/>
            </w:tcBorders>
            <w:shd w:val="clear" w:color="auto" w:fill="FFFFFF"/>
          </w:tcPr>
          <w:p w14:paraId="77386948" w14:textId="77777777" w:rsidR="000B686D" w:rsidRPr="00464045" w:rsidRDefault="000B686D" w:rsidP="00484093">
            <w:pPr>
              <w:shd w:val="clear" w:color="auto" w:fill="FFFFFF"/>
              <w:jc w:val="both"/>
            </w:pPr>
            <w:r w:rsidRPr="00464045">
              <w:rPr>
                <w:color w:val="000000"/>
              </w:rPr>
              <w:t>1 006 800</w:t>
            </w:r>
          </w:p>
        </w:tc>
        <w:tc>
          <w:tcPr>
            <w:tcW w:w="747" w:type="dxa"/>
            <w:gridSpan w:val="5"/>
            <w:tcBorders>
              <w:top w:val="single" w:sz="6" w:space="0" w:color="auto"/>
              <w:left w:val="single" w:sz="6" w:space="0" w:color="auto"/>
              <w:bottom w:val="single" w:sz="6" w:space="0" w:color="auto"/>
              <w:right w:val="single" w:sz="6" w:space="0" w:color="auto"/>
            </w:tcBorders>
            <w:shd w:val="clear" w:color="auto" w:fill="FFFFFF"/>
          </w:tcPr>
          <w:p w14:paraId="4A2BD44F" w14:textId="77777777" w:rsidR="000B686D" w:rsidRPr="00464045" w:rsidRDefault="000B686D" w:rsidP="00484093">
            <w:pPr>
              <w:shd w:val="clear" w:color="auto" w:fill="FFFFFF"/>
              <w:jc w:val="both"/>
            </w:pPr>
            <w:r w:rsidRPr="00464045">
              <w:rPr>
                <w:color w:val="000000"/>
              </w:rPr>
              <w:t>1 006 800</w:t>
            </w:r>
          </w:p>
        </w:tc>
        <w:tc>
          <w:tcPr>
            <w:tcW w:w="748" w:type="dxa"/>
            <w:gridSpan w:val="8"/>
            <w:tcBorders>
              <w:top w:val="single" w:sz="6" w:space="0" w:color="auto"/>
              <w:left w:val="single" w:sz="6" w:space="0" w:color="auto"/>
              <w:bottom w:val="single" w:sz="6" w:space="0" w:color="auto"/>
              <w:right w:val="single" w:sz="6" w:space="0" w:color="auto"/>
            </w:tcBorders>
            <w:shd w:val="clear" w:color="auto" w:fill="FFFFFF"/>
          </w:tcPr>
          <w:p w14:paraId="0E7CBCEF" w14:textId="77777777" w:rsidR="000B686D" w:rsidRPr="00464045" w:rsidRDefault="000B686D" w:rsidP="00484093">
            <w:pPr>
              <w:shd w:val="clear" w:color="auto" w:fill="FFFFFF"/>
              <w:jc w:val="both"/>
            </w:pPr>
            <w:r w:rsidRPr="00464045">
              <w:rPr>
                <w:color w:val="000000"/>
              </w:rPr>
              <w:t>1 216 800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6268D55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5FCBE14E" w14:textId="77777777" w:rsidTr="00484093">
        <w:trPr>
          <w:gridAfter w:val="1"/>
          <w:wAfter w:w="29" w:type="dxa"/>
          <w:trHeight w:hRule="exact" w:val="1469"/>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42C9A901" w14:textId="77777777" w:rsidR="000B686D" w:rsidRPr="00464045" w:rsidRDefault="000B686D" w:rsidP="00484093">
            <w:pPr>
              <w:shd w:val="clear" w:color="auto" w:fill="FFFFFF"/>
              <w:jc w:val="both"/>
            </w:pPr>
            <w:r w:rsidRPr="004F039A">
              <w:rPr>
                <w:color w:val="000000"/>
              </w:rPr>
              <w:lastRenderedPageBreak/>
              <w:t>Государственное финансирование 8 общественных организаций, предоставляющих услуги по профилактике вируса иммунодефицита человека и инфекций, передающихся половым путем среди работниц секса</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4D6572B0" w14:textId="77777777" w:rsidR="000B686D" w:rsidRPr="00464045" w:rsidRDefault="000B686D" w:rsidP="00484093">
            <w:pPr>
              <w:shd w:val="clear" w:color="auto" w:fill="FFFFFF"/>
              <w:jc w:val="both"/>
            </w:pPr>
            <w:r w:rsidRPr="00464045">
              <w:rPr>
                <w:color w:val="000000"/>
              </w:rPr>
              <w:t>343 980</w:t>
            </w:r>
          </w:p>
        </w:tc>
        <w:tc>
          <w:tcPr>
            <w:tcW w:w="770" w:type="dxa"/>
            <w:gridSpan w:val="8"/>
            <w:tcBorders>
              <w:top w:val="single" w:sz="6" w:space="0" w:color="auto"/>
              <w:left w:val="single" w:sz="6" w:space="0" w:color="auto"/>
              <w:bottom w:val="single" w:sz="6" w:space="0" w:color="auto"/>
              <w:right w:val="single" w:sz="6" w:space="0" w:color="auto"/>
            </w:tcBorders>
            <w:shd w:val="clear" w:color="auto" w:fill="FFFFFF"/>
          </w:tcPr>
          <w:p w14:paraId="47EDB649" w14:textId="77777777" w:rsidR="000B686D" w:rsidRPr="00464045" w:rsidRDefault="000B686D" w:rsidP="00484093">
            <w:pPr>
              <w:shd w:val="clear" w:color="auto" w:fill="FFFFFF"/>
              <w:jc w:val="both"/>
            </w:pPr>
            <w:r w:rsidRPr="00464045">
              <w:rPr>
                <w:color w:val="000000"/>
              </w:rPr>
              <w:t>343 980</w:t>
            </w:r>
          </w:p>
        </w:tc>
        <w:tc>
          <w:tcPr>
            <w:tcW w:w="747" w:type="dxa"/>
            <w:gridSpan w:val="5"/>
            <w:tcBorders>
              <w:top w:val="single" w:sz="6" w:space="0" w:color="auto"/>
              <w:left w:val="single" w:sz="6" w:space="0" w:color="auto"/>
              <w:bottom w:val="single" w:sz="6" w:space="0" w:color="auto"/>
              <w:right w:val="single" w:sz="6" w:space="0" w:color="auto"/>
            </w:tcBorders>
            <w:shd w:val="clear" w:color="auto" w:fill="FFFFFF"/>
          </w:tcPr>
          <w:p w14:paraId="0576DB06" w14:textId="77777777" w:rsidR="000B686D" w:rsidRPr="00464045" w:rsidRDefault="000B686D" w:rsidP="00484093">
            <w:pPr>
              <w:shd w:val="clear" w:color="auto" w:fill="FFFFFF"/>
              <w:jc w:val="both"/>
            </w:pPr>
            <w:r w:rsidRPr="00464045">
              <w:rPr>
                <w:color w:val="000000"/>
              </w:rPr>
              <w:t>458 640</w:t>
            </w:r>
          </w:p>
        </w:tc>
        <w:tc>
          <w:tcPr>
            <w:tcW w:w="748" w:type="dxa"/>
            <w:gridSpan w:val="8"/>
            <w:tcBorders>
              <w:top w:val="single" w:sz="6" w:space="0" w:color="auto"/>
              <w:left w:val="single" w:sz="6" w:space="0" w:color="auto"/>
              <w:bottom w:val="single" w:sz="6" w:space="0" w:color="auto"/>
              <w:right w:val="single" w:sz="6" w:space="0" w:color="auto"/>
            </w:tcBorders>
            <w:shd w:val="clear" w:color="auto" w:fill="FFFFFF"/>
          </w:tcPr>
          <w:p w14:paraId="3BBD3A1D" w14:textId="77777777" w:rsidR="000B686D" w:rsidRPr="00464045" w:rsidRDefault="000B686D" w:rsidP="00484093">
            <w:pPr>
              <w:shd w:val="clear" w:color="auto" w:fill="FFFFFF"/>
              <w:jc w:val="both"/>
            </w:pPr>
            <w:r w:rsidRPr="00464045">
              <w:rPr>
                <w:color w:val="000000"/>
              </w:rPr>
              <w:t>458 640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656B489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71E4097A" w14:textId="77777777" w:rsidTr="00484093">
        <w:trPr>
          <w:gridAfter w:val="1"/>
          <w:wAfter w:w="29" w:type="dxa"/>
          <w:trHeight w:hRule="exact" w:val="1478"/>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2B8F4621" w14:textId="77777777" w:rsidR="000B686D" w:rsidRPr="00464045" w:rsidRDefault="000B686D" w:rsidP="00484093">
            <w:pPr>
              <w:shd w:val="clear" w:color="auto" w:fill="FFFFFF"/>
              <w:jc w:val="both"/>
            </w:pPr>
            <w:r w:rsidRPr="004F039A">
              <w:rPr>
                <w:color w:val="000000"/>
              </w:rPr>
              <w:t>Охват работниц секса услугами профилактики инфекций, передающихся половым путем, сексуального репродуктивного здоровья, презервативами и просвещением о безопасном сексе</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32821CD5" w14:textId="77777777" w:rsidR="000B686D" w:rsidRPr="00464045" w:rsidRDefault="000B686D" w:rsidP="00484093">
            <w:pPr>
              <w:shd w:val="clear" w:color="auto" w:fill="FFFFFF"/>
              <w:jc w:val="both"/>
            </w:pPr>
            <w:r w:rsidRPr="00464045">
              <w:rPr>
                <w:color w:val="000000"/>
              </w:rPr>
              <w:t>627900</w:t>
            </w:r>
          </w:p>
        </w:tc>
        <w:tc>
          <w:tcPr>
            <w:tcW w:w="770" w:type="dxa"/>
            <w:gridSpan w:val="8"/>
            <w:tcBorders>
              <w:top w:val="single" w:sz="6" w:space="0" w:color="auto"/>
              <w:left w:val="single" w:sz="6" w:space="0" w:color="auto"/>
              <w:bottom w:val="single" w:sz="6" w:space="0" w:color="auto"/>
              <w:right w:val="single" w:sz="6" w:space="0" w:color="auto"/>
            </w:tcBorders>
            <w:shd w:val="clear" w:color="auto" w:fill="FFFFFF"/>
          </w:tcPr>
          <w:p w14:paraId="4498DDBD" w14:textId="77777777" w:rsidR="000B686D" w:rsidRPr="00464045" w:rsidRDefault="000B686D" w:rsidP="00484093">
            <w:pPr>
              <w:shd w:val="clear" w:color="auto" w:fill="FFFFFF"/>
              <w:jc w:val="both"/>
            </w:pPr>
            <w:r w:rsidRPr="00464045">
              <w:rPr>
                <w:color w:val="000000"/>
              </w:rPr>
              <w:t>626340</w:t>
            </w:r>
          </w:p>
        </w:tc>
        <w:tc>
          <w:tcPr>
            <w:tcW w:w="747" w:type="dxa"/>
            <w:gridSpan w:val="5"/>
            <w:tcBorders>
              <w:top w:val="single" w:sz="6" w:space="0" w:color="auto"/>
              <w:left w:val="single" w:sz="6" w:space="0" w:color="auto"/>
              <w:bottom w:val="single" w:sz="6" w:space="0" w:color="auto"/>
              <w:right w:val="single" w:sz="6" w:space="0" w:color="auto"/>
            </w:tcBorders>
            <w:shd w:val="clear" w:color="auto" w:fill="FFFFFF"/>
          </w:tcPr>
          <w:p w14:paraId="377F64A4" w14:textId="77777777" w:rsidR="000B686D" w:rsidRPr="00464045" w:rsidRDefault="000B686D" w:rsidP="00484093">
            <w:pPr>
              <w:shd w:val="clear" w:color="auto" w:fill="FFFFFF"/>
              <w:jc w:val="both"/>
            </w:pPr>
            <w:r w:rsidRPr="00464045">
              <w:rPr>
                <w:color w:val="000000"/>
              </w:rPr>
              <w:t>669240</w:t>
            </w:r>
          </w:p>
        </w:tc>
        <w:tc>
          <w:tcPr>
            <w:tcW w:w="748" w:type="dxa"/>
            <w:gridSpan w:val="8"/>
            <w:tcBorders>
              <w:top w:val="single" w:sz="6" w:space="0" w:color="auto"/>
              <w:left w:val="single" w:sz="6" w:space="0" w:color="auto"/>
              <w:bottom w:val="single" w:sz="6" w:space="0" w:color="auto"/>
              <w:right w:val="single" w:sz="6" w:space="0" w:color="auto"/>
            </w:tcBorders>
            <w:shd w:val="clear" w:color="auto" w:fill="FFFFFF"/>
          </w:tcPr>
          <w:p w14:paraId="2D44BE46" w14:textId="77777777" w:rsidR="000B686D" w:rsidRPr="00464045" w:rsidRDefault="000B686D" w:rsidP="00484093">
            <w:pPr>
              <w:shd w:val="clear" w:color="auto" w:fill="FFFFFF"/>
              <w:jc w:val="both"/>
            </w:pPr>
            <w:r w:rsidRPr="00464045">
              <w:rPr>
                <w:color w:val="000000"/>
              </w:rPr>
              <w:t>673140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41443CFA" w14:textId="77777777" w:rsidR="000B686D" w:rsidRPr="00464045" w:rsidRDefault="000B686D" w:rsidP="00484093">
            <w:pPr>
              <w:shd w:val="clear" w:color="auto" w:fill="FFFFFF"/>
              <w:jc w:val="both"/>
            </w:pPr>
            <w:r w:rsidRPr="004F039A">
              <w:rPr>
                <w:color w:val="000000"/>
              </w:rPr>
              <w:t>Государственное учреждение «Республиканский центр по профилактике и борьбе со синдромом приобретенного иммунодефицита», Общественные объединения</w:t>
            </w:r>
          </w:p>
        </w:tc>
      </w:tr>
      <w:tr w:rsidR="000B686D" w:rsidRPr="00464045" w14:paraId="7D1E47C4" w14:textId="77777777" w:rsidTr="00484093">
        <w:trPr>
          <w:gridAfter w:val="1"/>
          <w:wAfter w:w="29" w:type="dxa"/>
          <w:trHeight w:hRule="exact" w:val="461"/>
        </w:trPr>
        <w:tc>
          <w:tcPr>
            <w:tcW w:w="3505" w:type="dxa"/>
            <w:gridSpan w:val="3"/>
            <w:tcBorders>
              <w:top w:val="single" w:sz="6" w:space="0" w:color="auto"/>
              <w:left w:val="single" w:sz="6" w:space="0" w:color="auto"/>
              <w:right w:val="single" w:sz="6" w:space="0" w:color="auto"/>
            </w:tcBorders>
            <w:shd w:val="clear" w:color="auto" w:fill="FFFFFF"/>
          </w:tcPr>
          <w:p w14:paraId="544C722C" w14:textId="77777777" w:rsidR="000B686D" w:rsidRPr="00464045" w:rsidRDefault="000B686D" w:rsidP="00484093">
            <w:pPr>
              <w:shd w:val="clear" w:color="auto" w:fill="FFFFFF"/>
              <w:ind w:right="610"/>
              <w:jc w:val="both"/>
            </w:pPr>
            <w:r w:rsidRPr="004F039A">
              <w:rPr>
                <w:color w:val="000000"/>
              </w:rPr>
              <w:t>Проведение дозорного эпидемиологического надзора и</w:t>
            </w:r>
          </w:p>
        </w:tc>
        <w:tc>
          <w:tcPr>
            <w:tcW w:w="756" w:type="dxa"/>
            <w:gridSpan w:val="8"/>
            <w:tcBorders>
              <w:top w:val="single" w:sz="6" w:space="0" w:color="auto"/>
              <w:left w:val="single" w:sz="6" w:space="0" w:color="auto"/>
              <w:right w:val="single" w:sz="6" w:space="0" w:color="auto"/>
            </w:tcBorders>
            <w:shd w:val="clear" w:color="auto" w:fill="FFFFFF"/>
          </w:tcPr>
          <w:p w14:paraId="13C4EEB5" w14:textId="77777777" w:rsidR="000B686D" w:rsidRPr="00464045" w:rsidRDefault="000B686D" w:rsidP="00484093">
            <w:pPr>
              <w:shd w:val="clear" w:color="auto" w:fill="FFFFFF"/>
              <w:jc w:val="both"/>
            </w:pPr>
            <w:r w:rsidRPr="00464045">
              <w:rPr>
                <w:color w:val="000000"/>
              </w:rPr>
              <w:t>195 000</w:t>
            </w:r>
          </w:p>
        </w:tc>
        <w:tc>
          <w:tcPr>
            <w:tcW w:w="770" w:type="dxa"/>
            <w:gridSpan w:val="8"/>
            <w:tcBorders>
              <w:top w:val="single" w:sz="6" w:space="0" w:color="auto"/>
              <w:left w:val="single" w:sz="6" w:space="0" w:color="auto"/>
              <w:right w:val="single" w:sz="6" w:space="0" w:color="auto"/>
            </w:tcBorders>
            <w:shd w:val="clear" w:color="auto" w:fill="FFFFFF"/>
          </w:tcPr>
          <w:p w14:paraId="05065EBD" w14:textId="77777777" w:rsidR="000B686D" w:rsidRPr="00464045" w:rsidRDefault="000B686D" w:rsidP="00484093">
            <w:pPr>
              <w:shd w:val="clear" w:color="auto" w:fill="FFFFFF"/>
              <w:jc w:val="both"/>
            </w:pPr>
            <w:r w:rsidRPr="00464045">
              <w:rPr>
                <w:color w:val="000000"/>
              </w:rPr>
              <w:t>191100</w:t>
            </w:r>
          </w:p>
        </w:tc>
        <w:tc>
          <w:tcPr>
            <w:tcW w:w="747" w:type="dxa"/>
            <w:gridSpan w:val="5"/>
            <w:tcBorders>
              <w:top w:val="single" w:sz="6" w:space="0" w:color="auto"/>
              <w:left w:val="single" w:sz="6" w:space="0" w:color="auto"/>
              <w:right w:val="single" w:sz="6" w:space="0" w:color="auto"/>
            </w:tcBorders>
            <w:shd w:val="clear" w:color="auto" w:fill="FFFFFF"/>
          </w:tcPr>
          <w:p w14:paraId="606D28FD" w14:textId="77777777" w:rsidR="000B686D" w:rsidRPr="00464045" w:rsidRDefault="000B686D" w:rsidP="00484093">
            <w:pPr>
              <w:shd w:val="clear" w:color="auto" w:fill="FFFFFF"/>
              <w:jc w:val="both"/>
            </w:pPr>
            <w:r w:rsidRPr="00464045">
              <w:rPr>
                <w:color w:val="000000"/>
              </w:rPr>
              <w:t>199 680</w:t>
            </w:r>
          </w:p>
        </w:tc>
        <w:tc>
          <w:tcPr>
            <w:tcW w:w="748" w:type="dxa"/>
            <w:gridSpan w:val="8"/>
            <w:tcBorders>
              <w:top w:val="single" w:sz="6" w:space="0" w:color="auto"/>
              <w:left w:val="single" w:sz="6" w:space="0" w:color="auto"/>
              <w:right w:val="single" w:sz="6" w:space="0" w:color="auto"/>
            </w:tcBorders>
            <w:shd w:val="clear" w:color="auto" w:fill="FFFFFF"/>
          </w:tcPr>
          <w:p w14:paraId="56CA51D1" w14:textId="77777777" w:rsidR="000B686D" w:rsidRPr="00464045" w:rsidRDefault="000B686D" w:rsidP="00484093">
            <w:pPr>
              <w:shd w:val="clear" w:color="auto" w:fill="FFFFFF"/>
              <w:jc w:val="both"/>
            </w:pPr>
            <w:r w:rsidRPr="00464045">
              <w:rPr>
                <w:color w:val="000000"/>
              </w:rPr>
              <w:t>202 800</w:t>
            </w:r>
          </w:p>
        </w:tc>
        <w:tc>
          <w:tcPr>
            <w:tcW w:w="3188" w:type="dxa"/>
            <w:gridSpan w:val="8"/>
            <w:tcBorders>
              <w:top w:val="single" w:sz="6" w:space="0" w:color="auto"/>
              <w:left w:val="single" w:sz="6" w:space="0" w:color="auto"/>
              <w:right w:val="single" w:sz="6" w:space="0" w:color="auto"/>
            </w:tcBorders>
            <w:shd w:val="clear" w:color="auto" w:fill="FFFFFF"/>
          </w:tcPr>
          <w:p w14:paraId="2AB1ABF3" w14:textId="77777777" w:rsidR="000B686D" w:rsidRPr="00464045" w:rsidRDefault="000B686D" w:rsidP="00484093">
            <w:pPr>
              <w:shd w:val="clear" w:color="auto" w:fill="FFFFFF"/>
              <w:jc w:val="both"/>
            </w:pPr>
            <w:r w:rsidRPr="004F039A">
              <w:rPr>
                <w:color w:val="000000"/>
              </w:rPr>
              <w:t>Государственное учреждение «Республиканский центр по</w:t>
            </w:r>
          </w:p>
        </w:tc>
      </w:tr>
      <w:tr w:rsidR="000B686D" w:rsidRPr="00464045" w14:paraId="0C57B0BC" w14:textId="77777777" w:rsidTr="00484093">
        <w:trPr>
          <w:gridAfter w:val="1"/>
          <w:wAfter w:w="29" w:type="dxa"/>
          <w:trHeight w:hRule="exact" w:val="1891"/>
        </w:trPr>
        <w:tc>
          <w:tcPr>
            <w:tcW w:w="3505" w:type="dxa"/>
            <w:gridSpan w:val="3"/>
            <w:tcBorders>
              <w:left w:val="single" w:sz="6" w:space="0" w:color="auto"/>
              <w:bottom w:val="single" w:sz="6" w:space="0" w:color="auto"/>
              <w:right w:val="single" w:sz="6" w:space="0" w:color="auto"/>
            </w:tcBorders>
            <w:shd w:val="clear" w:color="auto" w:fill="FFFFFF"/>
          </w:tcPr>
          <w:p w14:paraId="0DB416C7" w14:textId="77777777" w:rsidR="000B686D" w:rsidRPr="00464045" w:rsidRDefault="000B686D" w:rsidP="00484093">
            <w:pPr>
              <w:shd w:val="clear" w:color="auto" w:fill="FFFFFF"/>
              <w:ind w:right="432"/>
              <w:jc w:val="both"/>
            </w:pPr>
            <w:r w:rsidRPr="004F039A">
              <w:rPr>
                <w:color w:val="000000"/>
              </w:rPr>
              <w:t>исследования знания, отношения и практики среди работниц секса</w:t>
            </w:r>
          </w:p>
        </w:tc>
        <w:tc>
          <w:tcPr>
            <w:tcW w:w="767" w:type="dxa"/>
            <w:gridSpan w:val="9"/>
            <w:tcBorders>
              <w:left w:val="single" w:sz="6" w:space="0" w:color="auto"/>
              <w:bottom w:val="single" w:sz="6" w:space="0" w:color="auto"/>
              <w:right w:val="single" w:sz="6" w:space="0" w:color="auto"/>
            </w:tcBorders>
            <w:shd w:val="clear" w:color="auto" w:fill="FFFFFF"/>
          </w:tcPr>
          <w:p w14:paraId="50DA8B69" w14:textId="77777777" w:rsidR="000B686D" w:rsidRPr="00464045" w:rsidRDefault="000B686D" w:rsidP="00484093">
            <w:pPr>
              <w:shd w:val="clear" w:color="auto" w:fill="FFFFFF"/>
              <w:jc w:val="both"/>
            </w:pPr>
          </w:p>
        </w:tc>
        <w:tc>
          <w:tcPr>
            <w:tcW w:w="759" w:type="dxa"/>
            <w:gridSpan w:val="7"/>
            <w:tcBorders>
              <w:left w:val="single" w:sz="6" w:space="0" w:color="auto"/>
              <w:bottom w:val="single" w:sz="6" w:space="0" w:color="auto"/>
              <w:right w:val="single" w:sz="6" w:space="0" w:color="auto"/>
            </w:tcBorders>
            <w:shd w:val="clear" w:color="auto" w:fill="FFFFFF"/>
          </w:tcPr>
          <w:p w14:paraId="6B23210B" w14:textId="77777777" w:rsidR="000B686D" w:rsidRPr="00464045" w:rsidRDefault="000B686D" w:rsidP="00484093">
            <w:pPr>
              <w:shd w:val="clear" w:color="auto" w:fill="FFFFFF"/>
              <w:jc w:val="both"/>
            </w:pPr>
          </w:p>
        </w:tc>
        <w:tc>
          <w:tcPr>
            <w:tcW w:w="756" w:type="dxa"/>
            <w:gridSpan w:val="6"/>
            <w:tcBorders>
              <w:left w:val="single" w:sz="6" w:space="0" w:color="auto"/>
              <w:bottom w:val="single" w:sz="6" w:space="0" w:color="auto"/>
              <w:right w:val="single" w:sz="6" w:space="0" w:color="auto"/>
            </w:tcBorders>
            <w:shd w:val="clear" w:color="auto" w:fill="FFFFFF"/>
          </w:tcPr>
          <w:p w14:paraId="3DB7A466" w14:textId="77777777" w:rsidR="000B686D" w:rsidRPr="00464045" w:rsidRDefault="000B686D" w:rsidP="00484093">
            <w:pPr>
              <w:shd w:val="clear" w:color="auto" w:fill="FFFFFF"/>
              <w:jc w:val="both"/>
            </w:pPr>
            <w:r w:rsidRPr="00464045">
              <w:rPr>
                <w:color w:val="000000"/>
              </w:rPr>
              <w:t>"</w:t>
            </w:r>
          </w:p>
        </w:tc>
        <w:tc>
          <w:tcPr>
            <w:tcW w:w="739" w:type="dxa"/>
            <w:gridSpan w:val="7"/>
            <w:tcBorders>
              <w:left w:val="single" w:sz="6" w:space="0" w:color="auto"/>
              <w:bottom w:val="single" w:sz="6" w:space="0" w:color="auto"/>
              <w:right w:val="single" w:sz="6" w:space="0" w:color="auto"/>
            </w:tcBorders>
            <w:shd w:val="clear" w:color="auto" w:fill="FFFFFF"/>
          </w:tcPr>
          <w:p w14:paraId="492AAB34" w14:textId="77777777" w:rsidR="000B686D" w:rsidRPr="00464045" w:rsidRDefault="000B686D" w:rsidP="00484093">
            <w:pPr>
              <w:shd w:val="clear" w:color="auto" w:fill="FFFFFF"/>
              <w:jc w:val="both"/>
            </w:pPr>
          </w:p>
        </w:tc>
        <w:tc>
          <w:tcPr>
            <w:tcW w:w="3188" w:type="dxa"/>
            <w:gridSpan w:val="8"/>
            <w:tcBorders>
              <w:left w:val="single" w:sz="6" w:space="0" w:color="auto"/>
              <w:bottom w:val="single" w:sz="6" w:space="0" w:color="auto"/>
              <w:right w:val="single" w:sz="6" w:space="0" w:color="auto"/>
            </w:tcBorders>
            <w:shd w:val="clear" w:color="auto" w:fill="FFFFFF"/>
          </w:tcPr>
          <w:p w14:paraId="04F6D50B" w14:textId="77777777" w:rsidR="000B686D" w:rsidRPr="00464045" w:rsidRDefault="000B686D" w:rsidP="00484093">
            <w:pPr>
              <w:shd w:val="clear" w:color="auto" w:fill="FFFFFF"/>
              <w:jc w:val="both"/>
            </w:pPr>
            <w:r w:rsidRPr="004F039A">
              <w:rPr>
                <w:color w:val="000000"/>
              </w:rPr>
              <w:t>профилактике и борьбе со синдромом приобретенного иммунодефицита»,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6F380067" w14:textId="77777777" w:rsidTr="00484093">
        <w:trPr>
          <w:gridAfter w:val="1"/>
          <w:wAfter w:w="29" w:type="dxa"/>
          <w:trHeight w:hRule="exact" w:val="1901"/>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1B23D672" w14:textId="77777777" w:rsidR="000B686D" w:rsidRPr="00464045" w:rsidRDefault="000B686D" w:rsidP="00484093">
            <w:pPr>
              <w:shd w:val="clear" w:color="auto" w:fill="FFFFFF"/>
              <w:ind w:right="125"/>
              <w:jc w:val="both"/>
            </w:pPr>
            <w:r w:rsidRPr="004F039A">
              <w:rPr>
                <w:color w:val="000000"/>
              </w:rPr>
              <w:t>Разработка и тиражирование информационно- образовательных материалов по профилактике вируса иммунодефицита человека, правовой защите и правам человека для работниц секса и их партнеров</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48E68517" w14:textId="77777777" w:rsidR="000B686D" w:rsidRPr="00464045" w:rsidRDefault="000B686D" w:rsidP="00484093">
            <w:pPr>
              <w:shd w:val="clear" w:color="auto" w:fill="FFFFFF"/>
              <w:jc w:val="both"/>
            </w:pPr>
          </w:p>
        </w:tc>
        <w:tc>
          <w:tcPr>
            <w:tcW w:w="759" w:type="dxa"/>
            <w:gridSpan w:val="7"/>
            <w:tcBorders>
              <w:top w:val="single" w:sz="6" w:space="0" w:color="auto"/>
              <w:left w:val="single" w:sz="6" w:space="0" w:color="auto"/>
              <w:bottom w:val="single" w:sz="6" w:space="0" w:color="auto"/>
              <w:right w:val="single" w:sz="6" w:space="0" w:color="auto"/>
            </w:tcBorders>
            <w:shd w:val="clear" w:color="auto" w:fill="FFFFFF"/>
          </w:tcPr>
          <w:p w14:paraId="4E8CAD9A" w14:textId="77777777" w:rsidR="000B686D" w:rsidRPr="00464045" w:rsidRDefault="000B686D" w:rsidP="00484093">
            <w:pPr>
              <w:shd w:val="clear" w:color="auto" w:fill="FFFFFF"/>
              <w:jc w:val="both"/>
            </w:pPr>
            <w:r w:rsidRPr="00464045">
              <w:rPr>
                <w:color w:val="000000"/>
              </w:rPr>
              <w:t>183 300</w:t>
            </w:r>
          </w:p>
        </w:tc>
        <w:tc>
          <w:tcPr>
            <w:tcW w:w="756" w:type="dxa"/>
            <w:gridSpan w:val="6"/>
            <w:tcBorders>
              <w:top w:val="single" w:sz="6" w:space="0" w:color="auto"/>
              <w:left w:val="single" w:sz="6" w:space="0" w:color="auto"/>
              <w:bottom w:val="single" w:sz="6" w:space="0" w:color="auto"/>
              <w:right w:val="single" w:sz="6" w:space="0" w:color="auto"/>
            </w:tcBorders>
            <w:shd w:val="clear" w:color="auto" w:fill="FFFFFF"/>
          </w:tcPr>
          <w:p w14:paraId="05ECDC84" w14:textId="77777777" w:rsidR="000B686D" w:rsidRPr="00464045" w:rsidRDefault="000B686D" w:rsidP="00484093">
            <w:pPr>
              <w:shd w:val="clear" w:color="auto" w:fill="FFFFFF"/>
              <w:jc w:val="both"/>
            </w:pPr>
          </w:p>
        </w:tc>
        <w:tc>
          <w:tcPr>
            <w:tcW w:w="739" w:type="dxa"/>
            <w:gridSpan w:val="7"/>
            <w:tcBorders>
              <w:top w:val="single" w:sz="6" w:space="0" w:color="auto"/>
              <w:left w:val="single" w:sz="6" w:space="0" w:color="auto"/>
              <w:bottom w:val="single" w:sz="6" w:space="0" w:color="auto"/>
              <w:right w:val="single" w:sz="6" w:space="0" w:color="auto"/>
            </w:tcBorders>
            <w:shd w:val="clear" w:color="auto" w:fill="FFFFFF"/>
          </w:tcPr>
          <w:p w14:paraId="6AD4792F" w14:textId="77777777" w:rsidR="000B686D" w:rsidRPr="00464045" w:rsidRDefault="000B686D" w:rsidP="00484093">
            <w:pPr>
              <w:shd w:val="clear" w:color="auto" w:fill="FFFFFF"/>
              <w:jc w:val="both"/>
            </w:pPr>
            <w:r w:rsidRPr="00464045">
              <w:rPr>
                <w:color w:val="000000"/>
              </w:rPr>
              <w:t>180 960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7439F9F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26C86BCE" w14:textId="77777777" w:rsidTr="00484093">
        <w:trPr>
          <w:gridAfter w:val="1"/>
          <w:wAfter w:w="29" w:type="dxa"/>
          <w:trHeight w:hRule="exact" w:val="2995"/>
        </w:trPr>
        <w:tc>
          <w:tcPr>
            <w:tcW w:w="3505" w:type="dxa"/>
            <w:gridSpan w:val="3"/>
            <w:tcBorders>
              <w:top w:val="single" w:sz="6" w:space="0" w:color="auto"/>
              <w:left w:val="single" w:sz="6" w:space="0" w:color="auto"/>
              <w:bottom w:val="single" w:sz="6" w:space="0" w:color="auto"/>
              <w:right w:val="single" w:sz="6" w:space="0" w:color="auto"/>
            </w:tcBorders>
            <w:shd w:val="clear" w:color="auto" w:fill="FFFFFF"/>
          </w:tcPr>
          <w:p w14:paraId="527450C0" w14:textId="77777777" w:rsidR="000B686D" w:rsidRPr="00464045" w:rsidRDefault="000B686D" w:rsidP="00484093">
            <w:pPr>
              <w:shd w:val="clear" w:color="auto" w:fill="FFFFFF"/>
              <w:jc w:val="both"/>
            </w:pPr>
            <w:r w:rsidRPr="004F039A">
              <w:rPr>
                <w:color w:val="000000"/>
              </w:rPr>
              <w:t>Онлайн консультации и информационные услуги работниц секса через поддержку медицинского онлайн портала Министерства здравоохранения и социальной зашиты населения Республики Таджикистан</w:t>
            </w:r>
          </w:p>
        </w:tc>
        <w:tc>
          <w:tcPr>
            <w:tcW w:w="767" w:type="dxa"/>
            <w:gridSpan w:val="9"/>
            <w:tcBorders>
              <w:top w:val="single" w:sz="6" w:space="0" w:color="auto"/>
              <w:left w:val="single" w:sz="6" w:space="0" w:color="auto"/>
              <w:bottom w:val="single" w:sz="6" w:space="0" w:color="auto"/>
              <w:right w:val="single" w:sz="6" w:space="0" w:color="auto"/>
            </w:tcBorders>
            <w:shd w:val="clear" w:color="auto" w:fill="FFFFFF"/>
          </w:tcPr>
          <w:p w14:paraId="534AADCA" w14:textId="77777777" w:rsidR="000B686D" w:rsidRPr="00464045" w:rsidRDefault="000B686D" w:rsidP="00484093">
            <w:pPr>
              <w:shd w:val="clear" w:color="auto" w:fill="FFFFFF"/>
              <w:jc w:val="both"/>
            </w:pPr>
            <w:r w:rsidRPr="00464045">
              <w:rPr>
                <w:color w:val="000000"/>
              </w:rPr>
              <w:t>59 670</w:t>
            </w:r>
          </w:p>
        </w:tc>
        <w:tc>
          <w:tcPr>
            <w:tcW w:w="759" w:type="dxa"/>
            <w:gridSpan w:val="7"/>
            <w:tcBorders>
              <w:top w:val="single" w:sz="6" w:space="0" w:color="auto"/>
              <w:left w:val="single" w:sz="6" w:space="0" w:color="auto"/>
              <w:bottom w:val="single" w:sz="6" w:space="0" w:color="auto"/>
              <w:right w:val="single" w:sz="6" w:space="0" w:color="auto"/>
            </w:tcBorders>
            <w:shd w:val="clear" w:color="auto" w:fill="FFFFFF"/>
          </w:tcPr>
          <w:p w14:paraId="72FA08A1" w14:textId="77777777" w:rsidR="000B686D" w:rsidRPr="00464045" w:rsidRDefault="000B686D" w:rsidP="00484093">
            <w:pPr>
              <w:shd w:val="clear" w:color="auto" w:fill="FFFFFF"/>
              <w:jc w:val="both"/>
            </w:pPr>
          </w:p>
        </w:tc>
        <w:tc>
          <w:tcPr>
            <w:tcW w:w="756" w:type="dxa"/>
            <w:gridSpan w:val="6"/>
            <w:tcBorders>
              <w:top w:val="single" w:sz="6" w:space="0" w:color="auto"/>
              <w:left w:val="single" w:sz="6" w:space="0" w:color="auto"/>
              <w:bottom w:val="single" w:sz="6" w:space="0" w:color="auto"/>
              <w:right w:val="single" w:sz="6" w:space="0" w:color="auto"/>
            </w:tcBorders>
            <w:shd w:val="clear" w:color="auto" w:fill="FFFFFF"/>
          </w:tcPr>
          <w:p w14:paraId="7D29F80E" w14:textId="77777777" w:rsidR="000B686D" w:rsidRPr="00464045" w:rsidRDefault="000B686D" w:rsidP="00484093">
            <w:pPr>
              <w:shd w:val="clear" w:color="auto" w:fill="FFFFFF"/>
              <w:jc w:val="both"/>
            </w:pPr>
            <w:r w:rsidRPr="00464045">
              <w:rPr>
                <w:color w:val="000000"/>
              </w:rPr>
              <w:t>68 796</w:t>
            </w:r>
          </w:p>
        </w:tc>
        <w:tc>
          <w:tcPr>
            <w:tcW w:w="739" w:type="dxa"/>
            <w:gridSpan w:val="7"/>
            <w:tcBorders>
              <w:top w:val="single" w:sz="6" w:space="0" w:color="auto"/>
              <w:left w:val="single" w:sz="6" w:space="0" w:color="auto"/>
              <w:bottom w:val="single" w:sz="6" w:space="0" w:color="auto"/>
              <w:right w:val="single" w:sz="6" w:space="0" w:color="auto"/>
            </w:tcBorders>
            <w:shd w:val="clear" w:color="auto" w:fill="FFFFFF"/>
          </w:tcPr>
          <w:p w14:paraId="4E1E1CC2" w14:textId="77777777" w:rsidR="000B686D" w:rsidRPr="00464045" w:rsidRDefault="000B686D" w:rsidP="00484093">
            <w:pPr>
              <w:shd w:val="clear" w:color="auto" w:fill="FFFFFF"/>
              <w:jc w:val="both"/>
            </w:pPr>
            <w:r w:rsidRPr="00464045">
              <w:rPr>
                <w:color w:val="000000"/>
              </w:rPr>
              <w:t>-</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7442191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142EEFF5" w14:textId="77777777" w:rsidTr="00484093">
        <w:trPr>
          <w:gridAfter w:val="1"/>
          <w:wAfter w:w="29" w:type="dxa"/>
          <w:trHeight w:hRule="exact" w:val="1910"/>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71DC9460" w14:textId="77777777" w:rsidR="000B686D" w:rsidRPr="00464045" w:rsidRDefault="000B686D" w:rsidP="00484093">
            <w:pPr>
              <w:shd w:val="clear" w:color="auto" w:fill="FFFFFF"/>
              <w:ind w:right="38"/>
              <w:jc w:val="both"/>
            </w:pPr>
            <w:r w:rsidRPr="004F039A">
              <w:rPr>
                <w:color w:val="000000"/>
              </w:rPr>
              <w:t>Поддержка деятельности 4 мобильных бригад общественных объединений для предоставления услуг профилактики вируса иммунодефицита человека и инфекций, передающихся половым путем среди работниц секса</w:t>
            </w:r>
          </w:p>
        </w:tc>
        <w:tc>
          <w:tcPr>
            <w:tcW w:w="717" w:type="dxa"/>
            <w:gridSpan w:val="4"/>
            <w:tcBorders>
              <w:top w:val="single" w:sz="6" w:space="0" w:color="auto"/>
              <w:left w:val="single" w:sz="6" w:space="0" w:color="auto"/>
              <w:bottom w:val="single" w:sz="6" w:space="0" w:color="auto"/>
              <w:right w:val="single" w:sz="6" w:space="0" w:color="auto"/>
            </w:tcBorders>
            <w:shd w:val="clear" w:color="auto" w:fill="FFFFFF"/>
          </w:tcPr>
          <w:p w14:paraId="36351F36" w14:textId="77777777" w:rsidR="000B686D" w:rsidRPr="00464045" w:rsidRDefault="000B686D" w:rsidP="00484093">
            <w:pPr>
              <w:shd w:val="clear" w:color="auto" w:fill="FFFFFF"/>
              <w:jc w:val="both"/>
            </w:pPr>
            <w:r w:rsidRPr="00464045">
              <w:rPr>
                <w:color w:val="000000"/>
              </w:rPr>
              <w:t>325 680</w:t>
            </w:r>
          </w:p>
        </w:tc>
        <w:tc>
          <w:tcPr>
            <w:tcW w:w="849" w:type="dxa"/>
            <w:gridSpan w:val="13"/>
            <w:tcBorders>
              <w:top w:val="single" w:sz="6" w:space="0" w:color="auto"/>
              <w:left w:val="single" w:sz="6" w:space="0" w:color="auto"/>
              <w:bottom w:val="single" w:sz="6" w:space="0" w:color="auto"/>
              <w:right w:val="single" w:sz="6" w:space="0" w:color="auto"/>
            </w:tcBorders>
            <w:shd w:val="clear" w:color="auto" w:fill="FFFFFF"/>
          </w:tcPr>
          <w:p w14:paraId="2EFB29AB" w14:textId="77777777" w:rsidR="000B686D" w:rsidRPr="00464045" w:rsidRDefault="000B686D" w:rsidP="00484093">
            <w:pPr>
              <w:shd w:val="clear" w:color="auto" w:fill="FFFFFF"/>
              <w:jc w:val="both"/>
            </w:pPr>
            <w:r w:rsidRPr="00464045">
              <w:rPr>
                <w:color w:val="000000"/>
              </w:rPr>
              <w:t>355 680</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747A50CC" w14:textId="77777777" w:rsidR="000B686D" w:rsidRPr="00464045" w:rsidRDefault="000B686D" w:rsidP="00484093">
            <w:pPr>
              <w:shd w:val="clear" w:color="auto" w:fill="FFFFFF"/>
              <w:jc w:val="both"/>
            </w:pPr>
            <w:r w:rsidRPr="00464045">
              <w:rPr>
                <w:color w:val="000000"/>
              </w:rPr>
              <w:t>355 680</w:t>
            </w:r>
          </w:p>
        </w:tc>
        <w:tc>
          <w:tcPr>
            <w:tcW w:w="717" w:type="dxa"/>
            <w:gridSpan w:val="6"/>
            <w:tcBorders>
              <w:top w:val="single" w:sz="6" w:space="0" w:color="auto"/>
              <w:left w:val="single" w:sz="6" w:space="0" w:color="auto"/>
              <w:bottom w:val="single" w:sz="6" w:space="0" w:color="auto"/>
              <w:right w:val="single" w:sz="6" w:space="0" w:color="auto"/>
            </w:tcBorders>
            <w:shd w:val="clear" w:color="auto" w:fill="FFFFFF"/>
          </w:tcPr>
          <w:p w14:paraId="137A8D7C" w14:textId="77777777" w:rsidR="000B686D" w:rsidRPr="00464045" w:rsidRDefault="000B686D" w:rsidP="00484093">
            <w:pPr>
              <w:shd w:val="clear" w:color="auto" w:fill="FFFFFF"/>
              <w:jc w:val="both"/>
            </w:pPr>
            <w:r w:rsidRPr="00464045">
              <w:rPr>
                <w:color w:val="000000"/>
              </w:rPr>
              <w:t>355 680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5F928CC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2E7BEF60" w14:textId="77777777" w:rsidTr="00484093">
        <w:trPr>
          <w:gridAfter w:val="1"/>
          <w:wAfter w:w="29" w:type="dxa"/>
          <w:trHeight w:hRule="exact" w:val="1501"/>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67B838AF" w14:textId="77777777" w:rsidR="000B686D" w:rsidRPr="00464045" w:rsidRDefault="000B686D" w:rsidP="00484093">
            <w:pPr>
              <w:shd w:val="clear" w:color="auto" w:fill="FFFFFF"/>
              <w:jc w:val="both"/>
            </w:pPr>
            <w:r w:rsidRPr="004F039A">
              <w:rPr>
                <w:color w:val="000000"/>
              </w:rPr>
              <w:t>Обучение сотрудников общественных объединений основам предоставления услуг по профилактике вируса иммунодефицита человека и инфекций, передающихся половым путем среди работниц секса</w:t>
            </w:r>
          </w:p>
        </w:tc>
        <w:tc>
          <w:tcPr>
            <w:tcW w:w="717" w:type="dxa"/>
            <w:gridSpan w:val="4"/>
            <w:tcBorders>
              <w:top w:val="single" w:sz="6" w:space="0" w:color="auto"/>
              <w:left w:val="single" w:sz="6" w:space="0" w:color="auto"/>
              <w:bottom w:val="single" w:sz="6" w:space="0" w:color="auto"/>
              <w:right w:val="single" w:sz="6" w:space="0" w:color="auto"/>
            </w:tcBorders>
            <w:shd w:val="clear" w:color="auto" w:fill="FFFFFF"/>
          </w:tcPr>
          <w:p w14:paraId="216371A2" w14:textId="77777777" w:rsidR="000B686D" w:rsidRPr="00464045" w:rsidRDefault="000B686D" w:rsidP="00484093">
            <w:pPr>
              <w:shd w:val="clear" w:color="auto" w:fill="FFFFFF"/>
              <w:jc w:val="both"/>
            </w:pPr>
            <w:r w:rsidRPr="00464045">
              <w:rPr>
                <w:color w:val="000000"/>
              </w:rPr>
              <w:t>-</w:t>
            </w:r>
          </w:p>
        </w:tc>
        <w:tc>
          <w:tcPr>
            <w:tcW w:w="849" w:type="dxa"/>
            <w:gridSpan w:val="13"/>
            <w:tcBorders>
              <w:top w:val="single" w:sz="6" w:space="0" w:color="auto"/>
              <w:left w:val="single" w:sz="6" w:space="0" w:color="auto"/>
              <w:bottom w:val="single" w:sz="6" w:space="0" w:color="auto"/>
              <w:right w:val="single" w:sz="6" w:space="0" w:color="auto"/>
            </w:tcBorders>
            <w:shd w:val="clear" w:color="auto" w:fill="FFFFFF"/>
          </w:tcPr>
          <w:p w14:paraId="7F0B2871" w14:textId="77777777" w:rsidR="000B686D" w:rsidRPr="00464045" w:rsidRDefault="000B686D" w:rsidP="00484093">
            <w:pPr>
              <w:shd w:val="clear" w:color="auto" w:fill="FFFFFF"/>
              <w:jc w:val="both"/>
            </w:pPr>
            <w:r w:rsidRPr="00464045">
              <w:rPr>
                <w:color w:val="000000"/>
              </w:rPr>
              <w:t>54 600</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6A1B7A06" w14:textId="77777777" w:rsidR="000B686D" w:rsidRPr="00464045" w:rsidRDefault="000B686D" w:rsidP="00484093">
            <w:pPr>
              <w:shd w:val="clear" w:color="auto" w:fill="FFFFFF"/>
              <w:jc w:val="both"/>
            </w:pPr>
            <w:r w:rsidRPr="00464045">
              <w:rPr>
                <w:color w:val="000000"/>
              </w:rPr>
              <w:t>-</w:t>
            </w:r>
          </w:p>
        </w:tc>
        <w:tc>
          <w:tcPr>
            <w:tcW w:w="717" w:type="dxa"/>
            <w:gridSpan w:val="6"/>
            <w:tcBorders>
              <w:top w:val="single" w:sz="6" w:space="0" w:color="auto"/>
              <w:left w:val="single" w:sz="6" w:space="0" w:color="auto"/>
              <w:bottom w:val="single" w:sz="6" w:space="0" w:color="auto"/>
              <w:right w:val="single" w:sz="6" w:space="0" w:color="auto"/>
            </w:tcBorders>
            <w:shd w:val="clear" w:color="auto" w:fill="FFFFFF"/>
          </w:tcPr>
          <w:p w14:paraId="3B252580" w14:textId="77777777" w:rsidR="000B686D" w:rsidRPr="00464045" w:rsidRDefault="000B686D" w:rsidP="00484093">
            <w:pPr>
              <w:shd w:val="clear" w:color="auto" w:fill="FFFFFF"/>
              <w:jc w:val="both"/>
            </w:pPr>
            <w:r w:rsidRPr="00464045">
              <w:rPr>
                <w:color w:val="000000"/>
              </w:rPr>
              <w:t>54 600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1B1C79D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641DC4B9" w14:textId="77777777" w:rsidTr="00484093">
        <w:trPr>
          <w:gridAfter w:val="1"/>
          <w:wAfter w:w="29" w:type="dxa"/>
          <w:trHeight w:hRule="exact" w:val="2765"/>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639AF26A" w14:textId="77777777" w:rsidR="000B686D" w:rsidRPr="00464045" w:rsidRDefault="000B686D" w:rsidP="00484093">
            <w:pPr>
              <w:shd w:val="clear" w:color="auto" w:fill="FFFFFF"/>
              <w:jc w:val="both"/>
            </w:pPr>
            <w:r w:rsidRPr="004F039A">
              <w:rPr>
                <w:color w:val="000000"/>
              </w:rPr>
              <w:lastRenderedPageBreak/>
              <w:t>Обучение представителей общественных объединений и медучреждений предоставлению услуг социального сопровождения работниц секса</w:t>
            </w:r>
          </w:p>
        </w:tc>
        <w:tc>
          <w:tcPr>
            <w:tcW w:w="717" w:type="dxa"/>
            <w:gridSpan w:val="4"/>
            <w:tcBorders>
              <w:top w:val="single" w:sz="6" w:space="0" w:color="auto"/>
              <w:left w:val="single" w:sz="6" w:space="0" w:color="auto"/>
              <w:bottom w:val="single" w:sz="6" w:space="0" w:color="auto"/>
              <w:right w:val="single" w:sz="6" w:space="0" w:color="auto"/>
            </w:tcBorders>
            <w:shd w:val="clear" w:color="auto" w:fill="FFFFFF"/>
          </w:tcPr>
          <w:p w14:paraId="4A52C3B8" w14:textId="77777777" w:rsidR="000B686D" w:rsidRPr="00464045" w:rsidRDefault="000B686D" w:rsidP="00484093">
            <w:pPr>
              <w:shd w:val="clear" w:color="auto" w:fill="FFFFFF"/>
              <w:jc w:val="both"/>
            </w:pPr>
            <w:r w:rsidRPr="00464045">
              <w:rPr>
                <w:color w:val="000000"/>
              </w:rPr>
              <w:t>-</w:t>
            </w:r>
          </w:p>
        </w:tc>
        <w:tc>
          <w:tcPr>
            <w:tcW w:w="849" w:type="dxa"/>
            <w:gridSpan w:val="13"/>
            <w:tcBorders>
              <w:top w:val="single" w:sz="6" w:space="0" w:color="auto"/>
              <w:left w:val="single" w:sz="6" w:space="0" w:color="auto"/>
              <w:bottom w:val="single" w:sz="6" w:space="0" w:color="auto"/>
              <w:right w:val="single" w:sz="6" w:space="0" w:color="auto"/>
            </w:tcBorders>
            <w:shd w:val="clear" w:color="auto" w:fill="FFFFFF"/>
          </w:tcPr>
          <w:p w14:paraId="642B434E" w14:textId="77777777" w:rsidR="000B686D" w:rsidRPr="00464045" w:rsidRDefault="000B686D" w:rsidP="00484093">
            <w:pPr>
              <w:shd w:val="clear" w:color="auto" w:fill="FFFFFF"/>
              <w:jc w:val="both"/>
            </w:pPr>
            <w:r w:rsidRPr="00464045">
              <w:rPr>
                <w:color w:val="000000"/>
              </w:rPr>
              <w:t>54 600</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6AC202E4" w14:textId="77777777" w:rsidR="000B686D" w:rsidRPr="00464045" w:rsidRDefault="000B686D" w:rsidP="00484093">
            <w:pPr>
              <w:shd w:val="clear" w:color="auto" w:fill="FFFFFF"/>
              <w:jc w:val="both"/>
            </w:pPr>
            <w:r w:rsidRPr="00464045">
              <w:rPr>
                <w:color w:val="000000"/>
              </w:rPr>
              <w:t>-</w:t>
            </w:r>
          </w:p>
        </w:tc>
        <w:tc>
          <w:tcPr>
            <w:tcW w:w="717" w:type="dxa"/>
            <w:gridSpan w:val="6"/>
            <w:tcBorders>
              <w:top w:val="single" w:sz="6" w:space="0" w:color="auto"/>
              <w:left w:val="single" w:sz="6" w:space="0" w:color="auto"/>
              <w:bottom w:val="single" w:sz="6" w:space="0" w:color="auto"/>
              <w:right w:val="single" w:sz="6" w:space="0" w:color="auto"/>
            </w:tcBorders>
            <w:shd w:val="clear" w:color="auto" w:fill="FFFFFF"/>
          </w:tcPr>
          <w:p w14:paraId="2FF5D2D3" w14:textId="77777777" w:rsidR="000B686D" w:rsidRPr="00464045" w:rsidRDefault="000B686D" w:rsidP="00484093">
            <w:pPr>
              <w:shd w:val="clear" w:color="auto" w:fill="FFFFFF"/>
              <w:jc w:val="both"/>
            </w:pPr>
            <w:r w:rsidRPr="00464045">
              <w:rPr>
                <w:color w:val="000000"/>
              </w:rPr>
              <w:t>54 600</w:t>
            </w:r>
          </w:p>
        </w:tc>
        <w:tc>
          <w:tcPr>
            <w:tcW w:w="3188" w:type="dxa"/>
            <w:gridSpan w:val="8"/>
            <w:tcBorders>
              <w:top w:val="single" w:sz="6" w:space="0" w:color="auto"/>
              <w:left w:val="single" w:sz="6" w:space="0" w:color="auto"/>
              <w:bottom w:val="single" w:sz="6" w:space="0" w:color="auto"/>
              <w:right w:val="single" w:sz="6" w:space="0" w:color="auto"/>
            </w:tcBorders>
            <w:shd w:val="clear" w:color="auto" w:fill="FFFFFF"/>
          </w:tcPr>
          <w:p w14:paraId="04A5B50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6FE7569F" w14:textId="77777777" w:rsidTr="00484093">
        <w:trPr>
          <w:gridAfter w:val="1"/>
          <w:wAfter w:w="29" w:type="dxa"/>
          <w:trHeight w:hRule="exact" w:val="672"/>
        </w:trPr>
        <w:tc>
          <w:tcPr>
            <w:tcW w:w="3532" w:type="dxa"/>
            <w:gridSpan w:val="5"/>
            <w:tcBorders>
              <w:top w:val="single" w:sz="6" w:space="0" w:color="auto"/>
              <w:left w:val="single" w:sz="6" w:space="0" w:color="auto"/>
              <w:right w:val="single" w:sz="6" w:space="0" w:color="auto"/>
            </w:tcBorders>
            <w:shd w:val="clear" w:color="auto" w:fill="FFFFFF"/>
          </w:tcPr>
          <w:p w14:paraId="6510D37B" w14:textId="77777777" w:rsidR="000B686D" w:rsidRPr="00464045" w:rsidRDefault="000B686D" w:rsidP="00484093">
            <w:pPr>
              <w:shd w:val="clear" w:color="auto" w:fill="FFFFFF"/>
              <w:jc w:val="both"/>
            </w:pPr>
            <w:r w:rsidRPr="004F039A">
              <w:rPr>
                <w:color w:val="000000"/>
              </w:rPr>
              <w:t>Обучение представителей общественных объединений и медучреждений навыкам консультирования работниц секса и</w:t>
            </w:r>
          </w:p>
        </w:tc>
        <w:tc>
          <w:tcPr>
            <w:tcW w:w="717" w:type="dxa"/>
            <w:gridSpan w:val="4"/>
            <w:tcBorders>
              <w:top w:val="single" w:sz="6" w:space="0" w:color="auto"/>
              <w:left w:val="single" w:sz="6" w:space="0" w:color="auto"/>
              <w:right w:val="single" w:sz="6" w:space="0" w:color="auto"/>
            </w:tcBorders>
            <w:shd w:val="clear" w:color="auto" w:fill="FFFFFF"/>
          </w:tcPr>
          <w:p w14:paraId="518E1390" w14:textId="77777777" w:rsidR="000B686D" w:rsidRPr="00464045" w:rsidRDefault="000B686D" w:rsidP="00484093">
            <w:pPr>
              <w:shd w:val="clear" w:color="auto" w:fill="FFFFFF"/>
              <w:jc w:val="both"/>
            </w:pPr>
            <w:r w:rsidRPr="00464045">
              <w:rPr>
                <w:color w:val="000000"/>
              </w:rPr>
              <w:t>-</w:t>
            </w:r>
          </w:p>
        </w:tc>
        <w:tc>
          <w:tcPr>
            <w:tcW w:w="849" w:type="dxa"/>
            <w:gridSpan w:val="13"/>
            <w:vMerge w:val="restart"/>
            <w:tcBorders>
              <w:top w:val="single" w:sz="6" w:space="0" w:color="auto"/>
              <w:left w:val="single" w:sz="6" w:space="0" w:color="auto"/>
              <w:right w:val="single" w:sz="6" w:space="0" w:color="auto"/>
            </w:tcBorders>
            <w:shd w:val="clear" w:color="auto" w:fill="FFFFFF"/>
          </w:tcPr>
          <w:p w14:paraId="52915B25" w14:textId="77777777" w:rsidR="000B686D" w:rsidRPr="00464045" w:rsidRDefault="000B686D" w:rsidP="00484093">
            <w:pPr>
              <w:shd w:val="clear" w:color="auto" w:fill="FFFFFF"/>
              <w:jc w:val="both"/>
            </w:pPr>
            <w:r w:rsidRPr="00464045">
              <w:rPr>
                <w:color w:val="000000"/>
              </w:rPr>
              <w:t>54 600</w:t>
            </w:r>
          </w:p>
        </w:tc>
        <w:tc>
          <w:tcPr>
            <w:tcW w:w="711" w:type="dxa"/>
            <w:gridSpan w:val="4"/>
            <w:tcBorders>
              <w:top w:val="single" w:sz="6" w:space="0" w:color="auto"/>
              <w:left w:val="single" w:sz="6" w:space="0" w:color="auto"/>
              <w:right w:val="single" w:sz="6" w:space="0" w:color="auto"/>
            </w:tcBorders>
            <w:shd w:val="clear" w:color="auto" w:fill="FFFFFF"/>
          </w:tcPr>
          <w:p w14:paraId="2D62807F" w14:textId="77777777" w:rsidR="000B686D" w:rsidRPr="00464045" w:rsidRDefault="000B686D" w:rsidP="00484093">
            <w:pPr>
              <w:shd w:val="clear" w:color="auto" w:fill="FFFFFF"/>
              <w:jc w:val="both"/>
            </w:pPr>
            <w:r w:rsidRPr="00464045">
              <w:rPr>
                <w:color w:val="000000"/>
              </w:rPr>
              <w:t>-</w:t>
            </w:r>
          </w:p>
        </w:tc>
        <w:tc>
          <w:tcPr>
            <w:tcW w:w="717" w:type="dxa"/>
            <w:gridSpan w:val="6"/>
            <w:tcBorders>
              <w:top w:val="single" w:sz="6" w:space="0" w:color="auto"/>
              <w:left w:val="single" w:sz="6" w:space="0" w:color="auto"/>
              <w:right w:val="single" w:sz="6" w:space="0" w:color="auto"/>
            </w:tcBorders>
            <w:shd w:val="clear" w:color="auto" w:fill="FFFFFF"/>
          </w:tcPr>
          <w:p w14:paraId="36E84AC0" w14:textId="77777777" w:rsidR="000B686D" w:rsidRPr="00464045" w:rsidRDefault="000B686D" w:rsidP="00484093">
            <w:pPr>
              <w:shd w:val="clear" w:color="auto" w:fill="FFFFFF"/>
              <w:jc w:val="both"/>
            </w:pPr>
            <w:r w:rsidRPr="00464045">
              <w:rPr>
                <w:color w:val="000000"/>
              </w:rPr>
              <w:t>54 600</w:t>
            </w:r>
          </w:p>
        </w:tc>
        <w:tc>
          <w:tcPr>
            <w:tcW w:w="3188" w:type="dxa"/>
            <w:gridSpan w:val="8"/>
            <w:vMerge w:val="restart"/>
            <w:tcBorders>
              <w:top w:val="single" w:sz="6" w:space="0" w:color="auto"/>
              <w:left w:val="single" w:sz="6" w:space="0" w:color="auto"/>
              <w:right w:val="single" w:sz="6" w:space="0" w:color="auto"/>
            </w:tcBorders>
            <w:shd w:val="clear" w:color="auto" w:fill="FFFFFF"/>
          </w:tcPr>
          <w:p w14:paraId="08886D9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p w14:paraId="74E0D20E"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1FC5C3C4" w14:textId="77777777" w:rsidTr="00484093">
        <w:trPr>
          <w:gridAfter w:val="1"/>
          <w:wAfter w:w="29" w:type="dxa"/>
          <w:trHeight w:hRule="exact" w:val="2112"/>
        </w:trPr>
        <w:tc>
          <w:tcPr>
            <w:tcW w:w="3593" w:type="dxa"/>
            <w:gridSpan w:val="8"/>
            <w:tcBorders>
              <w:left w:val="single" w:sz="6" w:space="0" w:color="auto"/>
              <w:bottom w:val="single" w:sz="6" w:space="0" w:color="auto"/>
              <w:right w:val="single" w:sz="6" w:space="0" w:color="auto"/>
            </w:tcBorders>
            <w:shd w:val="clear" w:color="auto" w:fill="FFFFFF"/>
          </w:tcPr>
          <w:p w14:paraId="18F31590" w14:textId="77777777" w:rsidR="000B686D" w:rsidRPr="00464045" w:rsidRDefault="000B686D" w:rsidP="00484093">
            <w:pPr>
              <w:shd w:val="clear" w:color="auto" w:fill="FFFFFF"/>
              <w:jc w:val="both"/>
            </w:pPr>
            <w:r w:rsidRPr="004F039A">
              <w:rPr>
                <w:color w:val="000000"/>
              </w:rPr>
              <w:t>ведению работниц секса, употребляющих наркотики</w:t>
            </w:r>
          </w:p>
        </w:tc>
        <w:tc>
          <w:tcPr>
            <w:tcW w:w="656" w:type="dxa"/>
            <w:tcBorders>
              <w:left w:val="single" w:sz="6" w:space="0" w:color="auto"/>
              <w:bottom w:val="single" w:sz="6" w:space="0" w:color="auto"/>
              <w:right w:val="single" w:sz="6" w:space="0" w:color="auto"/>
            </w:tcBorders>
            <w:shd w:val="clear" w:color="auto" w:fill="FFFFFF"/>
          </w:tcPr>
          <w:p w14:paraId="408EFC45" w14:textId="77777777" w:rsidR="000B686D" w:rsidRPr="00464045" w:rsidRDefault="000B686D" w:rsidP="00484093">
            <w:pPr>
              <w:shd w:val="clear" w:color="auto" w:fill="FFFFFF"/>
              <w:jc w:val="both"/>
            </w:pPr>
          </w:p>
        </w:tc>
        <w:tc>
          <w:tcPr>
            <w:tcW w:w="849" w:type="dxa"/>
            <w:gridSpan w:val="13"/>
            <w:vMerge/>
            <w:tcBorders>
              <w:left w:val="single" w:sz="6" w:space="0" w:color="auto"/>
              <w:bottom w:val="single" w:sz="6" w:space="0" w:color="auto"/>
              <w:right w:val="single" w:sz="6" w:space="0" w:color="auto"/>
            </w:tcBorders>
            <w:shd w:val="clear" w:color="auto" w:fill="FFFFFF"/>
          </w:tcPr>
          <w:p w14:paraId="4870BD6E" w14:textId="77777777" w:rsidR="000B686D" w:rsidRPr="00464045" w:rsidRDefault="000B686D" w:rsidP="00484093">
            <w:pPr>
              <w:shd w:val="clear" w:color="auto" w:fill="FFFFFF"/>
              <w:jc w:val="both"/>
            </w:pPr>
          </w:p>
        </w:tc>
        <w:tc>
          <w:tcPr>
            <w:tcW w:w="818" w:type="dxa"/>
            <w:gridSpan w:val="9"/>
            <w:tcBorders>
              <w:left w:val="single" w:sz="6" w:space="0" w:color="auto"/>
              <w:bottom w:val="single" w:sz="6" w:space="0" w:color="auto"/>
              <w:right w:val="single" w:sz="6" w:space="0" w:color="auto"/>
            </w:tcBorders>
            <w:shd w:val="clear" w:color="auto" w:fill="FFFFFF"/>
          </w:tcPr>
          <w:p w14:paraId="2820010D" w14:textId="77777777" w:rsidR="000B686D" w:rsidRPr="00464045" w:rsidRDefault="000B686D" w:rsidP="00484093">
            <w:pPr>
              <w:shd w:val="clear" w:color="auto" w:fill="FFFFFF"/>
              <w:jc w:val="both"/>
            </w:pPr>
          </w:p>
        </w:tc>
        <w:tc>
          <w:tcPr>
            <w:tcW w:w="610" w:type="dxa"/>
            <w:tcBorders>
              <w:left w:val="single" w:sz="6" w:space="0" w:color="auto"/>
              <w:bottom w:val="single" w:sz="6" w:space="0" w:color="auto"/>
              <w:right w:val="single" w:sz="6" w:space="0" w:color="auto"/>
            </w:tcBorders>
            <w:shd w:val="clear" w:color="auto" w:fill="FFFFFF"/>
          </w:tcPr>
          <w:p w14:paraId="6ED50C43" w14:textId="77777777" w:rsidR="000B686D" w:rsidRPr="00464045" w:rsidRDefault="000B686D" w:rsidP="00484093">
            <w:pPr>
              <w:shd w:val="clear" w:color="auto" w:fill="FFFFFF"/>
              <w:jc w:val="both"/>
            </w:pPr>
          </w:p>
        </w:tc>
        <w:tc>
          <w:tcPr>
            <w:tcW w:w="3188" w:type="dxa"/>
            <w:gridSpan w:val="8"/>
            <w:vMerge/>
            <w:tcBorders>
              <w:left w:val="single" w:sz="6" w:space="0" w:color="auto"/>
              <w:bottom w:val="single" w:sz="6" w:space="0" w:color="auto"/>
              <w:right w:val="single" w:sz="6" w:space="0" w:color="auto"/>
            </w:tcBorders>
            <w:shd w:val="clear" w:color="auto" w:fill="FFFFFF"/>
          </w:tcPr>
          <w:p w14:paraId="7E445D8C" w14:textId="77777777" w:rsidR="000B686D" w:rsidRPr="00464045" w:rsidRDefault="000B686D" w:rsidP="00484093">
            <w:pPr>
              <w:shd w:val="clear" w:color="auto" w:fill="FFFFFF"/>
              <w:jc w:val="both"/>
            </w:pPr>
          </w:p>
        </w:tc>
      </w:tr>
      <w:tr w:rsidR="000B686D" w:rsidRPr="00464045" w14:paraId="28B485BF" w14:textId="77777777" w:rsidTr="00484093">
        <w:trPr>
          <w:gridAfter w:val="1"/>
          <w:wAfter w:w="29" w:type="dxa"/>
          <w:trHeight w:hRule="exact" w:val="369"/>
        </w:trPr>
        <w:tc>
          <w:tcPr>
            <w:tcW w:w="9714" w:type="dxa"/>
            <w:gridSpan w:val="40"/>
            <w:tcBorders>
              <w:top w:val="single" w:sz="6" w:space="0" w:color="auto"/>
              <w:left w:val="single" w:sz="6" w:space="0" w:color="auto"/>
              <w:bottom w:val="single" w:sz="6" w:space="0" w:color="auto"/>
              <w:right w:val="single" w:sz="6" w:space="0" w:color="auto"/>
            </w:tcBorders>
            <w:shd w:val="clear" w:color="auto" w:fill="FFFFFF"/>
          </w:tcPr>
          <w:p w14:paraId="00F3EC15" w14:textId="77777777" w:rsidR="000B686D" w:rsidRPr="00464045" w:rsidRDefault="000B686D" w:rsidP="00484093">
            <w:pPr>
              <w:shd w:val="clear" w:color="auto" w:fill="FFFFFF"/>
            </w:pPr>
            <w:r w:rsidRPr="004F039A">
              <w:rPr>
                <w:color w:val="000000"/>
              </w:rPr>
              <w:t>Деятельность в отношении осужденных (в сомони)</w:t>
            </w:r>
          </w:p>
        </w:tc>
      </w:tr>
      <w:tr w:rsidR="000B686D" w:rsidRPr="00464045" w14:paraId="61E42D93" w14:textId="77777777" w:rsidTr="00484093">
        <w:trPr>
          <w:gridAfter w:val="1"/>
          <w:wAfter w:w="29" w:type="dxa"/>
          <w:trHeight w:hRule="exact" w:val="1651"/>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307BB8FF" w14:textId="77777777" w:rsidR="000B686D" w:rsidRPr="00464045" w:rsidRDefault="000B686D" w:rsidP="00484093">
            <w:pPr>
              <w:shd w:val="clear" w:color="auto" w:fill="FFFFFF"/>
              <w:jc w:val="both"/>
            </w:pPr>
            <w:r w:rsidRPr="004F039A">
              <w:rPr>
                <w:color w:val="000000"/>
              </w:rPr>
              <w:t>Закупка презервативов, препаратов по лечению инфекций, передающихся половым путем, шприцев и игл для обеспечения программ профилактики вируса иммунодефицита человека и снижения вреда</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1574CDFE" w14:textId="77777777" w:rsidR="000B686D" w:rsidRPr="00464045" w:rsidRDefault="000B686D" w:rsidP="00484093">
            <w:pPr>
              <w:shd w:val="clear" w:color="auto" w:fill="FFFFFF"/>
              <w:jc w:val="both"/>
            </w:pPr>
            <w:r w:rsidRPr="00464045">
              <w:rPr>
                <w:color w:val="000000"/>
              </w:rPr>
              <w:t>2 223 584</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3D0F3FB6" w14:textId="77777777" w:rsidR="000B686D" w:rsidRPr="00464045" w:rsidRDefault="000B686D" w:rsidP="00484093">
            <w:pPr>
              <w:shd w:val="clear" w:color="auto" w:fill="FFFFFF"/>
              <w:jc w:val="both"/>
            </w:pPr>
            <w:r w:rsidRPr="00464045">
              <w:rPr>
                <w:color w:val="000000"/>
              </w:rPr>
              <w:t>2 325 920</w:t>
            </w:r>
          </w:p>
        </w:tc>
        <w:tc>
          <w:tcPr>
            <w:tcW w:w="777" w:type="dxa"/>
            <w:gridSpan w:val="8"/>
            <w:tcBorders>
              <w:top w:val="single" w:sz="6" w:space="0" w:color="auto"/>
              <w:left w:val="single" w:sz="6" w:space="0" w:color="auto"/>
              <w:bottom w:val="single" w:sz="6" w:space="0" w:color="auto"/>
              <w:right w:val="single" w:sz="6" w:space="0" w:color="auto"/>
            </w:tcBorders>
            <w:shd w:val="clear" w:color="auto" w:fill="FFFFFF"/>
          </w:tcPr>
          <w:p w14:paraId="0D0BEE51" w14:textId="77777777" w:rsidR="000B686D" w:rsidRPr="00464045" w:rsidRDefault="000B686D" w:rsidP="00484093">
            <w:pPr>
              <w:shd w:val="clear" w:color="auto" w:fill="FFFFFF"/>
              <w:jc w:val="both"/>
            </w:pPr>
            <w:r w:rsidRPr="00464045">
              <w:rPr>
                <w:color w:val="000000"/>
              </w:rPr>
              <w:t>2 250 878</w:t>
            </w:r>
          </w:p>
        </w:tc>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14:paraId="1DC25645" w14:textId="77777777" w:rsidR="000B686D" w:rsidRPr="00464045" w:rsidRDefault="000B686D" w:rsidP="00484093">
            <w:pPr>
              <w:shd w:val="clear" w:color="auto" w:fill="FFFFFF"/>
              <w:jc w:val="both"/>
            </w:pPr>
            <w:r w:rsidRPr="00464045">
              <w:rPr>
                <w:color w:val="000000"/>
              </w:rPr>
              <w:t>4 009 356</w:t>
            </w:r>
          </w:p>
        </w:tc>
        <w:tc>
          <w:tcPr>
            <w:tcW w:w="3031" w:type="dxa"/>
            <w:gridSpan w:val="5"/>
            <w:tcBorders>
              <w:top w:val="single" w:sz="6" w:space="0" w:color="auto"/>
              <w:left w:val="single" w:sz="6" w:space="0" w:color="auto"/>
              <w:bottom w:val="single" w:sz="6" w:space="0" w:color="auto"/>
              <w:right w:val="single" w:sz="6" w:space="0" w:color="auto"/>
            </w:tcBorders>
            <w:shd w:val="clear" w:color="auto" w:fill="FFFFFF"/>
          </w:tcPr>
          <w:p w14:paraId="43745B6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026E0E6" w14:textId="77777777" w:rsidTr="00484093">
        <w:trPr>
          <w:gridAfter w:val="1"/>
          <w:wAfter w:w="29" w:type="dxa"/>
          <w:trHeight w:hRule="exact" w:val="1670"/>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09B55D76" w14:textId="77777777" w:rsidR="000B686D" w:rsidRPr="00464045" w:rsidRDefault="000B686D" w:rsidP="00484093">
            <w:pPr>
              <w:shd w:val="clear" w:color="auto" w:fill="FFFFFF"/>
              <w:jc w:val="both"/>
            </w:pPr>
            <w:r w:rsidRPr="004F039A">
              <w:rPr>
                <w:color w:val="000000"/>
              </w:rPr>
              <w:t>Закупка метадона для нужд программ опиоидной заместительной терапии в исправительных учреждениях</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DCF316A" w14:textId="77777777" w:rsidR="000B686D" w:rsidRPr="00464045" w:rsidRDefault="000B686D" w:rsidP="00484093">
            <w:pPr>
              <w:shd w:val="clear" w:color="auto" w:fill="FFFFFF"/>
              <w:jc w:val="both"/>
            </w:pPr>
            <w:r w:rsidRPr="00464045">
              <w:rPr>
                <w:color w:val="000000"/>
              </w:rPr>
              <w:t>973 440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60A7762A" w14:textId="77777777" w:rsidR="000B686D" w:rsidRPr="00464045" w:rsidRDefault="000B686D" w:rsidP="00484093">
            <w:pPr>
              <w:shd w:val="clear" w:color="auto" w:fill="FFFFFF"/>
              <w:jc w:val="both"/>
            </w:pPr>
            <w:r w:rsidRPr="00464045">
              <w:rPr>
                <w:color w:val="000000"/>
              </w:rPr>
              <w:t>1123 200</w:t>
            </w:r>
          </w:p>
        </w:tc>
        <w:tc>
          <w:tcPr>
            <w:tcW w:w="777" w:type="dxa"/>
            <w:gridSpan w:val="8"/>
            <w:tcBorders>
              <w:top w:val="single" w:sz="6" w:space="0" w:color="auto"/>
              <w:left w:val="single" w:sz="6" w:space="0" w:color="auto"/>
              <w:bottom w:val="single" w:sz="6" w:space="0" w:color="auto"/>
              <w:right w:val="single" w:sz="6" w:space="0" w:color="auto"/>
            </w:tcBorders>
            <w:shd w:val="clear" w:color="auto" w:fill="FFFFFF"/>
          </w:tcPr>
          <w:p w14:paraId="136D0E1D" w14:textId="77777777" w:rsidR="000B686D" w:rsidRPr="00464045" w:rsidRDefault="000B686D" w:rsidP="00484093">
            <w:pPr>
              <w:shd w:val="clear" w:color="auto" w:fill="FFFFFF"/>
              <w:jc w:val="both"/>
            </w:pPr>
            <w:r w:rsidRPr="00464045">
              <w:rPr>
                <w:color w:val="000000"/>
              </w:rPr>
              <w:t>1 497 600</w:t>
            </w:r>
          </w:p>
        </w:tc>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14:paraId="59C334BE" w14:textId="77777777" w:rsidR="000B686D" w:rsidRPr="00464045" w:rsidRDefault="000B686D" w:rsidP="00484093">
            <w:pPr>
              <w:shd w:val="clear" w:color="auto" w:fill="FFFFFF"/>
              <w:jc w:val="both"/>
            </w:pPr>
            <w:r w:rsidRPr="00464045">
              <w:rPr>
                <w:color w:val="000000"/>
              </w:rPr>
              <w:t>1 647 360</w:t>
            </w:r>
          </w:p>
        </w:tc>
        <w:tc>
          <w:tcPr>
            <w:tcW w:w="3031" w:type="dxa"/>
            <w:gridSpan w:val="5"/>
            <w:tcBorders>
              <w:top w:val="single" w:sz="6" w:space="0" w:color="auto"/>
              <w:left w:val="single" w:sz="6" w:space="0" w:color="auto"/>
              <w:bottom w:val="single" w:sz="6" w:space="0" w:color="auto"/>
              <w:right w:val="single" w:sz="6" w:space="0" w:color="auto"/>
            </w:tcBorders>
            <w:shd w:val="clear" w:color="auto" w:fill="FFFFFF"/>
          </w:tcPr>
          <w:p w14:paraId="30CB3E6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92D156A" w14:textId="77777777" w:rsidTr="00484093">
        <w:trPr>
          <w:gridAfter w:val="1"/>
          <w:wAfter w:w="29" w:type="dxa"/>
          <w:trHeight w:hRule="exact" w:val="759"/>
        </w:trPr>
        <w:tc>
          <w:tcPr>
            <w:tcW w:w="3593" w:type="dxa"/>
            <w:gridSpan w:val="8"/>
            <w:tcBorders>
              <w:top w:val="single" w:sz="6" w:space="0" w:color="auto"/>
              <w:left w:val="single" w:sz="6" w:space="0" w:color="auto"/>
              <w:right w:val="single" w:sz="6" w:space="0" w:color="auto"/>
            </w:tcBorders>
            <w:shd w:val="clear" w:color="auto" w:fill="FFFFFF"/>
          </w:tcPr>
          <w:p w14:paraId="6E8E9059" w14:textId="77777777" w:rsidR="000B686D" w:rsidRPr="00464045" w:rsidRDefault="000B686D" w:rsidP="00484093">
            <w:pPr>
              <w:shd w:val="clear" w:color="auto" w:fill="FFFFFF"/>
              <w:jc w:val="both"/>
            </w:pPr>
            <w:r w:rsidRPr="004F039A">
              <w:rPr>
                <w:color w:val="000000"/>
              </w:rPr>
              <w:t>Поддержка деятельности шести общественных объединений, реализующих программу Старт Плюс:</w:t>
            </w:r>
          </w:p>
        </w:tc>
        <w:tc>
          <w:tcPr>
            <w:tcW w:w="776" w:type="dxa"/>
            <w:gridSpan w:val="9"/>
            <w:tcBorders>
              <w:top w:val="single" w:sz="6" w:space="0" w:color="auto"/>
              <w:left w:val="single" w:sz="6" w:space="0" w:color="auto"/>
              <w:right w:val="single" w:sz="6" w:space="0" w:color="auto"/>
            </w:tcBorders>
            <w:shd w:val="clear" w:color="auto" w:fill="FFFFFF"/>
          </w:tcPr>
          <w:p w14:paraId="6E449A65" w14:textId="77777777" w:rsidR="000B686D" w:rsidRPr="00464045" w:rsidRDefault="000B686D" w:rsidP="00484093">
            <w:pPr>
              <w:shd w:val="clear" w:color="auto" w:fill="FFFFFF"/>
              <w:jc w:val="both"/>
            </w:pPr>
            <w:r w:rsidRPr="00464045">
              <w:rPr>
                <w:color w:val="000000"/>
              </w:rPr>
              <w:t>744 829</w:t>
            </w:r>
          </w:p>
        </w:tc>
        <w:tc>
          <w:tcPr>
            <w:tcW w:w="770" w:type="dxa"/>
            <w:gridSpan w:val="6"/>
            <w:tcBorders>
              <w:top w:val="single" w:sz="6" w:space="0" w:color="auto"/>
              <w:left w:val="single" w:sz="6" w:space="0" w:color="auto"/>
              <w:right w:val="single" w:sz="6" w:space="0" w:color="auto"/>
            </w:tcBorders>
            <w:shd w:val="clear" w:color="auto" w:fill="FFFFFF"/>
          </w:tcPr>
          <w:p w14:paraId="58E40ADA" w14:textId="77777777" w:rsidR="000B686D" w:rsidRPr="00464045" w:rsidRDefault="000B686D" w:rsidP="00484093">
            <w:pPr>
              <w:shd w:val="clear" w:color="auto" w:fill="FFFFFF"/>
              <w:jc w:val="both"/>
            </w:pPr>
            <w:r w:rsidRPr="00464045">
              <w:rPr>
                <w:color w:val="000000"/>
              </w:rPr>
              <w:t>1 404 000</w:t>
            </w:r>
          </w:p>
        </w:tc>
        <w:tc>
          <w:tcPr>
            <w:tcW w:w="777" w:type="dxa"/>
            <w:gridSpan w:val="8"/>
            <w:tcBorders>
              <w:top w:val="single" w:sz="6" w:space="0" w:color="auto"/>
              <w:left w:val="single" w:sz="6" w:space="0" w:color="auto"/>
              <w:right w:val="single" w:sz="6" w:space="0" w:color="auto"/>
            </w:tcBorders>
            <w:shd w:val="clear" w:color="auto" w:fill="FFFFFF"/>
          </w:tcPr>
          <w:p w14:paraId="3F813845" w14:textId="77777777" w:rsidR="000B686D" w:rsidRPr="00464045" w:rsidRDefault="000B686D" w:rsidP="00484093">
            <w:pPr>
              <w:shd w:val="clear" w:color="auto" w:fill="FFFFFF"/>
              <w:jc w:val="both"/>
            </w:pPr>
            <w:r w:rsidRPr="00464045">
              <w:rPr>
                <w:color w:val="000000"/>
              </w:rPr>
              <w:t>1 404 000</w:t>
            </w:r>
          </w:p>
        </w:tc>
        <w:tc>
          <w:tcPr>
            <w:tcW w:w="767" w:type="dxa"/>
            <w:gridSpan w:val="4"/>
            <w:tcBorders>
              <w:top w:val="single" w:sz="6" w:space="0" w:color="auto"/>
              <w:left w:val="single" w:sz="6" w:space="0" w:color="auto"/>
              <w:right w:val="single" w:sz="6" w:space="0" w:color="auto"/>
            </w:tcBorders>
            <w:shd w:val="clear" w:color="auto" w:fill="FFFFFF"/>
          </w:tcPr>
          <w:p w14:paraId="5B587832" w14:textId="77777777" w:rsidR="000B686D" w:rsidRPr="00464045" w:rsidRDefault="000B686D" w:rsidP="00484093">
            <w:pPr>
              <w:shd w:val="clear" w:color="auto" w:fill="FFFFFF"/>
              <w:jc w:val="both"/>
            </w:pPr>
            <w:r w:rsidRPr="00464045">
              <w:rPr>
                <w:color w:val="000000"/>
              </w:rPr>
              <w:t>1 404 000</w:t>
            </w:r>
          </w:p>
        </w:tc>
        <w:tc>
          <w:tcPr>
            <w:tcW w:w="3031" w:type="dxa"/>
            <w:gridSpan w:val="5"/>
            <w:tcBorders>
              <w:top w:val="single" w:sz="6" w:space="0" w:color="auto"/>
              <w:left w:val="single" w:sz="6" w:space="0" w:color="auto"/>
              <w:right w:val="single" w:sz="6" w:space="0" w:color="auto"/>
            </w:tcBorders>
            <w:shd w:val="clear" w:color="auto" w:fill="FFFFFF"/>
          </w:tcPr>
          <w:p w14:paraId="6C07FAC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зашиты населения Республики Таджикистан,</w:t>
            </w:r>
          </w:p>
        </w:tc>
      </w:tr>
      <w:tr w:rsidR="000B686D" w:rsidRPr="00464045" w14:paraId="4B4D5066" w14:textId="77777777" w:rsidTr="00484093">
        <w:trPr>
          <w:gridAfter w:val="1"/>
          <w:wAfter w:w="29" w:type="dxa"/>
          <w:trHeight w:hRule="exact" w:val="1007"/>
        </w:trPr>
        <w:tc>
          <w:tcPr>
            <w:tcW w:w="3593" w:type="dxa"/>
            <w:gridSpan w:val="8"/>
            <w:tcBorders>
              <w:left w:val="single" w:sz="6" w:space="0" w:color="auto"/>
              <w:bottom w:val="single" w:sz="6" w:space="0" w:color="auto"/>
              <w:right w:val="single" w:sz="6" w:space="0" w:color="auto"/>
            </w:tcBorders>
            <w:shd w:val="clear" w:color="auto" w:fill="FFFFFF"/>
          </w:tcPr>
          <w:p w14:paraId="219B4B11" w14:textId="77777777" w:rsidR="000B686D" w:rsidRPr="00464045" w:rsidRDefault="000B686D" w:rsidP="00484093">
            <w:pPr>
              <w:shd w:val="clear" w:color="auto" w:fill="FFFFFF"/>
              <w:jc w:val="both"/>
            </w:pPr>
            <w:r w:rsidRPr="004F039A">
              <w:rPr>
                <w:color w:val="000000"/>
              </w:rPr>
              <w:t>профилактика вируса иммунодефицита человека и социальное сопровождение осужденных</w:t>
            </w:r>
          </w:p>
        </w:tc>
        <w:tc>
          <w:tcPr>
            <w:tcW w:w="776" w:type="dxa"/>
            <w:gridSpan w:val="9"/>
            <w:tcBorders>
              <w:left w:val="single" w:sz="6" w:space="0" w:color="auto"/>
              <w:bottom w:val="single" w:sz="6" w:space="0" w:color="auto"/>
              <w:right w:val="single" w:sz="6" w:space="0" w:color="auto"/>
            </w:tcBorders>
            <w:shd w:val="clear" w:color="auto" w:fill="FFFFFF"/>
          </w:tcPr>
          <w:p w14:paraId="5D9B908F" w14:textId="77777777" w:rsidR="000B686D" w:rsidRPr="00464045" w:rsidRDefault="000B686D" w:rsidP="00484093">
            <w:pPr>
              <w:shd w:val="clear" w:color="auto" w:fill="FFFFFF"/>
              <w:jc w:val="both"/>
            </w:pPr>
          </w:p>
        </w:tc>
        <w:tc>
          <w:tcPr>
            <w:tcW w:w="770" w:type="dxa"/>
            <w:gridSpan w:val="6"/>
            <w:tcBorders>
              <w:left w:val="single" w:sz="6" w:space="0" w:color="auto"/>
              <w:bottom w:val="single" w:sz="6" w:space="0" w:color="auto"/>
              <w:right w:val="single" w:sz="6" w:space="0" w:color="auto"/>
            </w:tcBorders>
            <w:shd w:val="clear" w:color="auto" w:fill="FFFFFF"/>
          </w:tcPr>
          <w:p w14:paraId="34059F6F" w14:textId="77777777" w:rsidR="000B686D" w:rsidRPr="00464045" w:rsidRDefault="000B686D" w:rsidP="00484093">
            <w:pPr>
              <w:shd w:val="clear" w:color="auto" w:fill="FFFFFF"/>
              <w:jc w:val="both"/>
            </w:pPr>
          </w:p>
        </w:tc>
        <w:tc>
          <w:tcPr>
            <w:tcW w:w="768" w:type="dxa"/>
            <w:gridSpan w:val="7"/>
            <w:tcBorders>
              <w:left w:val="single" w:sz="6" w:space="0" w:color="auto"/>
              <w:bottom w:val="single" w:sz="6" w:space="0" w:color="auto"/>
              <w:right w:val="single" w:sz="6" w:space="0" w:color="auto"/>
            </w:tcBorders>
            <w:shd w:val="clear" w:color="auto" w:fill="FFFFFF"/>
          </w:tcPr>
          <w:p w14:paraId="56C224DD" w14:textId="77777777" w:rsidR="000B686D" w:rsidRPr="00464045" w:rsidRDefault="000B686D" w:rsidP="00484093">
            <w:pPr>
              <w:shd w:val="clear" w:color="auto" w:fill="FFFFFF"/>
              <w:jc w:val="both"/>
            </w:pPr>
          </w:p>
        </w:tc>
        <w:tc>
          <w:tcPr>
            <w:tcW w:w="785" w:type="dxa"/>
            <w:gridSpan w:val="6"/>
            <w:tcBorders>
              <w:left w:val="single" w:sz="6" w:space="0" w:color="auto"/>
              <w:bottom w:val="single" w:sz="6" w:space="0" w:color="auto"/>
              <w:right w:val="single" w:sz="6" w:space="0" w:color="auto"/>
            </w:tcBorders>
            <w:shd w:val="clear" w:color="auto" w:fill="FFFFFF"/>
          </w:tcPr>
          <w:p w14:paraId="710D0D52" w14:textId="77777777" w:rsidR="000B686D" w:rsidRPr="00464045" w:rsidRDefault="000B686D" w:rsidP="00484093">
            <w:pPr>
              <w:shd w:val="clear" w:color="auto" w:fill="FFFFFF"/>
              <w:jc w:val="both"/>
            </w:pPr>
          </w:p>
        </w:tc>
        <w:tc>
          <w:tcPr>
            <w:tcW w:w="3022" w:type="dxa"/>
            <w:gridSpan w:val="4"/>
            <w:tcBorders>
              <w:left w:val="single" w:sz="6" w:space="0" w:color="auto"/>
              <w:bottom w:val="single" w:sz="6" w:space="0" w:color="auto"/>
              <w:right w:val="single" w:sz="6" w:space="0" w:color="auto"/>
            </w:tcBorders>
            <w:shd w:val="clear" w:color="auto" w:fill="FFFFFF"/>
          </w:tcPr>
          <w:p w14:paraId="1CC4F73B"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w:t>
            </w:r>
          </w:p>
        </w:tc>
      </w:tr>
      <w:tr w:rsidR="000B686D" w:rsidRPr="00464045" w14:paraId="388D3920" w14:textId="77777777" w:rsidTr="00484093">
        <w:trPr>
          <w:gridAfter w:val="1"/>
          <w:wAfter w:w="29" w:type="dxa"/>
          <w:trHeight w:hRule="exact" w:val="1701"/>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70123B35" w14:textId="77777777" w:rsidR="000B686D" w:rsidRPr="00464045" w:rsidRDefault="000B686D" w:rsidP="00484093">
            <w:pPr>
              <w:shd w:val="clear" w:color="auto" w:fill="FFFFFF"/>
              <w:ind w:right="62"/>
              <w:jc w:val="both"/>
            </w:pPr>
            <w:r w:rsidRPr="004F039A">
              <w:rPr>
                <w:color w:val="000000"/>
              </w:rPr>
              <w:t>Государственное финансирование 3 общественных организаций, предоставляющих услуги по профилактике вируса иммунодефицита человека и социального сопровождения освобождающихся в рамках программы Старт Плюс</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6765E83" w14:textId="77777777" w:rsidR="000B686D" w:rsidRPr="00464045" w:rsidRDefault="000B686D" w:rsidP="00484093">
            <w:pPr>
              <w:shd w:val="clear" w:color="auto" w:fill="FFFFFF"/>
              <w:jc w:val="both"/>
            </w:pPr>
            <w:r w:rsidRPr="00464045">
              <w:rPr>
                <w:color w:val="000000"/>
              </w:rPr>
              <w:t>702 000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06147D9E" w14:textId="77777777" w:rsidR="000B686D" w:rsidRPr="00464045" w:rsidRDefault="000B686D" w:rsidP="00484093">
            <w:pPr>
              <w:shd w:val="clear" w:color="auto" w:fill="FFFFFF"/>
              <w:jc w:val="both"/>
            </w:pPr>
            <w:r w:rsidRPr="00464045">
              <w:rPr>
                <w:color w:val="000000"/>
              </w:rPr>
              <w:t>702 000</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14:paraId="5B23C873" w14:textId="77777777" w:rsidR="000B686D" w:rsidRPr="00464045" w:rsidRDefault="000B686D" w:rsidP="00484093">
            <w:pPr>
              <w:shd w:val="clear" w:color="auto" w:fill="FFFFFF"/>
              <w:jc w:val="both"/>
            </w:pPr>
            <w:r w:rsidRPr="00464045">
              <w:rPr>
                <w:color w:val="000000"/>
              </w:rPr>
              <w:t>702 000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06CDCA82" w14:textId="77777777" w:rsidR="000B686D" w:rsidRPr="00464045" w:rsidRDefault="000B686D" w:rsidP="00484093">
            <w:pPr>
              <w:shd w:val="clear" w:color="auto" w:fill="FFFFFF"/>
              <w:jc w:val="both"/>
            </w:pPr>
            <w:r w:rsidRPr="00464045">
              <w:rPr>
                <w:color w:val="000000"/>
              </w:rPr>
              <w:t>702 000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1FDE91D4" w14:textId="77777777" w:rsidR="000B686D" w:rsidRPr="00464045" w:rsidRDefault="000B686D" w:rsidP="00484093">
            <w:pPr>
              <w:shd w:val="clear" w:color="auto" w:fill="FFFFFF"/>
              <w:jc w:val="both"/>
            </w:pPr>
            <w:r w:rsidRPr="004F039A">
              <w:rPr>
                <w:color w:val="000000"/>
              </w:rPr>
              <w:t>Министерство финансов Республики Таджикистан, Министерство здравоохранения и социальной защиты населения Республики Таджикистан</w:t>
            </w:r>
          </w:p>
        </w:tc>
      </w:tr>
      <w:tr w:rsidR="000B686D" w:rsidRPr="00464045" w14:paraId="4B211CAB" w14:textId="77777777" w:rsidTr="00484093">
        <w:trPr>
          <w:gridAfter w:val="1"/>
          <w:wAfter w:w="29" w:type="dxa"/>
          <w:trHeight w:hRule="exact" w:val="1412"/>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1CD54290" w14:textId="77777777" w:rsidR="000B686D" w:rsidRPr="00464045" w:rsidRDefault="000B686D" w:rsidP="00484093">
            <w:pPr>
              <w:shd w:val="clear" w:color="auto" w:fill="FFFFFF"/>
              <w:ind w:right="202"/>
              <w:jc w:val="both"/>
            </w:pPr>
            <w:r w:rsidRPr="004F039A">
              <w:rPr>
                <w:color w:val="000000"/>
              </w:rPr>
              <w:t>Охват осужденных информацией, обучением, презервативами, лечением инфекций, передающихся половым путем и услугами социального сопровождения в переходный период</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3C676228" w14:textId="77777777" w:rsidR="000B686D" w:rsidRPr="00464045" w:rsidRDefault="000B686D" w:rsidP="00484093">
            <w:pPr>
              <w:shd w:val="clear" w:color="auto" w:fill="FFFFFF"/>
              <w:jc w:val="both"/>
            </w:pPr>
            <w:r w:rsidRPr="00464045">
              <w:rPr>
                <w:color w:val="000000"/>
              </w:rPr>
              <w:t>140 400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652D7C2F" w14:textId="77777777" w:rsidR="000B686D" w:rsidRPr="00464045" w:rsidRDefault="000B686D" w:rsidP="00484093">
            <w:pPr>
              <w:shd w:val="clear" w:color="auto" w:fill="FFFFFF"/>
              <w:jc w:val="both"/>
            </w:pPr>
            <w:r w:rsidRPr="00464045">
              <w:rPr>
                <w:color w:val="000000"/>
              </w:rPr>
              <w:t>140 400</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14:paraId="1D02073F" w14:textId="77777777" w:rsidR="000B686D" w:rsidRPr="00464045" w:rsidRDefault="000B686D" w:rsidP="00484093">
            <w:pPr>
              <w:shd w:val="clear" w:color="auto" w:fill="FFFFFF"/>
              <w:jc w:val="both"/>
            </w:pPr>
            <w:r w:rsidRPr="00464045">
              <w:rPr>
                <w:color w:val="000000"/>
              </w:rPr>
              <w:t>140 400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71DCAC23" w14:textId="77777777" w:rsidR="000B686D" w:rsidRPr="00464045" w:rsidRDefault="000B686D" w:rsidP="00484093">
            <w:pPr>
              <w:shd w:val="clear" w:color="auto" w:fill="FFFFFF"/>
              <w:jc w:val="both"/>
            </w:pPr>
            <w:r w:rsidRPr="00464045">
              <w:rPr>
                <w:color w:val="000000"/>
              </w:rPr>
              <w:t>140 400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39C4BA05"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Общественные объединения</w:t>
            </w:r>
          </w:p>
        </w:tc>
      </w:tr>
      <w:tr w:rsidR="000B686D" w:rsidRPr="00464045" w14:paraId="4628EB75" w14:textId="77777777" w:rsidTr="00484093">
        <w:trPr>
          <w:gridAfter w:val="1"/>
          <w:wAfter w:w="29" w:type="dxa"/>
          <w:trHeight w:hRule="exact" w:val="993"/>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5055B791" w14:textId="77777777" w:rsidR="000B686D" w:rsidRPr="00464045" w:rsidRDefault="000B686D" w:rsidP="00484093">
            <w:pPr>
              <w:shd w:val="clear" w:color="auto" w:fill="FFFFFF"/>
              <w:ind w:right="82"/>
              <w:jc w:val="both"/>
            </w:pPr>
            <w:r w:rsidRPr="004F039A">
              <w:rPr>
                <w:color w:val="000000"/>
              </w:rPr>
              <w:lastRenderedPageBreak/>
              <w:t>Предоставление услуг сексуального и репродуктивного здоровья в том числе в отношении инфекций, передающихся половым путем для осужденных</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37021A7" w14:textId="77777777" w:rsidR="000B686D" w:rsidRPr="00464045" w:rsidRDefault="000B686D" w:rsidP="00484093">
            <w:pPr>
              <w:shd w:val="clear" w:color="auto" w:fill="FFFFFF"/>
              <w:jc w:val="both"/>
            </w:pPr>
            <w:r w:rsidRPr="00464045">
              <w:rPr>
                <w:color w:val="000000"/>
              </w:rPr>
              <w:t>31200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7FC7AD53" w14:textId="77777777" w:rsidR="000B686D" w:rsidRPr="00464045" w:rsidRDefault="000B686D" w:rsidP="00484093">
            <w:pPr>
              <w:shd w:val="clear" w:color="auto" w:fill="FFFFFF"/>
              <w:jc w:val="both"/>
            </w:pPr>
            <w:r w:rsidRPr="00464045">
              <w:rPr>
                <w:color w:val="000000"/>
              </w:rPr>
              <w:t>31200</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14:paraId="2A51490E" w14:textId="77777777" w:rsidR="000B686D" w:rsidRPr="00464045" w:rsidRDefault="000B686D" w:rsidP="00484093">
            <w:pPr>
              <w:shd w:val="clear" w:color="auto" w:fill="FFFFFF"/>
              <w:jc w:val="both"/>
            </w:pPr>
            <w:r w:rsidRPr="00464045">
              <w:rPr>
                <w:color w:val="000000"/>
              </w:rPr>
              <w:t>31200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0B6C7A54" w14:textId="77777777" w:rsidR="000B686D" w:rsidRPr="00464045" w:rsidRDefault="000B686D" w:rsidP="00484093">
            <w:pPr>
              <w:shd w:val="clear" w:color="auto" w:fill="FFFFFF"/>
              <w:jc w:val="both"/>
            </w:pPr>
            <w:r w:rsidRPr="00464045">
              <w:rPr>
                <w:color w:val="000000"/>
              </w:rPr>
              <w:t>31200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5B9D8CA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02B22A9E" w14:textId="77777777" w:rsidTr="00484093">
        <w:trPr>
          <w:gridAfter w:val="1"/>
          <w:wAfter w:w="29" w:type="dxa"/>
          <w:trHeight w:hRule="exact" w:val="1419"/>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2ADDC1B8" w14:textId="77777777" w:rsidR="000B686D" w:rsidRPr="00464045" w:rsidRDefault="000B686D" w:rsidP="00484093">
            <w:pPr>
              <w:shd w:val="clear" w:color="auto" w:fill="FFFFFF"/>
              <w:ind w:right="72"/>
              <w:jc w:val="both"/>
            </w:pPr>
            <w:r w:rsidRPr="004F039A">
              <w:rPr>
                <w:color w:val="000000"/>
              </w:rPr>
              <w:t>Проведение оценки численности людей, употребляющих инъекционные наркотики в исправительных учреждениях</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185D7DFF" w14:textId="77777777" w:rsidR="000B686D" w:rsidRPr="00464045" w:rsidRDefault="000B686D" w:rsidP="00484093">
            <w:pPr>
              <w:shd w:val="clear" w:color="auto" w:fill="FFFFFF"/>
              <w:jc w:val="both"/>
            </w:pPr>
            <w:r w:rsidRPr="00464045">
              <w:rPr>
                <w:color w:val="000000"/>
              </w:rPr>
              <w:t>99 840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55B7646B" w14:textId="77777777" w:rsidR="000B686D" w:rsidRPr="00464045" w:rsidRDefault="000B686D" w:rsidP="00484093">
            <w:pPr>
              <w:shd w:val="clear" w:color="auto" w:fill="FFFFFF"/>
              <w:jc w:val="both"/>
            </w:pPr>
            <w:r w:rsidRPr="00464045">
              <w:rPr>
                <w:color w:val="000000"/>
              </w:rPr>
              <w:t>-</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14:paraId="77945354" w14:textId="77777777" w:rsidR="000B686D" w:rsidRPr="00464045" w:rsidRDefault="000B686D" w:rsidP="00484093">
            <w:pPr>
              <w:shd w:val="clear" w:color="auto" w:fill="FFFFFF"/>
              <w:jc w:val="both"/>
            </w:pPr>
            <w:r w:rsidRPr="00464045">
              <w:rPr>
                <w:color w:val="000000"/>
              </w:rPr>
              <w:t>-</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104DC464" w14:textId="77777777" w:rsidR="000B686D" w:rsidRPr="00464045" w:rsidRDefault="000B686D" w:rsidP="00484093">
            <w:pPr>
              <w:shd w:val="clear" w:color="auto" w:fill="FFFFFF"/>
              <w:jc w:val="both"/>
            </w:pPr>
            <w:r w:rsidRPr="00464045">
              <w:rPr>
                <w:color w:val="000000"/>
              </w:rPr>
              <w:t>-</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1273E202"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Общественные объединения</w:t>
            </w:r>
          </w:p>
        </w:tc>
      </w:tr>
      <w:tr w:rsidR="000B686D" w:rsidRPr="00464045" w14:paraId="4DDCDB1D" w14:textId="77777777" w:rsidTr="00484093">
        <w:trPr>
          <w:gridAfter w:val="1"/>
          <w:wAfter w:w="29" w:type="dxa"/>
          <w:trHeight w:hRule="exact" w:val="999"/>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0819923E" w14:textId="77777777" w:rsidR="000B686D" w:rsidRPr="00464045" w:rsidRDefault="000B686D" w:rsidP="00484093">
            <w:pPr>
              <w:shd w:val="clear" w:color="auto" w:fill="FFFFFF"/>
              <w:ind w:right="422"/>
              <w:jc w:val="both"/>
            </w:pPr>
            <w:r w:rsidRPr="004F039A">
              <w:rPr>
                <w:color w:val="000000"/>
              </w:rPr>
              <w:t>Проведение дозорного эпидемиологического надзора и исследования знания, отношения и практики среди осужденных</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580C19C2" w14:textId="77777777" w:rsidR="000B686D" w:rsidRPr="00464045" w:rsidRDefault="000B686D" w:rsidP="00484093">
            <w:pPr>
              <w:shd w:val="clear" w:color="auto" w:fill="FFFFFF"/>
              <w:jc w:val="both"/>
            </w:pPr>
            <w:r w:rsidRPr="00464045">
              <w:rPr>
                <w:color w:val="000000"/>
              </w:rPr>
              <w:t>171 600</w:t>
            </w:r>
          </w:p>
        </w:tc>
        <w:tc>
          <w:tcPr>
            <w:tcW w:w="770" w:type="dxa"/>
            <w:gridSpan w:val="6"/>
            <w:tcBorders>
              <w:top w:val="single" w:sz="6" w:space="0" w:color="auto"/>
              <w:left w:val="single" w:sz="6" w:space="0" w:color="auto"/>
              <w:bottom w:val="single" w:sz="6" w:space="0" w:color="auto"/>
              <w:right w:val="single" w:sz="6" w:space="0" w:color="auto"/>
            </w:tcBorders>
            <w:shd w:val="clear" w:color="auto" w:fill="FFFFFF"/>
          </w:tcPr>
          <w:p w14:paraId="63451203" w14:textId="77777777" w:rsidR="000B686D" w:rsidRPr="00464045" w:rsidRDefault="000B686D" w:rsidP="00484093">
            <w:pPr>
              <w:shd w:val="clear" w:color="auto" w:fill="FFFFFF"/>
              <w:jc w:val="both"/>
            </w:pPr>
            <w:r w:rsidRPr="00464045">
              <w:rPr>
                <w:color w:val="000000"/>
              </w:rPr>
              <w:t>-</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14:paraId="6BD0F93E" w14:textId="77777777" w:rsidR="000B686D" w:rsidRPr="00464045" w:rsidRDefault="000B686D" w:rsidP="00484093">
            <w:pPr>
              <w:shd w:val="clear" w:color="auto" w:fill="FFFFFF"/>
              <w:jc w:val="both"/>
            </w:pPr>
            <w:r w:rsidRPr="00464045">
              <w:rPr>
                <w:color w:val="000000"/>
              </w:rPr>
              <w:t>-</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4AF6BEE7" w14:textId="77777777" w:rsidR="000B686D" w:rsidRPr="00464045" w:rsidRDefault="000B686D" w:rsidP="00484093">
            <w:pPr>
              <w:shd w:val="clear" w:color="auto" w:fill="FFFFFF"/>
              <w:jc w:val="both"/>
            </w:pPr>
            <w:r w:rsidRPr="00464045">
              <w:rPr>
                <w:color w:val="000000"/>
              </w:rPr>
              <w:t>187 200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70675A9"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w:t>
            </w:r>
          </w:p>
        </w:tc>
      </w:tr>
      <w:tr w:rsidR="000B686D" w:rsidRPr="00464045" w14:paraId="28A61994" w14:textId="77777777" w:rsidTr="00484093">
        <w:trPr>
          <w:gridAfter w:val="1"/>
          <w:wAfter w:w="29" w:type="dxa"/>
          <w:trHeight w:hRule="exact" w:val="1411"/>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2CCED827" w14:textId="77777777" w:rsidR="000B686D" w:rsidRPr="00464045" w:rsidRDefault="000B686D" w:rsidP="00484093">
            <w:pPr>
              <w:shd w:val="clear" w:color="auto" w:fill="FFFFFF"/>
              <w:jc w:val="both"/>
            </w:pP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16472A3C" w14:textId="77777777" w:rsidR="000B686D" w:rsidRPr="00464045" w:rsidRDefault="000B686D" w:rsidP="00484093">
            <w:pPr>
              <w:shd w:val="clear" w:color="auto" w:fill="FFFFFF"/>
              <w:jc w:val="both"/>
            </w:pP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432C0003" w14:textId="77777777" w:rsidR="000B686D" w:rsidRPr="00464045" w:rsidRDefault="000B686D" w:rsidP="00484093">
            <w:pPr>
              <w:shd w:val="clear" w:color="auto" w:fill="FFFFFF"/>
              <w:jc w:val="both"/>
            </w:pP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0A09401F" w14:textId="77777777" w:rsidR="000B686D" w:rsidRPr="00464045" w:rsidRDefault="000B686D" w:rsidP="00484093">
            <w:pPr>
              <w:shd w:val="clear" w:color="auto" w:fill="FFFFFF"/>
              <w:jc w:val="both"/>
            </w:pP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1FED8E40" w14:textId="77777777" w:rsidR="000B686D" w:rsidRPr="00464045" w:rsidRDefault="000B686D" w:rsidP="00484093">
            <w:pPr>
              <w:shd w:val="clear" w:color="auto" w:fill="FFFFFF"/>
              <w:jc w:val="both"/>
            </w:pP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776EE6F" w14:textId="77777777" w:rsidR="000B686D" w:rsidRPr="00464045" w:rsidRDefault="000B686D" w:rsidP="00484093">
            <w:pPr>
              <w:shd w:val="clear" w:color="auto" w:fill="FFFFFF"/>
              <w:jc w:val="both"/>
            </w:pPr>
            <w:r w:rsidRPr="004F039A">
              <w:rPr>
                <w:color w:val="000000"/>
              </w:rPr>
              <w:t>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69921CF1" w14:textId="77777777" w:rsidTr="00484093">
        <w:trPr>
          <w:gridAfter w:val="1"/>
          <w:wAfter w:w="29" w:type="dxa"/>
          <w:trHeight w:hRule="exact" w:val="2409"/>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073002FC" w14:textId="77777777" w:rsidR="000B686D" w:rsidRPr="00464045" w:rsidRDefault="000B686D" w:rsidP="00484093">
            <w:pPr>
              <w:shd w:val="clear" w:color="auto" w:fill="FFFFFF"/>
              <w:jc w:val="both"/>
            </w:pPr>
            <w:r w:rsidRPr="004F039A">
              <w:rPr>
                <w:color w:val="000000"/>
              </w:rPr>
              <w:t>Разработка и тиражирование информационно-образовательных материалов по профилактике вируса иммунодефицита человека и инфекций, передающихся половым путем среди осужденных</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57EF2435" w14:textId="77777777" w:rsidR="000B686D" w:rsidRPr="00464045" w:rsidRDefault="000B686D" w:rsidP="00484093">
            <w:pPr>
              <w:shd w:val="clear" w:color="auto" w:fill="FFFFFF"/>
              <w:jc w:val="both"/>
            </w:pPr>
            <w:r w:rsidRPr="00464045">
              <w:rPr>
                <w:color w:val="000000"/>
              </w:rPr>
              <w:t>42120</w:t>
            </w: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0C4CFAF8" w14:textId="77777777" w:rsidR="000B686D" w:rsidRPr="00464045" w:rsidRDefault="000B686D" w:rsidP="00484093">
            <w:pPr>
              <w:shd w:val="clear" w:color="auto" w:fill="FFFFFF"/>
              <w:jc w:val="both"/>
            </w:pPr>
            <w:r w:rsidRPr="00464045">
              <w:rPr>
                <w:color w:val="000000"/>
              </w:rPr>
              <w:t>-</w:t>
            </w: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0044BD49" w14:textId="77777777" w:rsidR="000B686D" w:rsidRPr="00464045" w:rsidRDefault="000B686D" w:rsidP="00484093">
            <w:pPr>
              <w:shd w:val="clear" w:color="auto" w:fill="FFFFFF"/>
              <w:jc w:val="both"/>
            </w:pPr>
            <w:r w:rsidRPr="00464045">
              <w:rPr>
                <w:color w:val="000000"/>
              </w:rPr>
              <w:t>42120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681E4E0B" w14:textId="77777777" w:rsidR="000B686D" w:rsidRPr="00464045" w:rsidRDefault="000B686D" w:rsidP="00484093">
            <w:pPr>
              <w:shd w:val="clear" w:color="auto" w:fill="FFFFFF"/>
              <w:jc w:val="both"/>
            </w:pPr>
            <w:r w:rsidRPr="00464045">
              <w:rPr>
                <w:color w:val="000000"/>
              </w:rPr>
              <w:t>-</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6DA4E27F"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0644AF55" w14:textId="77777777" w:rsidTr="00484093">
        <w:trPr>
          <w:gridAfter w:val="1"/>
          <w:wAfter w:w="29" w:type="dxa"/>
          <w:trHeight w:hRule="exact" w:val="1423"/>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256D3EAA" w14:textId="77777777" w:rsidR="000B686D" w:rsidRPr="00464045" w:rsidRDefault="000B686D" w:rsidP="00484093">
            <w:pPr>
              <w:shd w:val="clear" w:color="auto" w:fill="FFFFFF"/>
              <w:ind w:right="115"/>
              <w:jc w:val="both"/>
            </w:pPr>
            <w:r w:rsidRPr="004F039A">
              <w:rPr>
                <w:color w:val="000000"/>
              </w:rPr>
              <w:t>Обучение сотрудников исправительных учреждений и общественных объединений предоставлению услуг социального сопровождения (Старт Плюс)</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6B09D5EC" w14:textId="77777777" w:rsidR="000B686D" w:rsidRPr="00464045" w:rsidRDefault="000B686D" w:rsidP="00484093">
            <w:pPr>
              <w:shd w:val="clear" w:color="auto" w:fill="FFFFFF"/>
              <w:jc w:val="both"/>
            </w:pPr>
            <w:r w:rsidRPr="00464045">
              <w:rPr>
                <w:color w:val="000000"/>
                <w:lang w:val="en-US"/>
              </w:rPr>
              <w:t>3S100</w:t>
            </w: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7360BA97" w14:textId="77777777" w:rsidR="000B686D" w:rsidRPr="00464045" w:rsidRDefault="000B686D" w:rsidP="00484093">
            <w:pPr>
              <w:shd w:val="clear" w:color="auto" w:fill="FFFFFF"/>
              <w:jc w:val="both"/>
            </w:pPr>
            <w:r w:rsidRPr="00464045">
              <w:rPr>
                <w:color w:val="000000"/>
              </w:rPr>
              <w:t>-</w:t>
            </w: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60E3166F" w14:textId="77777777" w:rsidR="000B686D" w:rsidRPr="00464045" w:rsidRDefault="000B686D" w:rsidP="00484093">
            <w:pPr>
              <w:shd w:val="clear" w:color="auto" w:fill="FFFFFF"/>
              <w:jc w:val="both"/>
            </w:pPr>
            <w:r w:rsidRPr="00464045">
              <w:rPr>
                <w:color w:val="000000"/>
              </w:rPr>
              <w:t>35100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02E0899A" w14:textId="77777777" w:rsidR="000B686D" w:rsidRPr="00464045" w:rsidRDefault="000B686D" w:rsidP="00484093">
            <w:pPr>
              <w:shd w:val="clear" w:color="auto" w:fill="FFFFFF"/>
              <w:jc w:val="both"/>
            </w:pPr>
            <w:r w:rsidRPr="00464045">
              <w:rPr>
                <w:color w:val="000000"/>
              </w:rPr>
              <w:t>-</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B0B9449"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Общественные объединения</w:t>
            </w:r>
          </w:p>
        </w:tc>
      </w:tr>
      <w:tr w:rsidR="000B686D" w:rsidRPr="00464045" w14:paraId="0F9E34BE" w14:textId="77777777" w:rsidTr="00484093">
        <w:trPr>
          <w:gridAfter w:val="1"/>
          <w:wAfter w:w="29" w:type="dxa"/>
          <w:trHeight w:hRule="exact" w:val="1273"/>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14070F32" w14:textId="77777777" w:rsidR="000B686D" w:rsidRPr="00464045" w:rsidRDefault="000B686D" w:rsidP="00484093">
            <w:pPr>
              <w:shd w:val="clear" w:color="auto" w:fill="FFFFFF"/>
              <w:ind w:right="62"/>
              <w:jc w:val="both"/>
            </w:pPr>
            <w:r w:rsidRPr="004F039A">
              <w:rPr>
                <w:color w:val="000000"/>
              </w:rPr>
              <w:t>Обучение работников исправительных учреждений навыкам организации услуг по профилактике вируса иммунодефицита человека среди осужденных</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6DDEB74B" w14:textId="77777777" w:rsidR="000B686D" w:rsidRPr="00464045" w:rsidRDefault="000B686D" w:rsidP="00484093">
            <w:pPr>
              <w:shd w:val="clear" w:color="auto" w:fill="FFFFFF"/>
              <w:jc w:val="both"/>
            </w:pPr>
            <w:r w:rsidRPr="00464045">
              <w:rPr>
                <w:color w:val="000000"/>
              </w:rPr>
              <w:t>-</w:t>
            </w: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142AB90D" w14:textId="77777777" w:rsidR="000B686D" w:rsidRPr="00464045" w:rsidRDefault="000B686D" w:rsidP="00484093">
            <w:pPr>
              <w:shd w:val="clear" w:color="auto" w:fill="FFFFFF"/>
              <w:jc w:val="both"/>
            </w:pPr>
            <w:r w:rsidRPr="00464045">
              <w:rPr>
                <w:color w:val="000000"/>
              </w:rPr>
              <w:t>35 100</w:t>
            </w: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4609E47D" w14:textId="77777777" w:rsidR="000B686D" w:rsidRPr="00464045" w:rsidRDefault="000B686D" w:rsidP="00484093">
            <w:pPr>
              <w:shd w:val="clear" w:color="auto" w:fill="FFFFFF"/>
              <w:jc w:val="both"/>
            </w:pPr>
            <w:r w:rsidRPr="00464045">
              <w:rPr>
                <w:color w:val="000000"/>
              </w:rPr>
              <w:t>-</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048F752B" w14:textId="77777777" w:rsidR="000B686D" w:rsidRPr="00464045" w:rsidRDefault="000B686D" w:rsidP="00484093">
            <w:pPr>
              <w:shd w:val="clear" w:color="auto" w:fill="FFFFFF"/>
              <w:jc w:val="both"/>
            </w:pPr>
            <w:r w:rsidRPr="00464045">
              <w:rPr>
                <w:color w:val="000000"/>
              </w:rPr>
              <w:t>35100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0E8E995D"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w:t>
            </w:r>
          </w:p>
        </w:tc>
      </w:tr>
      <w:tr w:rsidR="000B686D" w:rsidRPr="00464045" w14:paraId="0D3308CC" w14:textId="77777777" w:rsidTr="00484093">
        <w:trPr>
          <w:gridAfter w:val="1"/>
          <w:wAfter w:w="29" w:type="dxa"/>
          <w:trHeight w:hRule="exact" w:val="1007"/>
        </w:trPr>
        <w:tc>
          <w:tcPr>
            <w:tcW w:w="3593" w:type="dxa"/>
            <w:gridSpan w:val="8"/>
            <w:tcBorders>
              <w:top w:val="single" w:sz="6" w:space="0" w:color="auto"/>
              <w:left w:val="single" w:sz="6" w:space="0" w:color="auto"/>
              <w:right w:val="single" w:sz="6" w:space="0" w:color="auto"/>
            </w:tcBorders>
            <w:shd w:val="clear" w:color="auto" w:fill="FFFFFF"/>
          </w:tcPr>
          <w:p w14:paraId="435A1A17" w14:textId="77777777" w:rsidR="000B686D" w:rsidRPr="00464045" w:rsidRDefault="000B686D" w:rsidP="00484093">
            <w:pPr>
              <w:shd w:val="clear" w:color="auto" w:fill="FFFFFF"/>
              <w:ind w:right="134"/>
              <w:jc w:val="both"/>
            </w:pPr>
            <w:r w:rsidRPr="004F039A">
              <w:rPr>
                <w:color w:val="000000"/>
              </w:rPr>
              <w:t>Обучение работников исправительных учреждений основам снижения вреда и опиоидной заместительной терапии</w:t>
            </w:r>
          </w:p>
        </w:tc>
        <w:tc>
          <w:tcPr>
            <w:tcW w:w="656" w:type="dxa"/>
            <w:tcBorders>
              <w:top w:val="single" w:sz="6" w:space="0" w:color="auto"/>
              <w:left w:val="single" w:sz="6" w:space="0" w:color="auto"/>
              <w:right w:val="single" w:sz="6" w:space="0" w:color="auto"/>
            </w:tcBorders>
            <w:shd w:val="clear" w:color="auto" w:fill="FFFFFF"/>
          </w:tcPr>
          <w:p w14:paraId="72A7BF9E" w14:textId="77777777" w:rsidR="000B686D" w:rsidRPr="00464045" w:rsidRDefault="000B686D" w:rsidP="00484093">
            <w:pPr>
              <w:shd w:val="clear" w:color="auto" w:fill="FFFFFF"/>
              <w:jc w:val="both"/>
            </w:pPr>
            <w:r w:rsidRPr="00464045">
              <w:rPr>
                <w:color w:val="000000"/>
              </w:rPr>
              <w:t>111 540</w:t>
            </w:r>
          </w:p>
        </w:tc>
        <w:tc>
          <w:tcPr>
            <w:tcW w:w="757" w:type="dxa"/>
            <w:gridSpan w:val="9"/>
            <w:tcBorders>
              <w:top w:val="single" w:sz="6" w:space="0" w:color="auto"/>
              <w:left w:val="single" w:sz="6" w:space="0" w:color="auto"/>
              <w:right w:val="single" w:sz="6" w:space="0" w:color="auto"/>
            </w:tcBorders>
            <w:shd w:val="clear" w:color="auto" w:fill="FFFFFF"/>
          </w:tcPr>
          <w:p w14:paraId="286EF361" w14:textId="77777777" w:rsidR="000B686D" w:rsidRPr="00464045" w:rsidRDefault="000B686D" w:rsidP="00484093">
            <w:pPr>
              <w:shd w:val="clear" w:color="auto" w:fill="FFFFFF"/>
              <w:jc w:val="both"/>
            </w:pPr>
            <w:r w:rsidRPr="00464045">
              <w:rPr>
                <w:color w:val="000000"/>
              </w:rPr>
              <w:t>113 100</w:t>
            </w:r>
          </w:p>
        </w:tc>
        <w:tc>
          <w:tcPr>
            <w:tcW w:w="901" w:type="dxa"/>
            <w:gridSpan w:val="12"/>
            <w:tcBorders>
              <w:top w:val="single" w:sz="6" w:space="0" w:color="auto"/>
              <w:left w:val="single" w:sz="6" w:space="0" w:color="auto"/>
              <w:right w:val="single" w:sz="6" w:space="0" w:color="auto"/>
            </w:tcBorders>
            <w:shd w:val="clear" w:color="auto" w:fill="FFFFFF"/>
          </w:tcPr>
          <w:p w14:paraId="437BA821" w14:textId="77777777" w:rsidR="000B686D" w:rsidRPr="00464045" w:rsidRDefault="000B686D" w:rsidP="00484093">
            <w:pPr>
              <w:shd w:val="clear" w:color="auto" w:fill="FFFFFF"/>
              <w:jc w:val="both"/>
            </w:pPr>
            <w:r w:rsidRPr="00464045">
              <w:rPr>
                <w:color w:val="000000"/>
              </w:rPr>
              <w:t>113 100</w:t>
            </w:r>
          </w:p>
        </w:tc>
        <w:tc>
          <w:tcPr>
            <w:tcW w:w="785" w:type="dxa"/>
            <w:gridSpan w:val="6"/>
            <w:tcBorders>
              <w:top w:val="single" w:sz="6" w:space="0" w:color="auto"/>
              <w:left w:val="single" w:sz="6" w:space="0" w:color="auto"/>
              <w:right w:val="single" w:sz="6" w:space="0" w:color="auto"/>
            </w:tcBorders>
            <w:shd w:val="clear" w:color="auto" w:fill="FFFFFF"/>
          </w:tcPr>
          <w:p w14:paraId="79EDD64C" w14:textId="77777777" w:rsidR="000B686D" w:rsidRPr="00464045" w:rsidRDefault="000B686D" w:rsidP="00484093">
            <w:pPr>
              <w:shd w:val="clear" w:color="auto" w:fill="FFFFFF"/>
              <w:jc w:val="both"/>
            </w:pPr>
            <w:r w:rsidRPr="00464045">
              <w:rPr>
                <w:color w:val="000000"/>
              </w:rPr>
              <w:t>113 100</w:t>
            </w:r>
          </w:p>
        </w:tc>
        <w:tc>
          <w:tcPr>
            <w:tcW w:w="3022" w:type="dxa"/>
            <w:gridSpan w:val="4"/>
            <w:tcBorders>
              <w:top w:val="single" w:sz="6" w:space="0" w:color="auto"/>
              <w:left w:val="single" w:sz="6" w:space="0" w:color="auto"/>
              <w:right w:val="single" w:sz="6" w:space="0" w:color="auto"/>
            </w:tcBorders>
            <w:shd w:val="clear" w:color="auto" w:fill="FFFFFF"/>
          </w:tcPr>
          <w:p w14:paraId="3443196C"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w:t>
            </w:r>
          </w:p>
        </w:tc>
      </w:tr>
      <w:tr w:rsidR="000B686D" w:rsidRPr="00464045" w14:paraId="0B26832D" w14:textId="77777777" w:rsidTr="00484093">
        <w:trPr>
          <w:gridAfter w:val="1"/>
          <w:wAfter w:w="29" w:type="dxa"/>
          <w:trHeight w:hRule="exact" w:val="567"/>
        </w:trPr>
        <w:tc>
          <w:tcPr>
            <w:tcW w:w="3593" w:type="dxa"/>
            <w:gridSpan w:val="8"/>
            <w:tcBorders>
              <w:left w:val="single" w:sz="6" w:space="0" w:color="auto"/>
              <w:bottom w:val="single" w:sz="6" w:space="0" w:color="auto"/>
              <w:right w:val="single" w:sz="6" w:space="0" w:color="auto"/>
            </w:tcBorders>
            <w:shd w:val="clear" w:color="auto" w:fill="FFFFFF"/>
          </w:tcPr>
          <w:p w14:paraId="79E5354D" w14:textId="77777777" w:rsidR="000B686D" w:rsidRPr="00464045" w:rsidRDefault="000B686D" w:rsidP="00484093">
            <w:pPr>
              <w:shd w:val="clear" w:color="auto" w:fill="FFFFFF"/>
              <w:jc w:val="both"/>
            </w:pPr>
          </w:p>
        </w:tc>
        <w:tc>
          <w:tcPr>
            <w:tcW w:w="656" w:type="dxa"/>
            <w:tcBorders>
              <w:left w:val="single" w:sz="6" w:space="0" w:color="auto"/>
              <w:bottom w:val="single" w:sz="6" w:space="0" w:color="auto"/>
              <w:right w:val="single" w:sz="6" w:space="0" w:color="auto"/>
            </w:tcBorders>
            <w:shd w:val="clear" w:color="auto" w:fill="FFFFFF"/>
          </w:tcPr>
          <w:p w14:paraId="693AB7D7" w14:textId="77777777" w:rsidR="000B686D" w:rsidRPr="00464045" w:rsidRDefault="000B686D" w:rsidP="00484093">
            <w:pPr>
              <w:shd w:val="clear" w:color="auto" w:fill="FFFFFF"/>
              <w:jc w:val="both"/>
            </w:pPr>
          </w:p>
        </w:tc>
        <w:tc>
          <w:tcPr>
            <w:tcW w:w="757" w:type="dxa"/>
            <w:gridSpan w:val="9"/>
            <w:tcBorders>
              <w:left w:val="single" w:sz="6" w:space="0" w:color="auto"/>
              <w:bottom w:val="single" w:sz="6" w:space="0" w:color="auto"/>
              <w:right w:val="single" w:sz="6" w:space="0" w:color="auto"/>
            </w:tcBorders>
            <w:shd w:val="clear" w:color="auto" w:fill="FFFFFF"/>
          </w:tcPr>
          <w:p w14:paraId="0CABB077" w14:textId="77777777" w:rsidR="000B686D" w:rsidRPr="00464045" w:rsidRDefault="000B686D" w:rsidP="00484093">
            <w:pPr>
              <w:shd w:val="clear" w:color="auto" w:fill="FFFFFF"/>
              <w:jc w:val="both"/>
            </w:pPr>
          </w:p>
        </w:tc>
        <w:tc>
          <w:tcPr>
            <w:tcW w:w="901" w:type="dxa"/>
            <w:gridSpan w:val="12"/>
            <w:tcBorders>
              <w:left w:val="single" w:sz="6" w:space="0" w:color="auto"/>
              <w:bottom w:val="single" w:sz="6" w:space="0" w:color="auto"/>
              <w:right w:val="single" w:sz="6" w:space="0" w:color="auto"/>
            </w:tcBorders>
            <w:shd w:val="clear" w:color="auto" w:fill="FFFFFF"/>
          </w:tcPr>
          <w:p w14:paraId="319D7449" w14:textId="77777777" w:rsidR="000B686D" w:rsidRPr="00464045" w:rsidRDefault="000B686D" w:rsidP="00484093">
            <w:pPr>
              <w:shd w:val="clear" w:color="auto" w:fill="FFFFFF"/>
              <w:jc w:val="both"/>
            </w:pPr>
          </w:p>
        </w:tc>
        <w:tc>
          <w:tcPr>
            <w:tcW w:w="785" w:type="dxa"/>
            <w:gridSpan w:val="6"/>
            <w:tcBorders>
              <w:left w:val="single" w:sz="6" w:space="0" w:color="auto"/>
              <w:bottom w:val="single" w:sz="6" w:space="0" w:color="auto"/>
              <w:right w:val="single" w:sz="6" w:space="0" w:color="auto"/>
            </w:tcBorders>
            <w:shd w:val="clear" w:color="auto" w:fill="FFFFFF"/>
          </w:tcPr>
          <w:p w14:paraId="0082F10F" w14:textId="77777777" w:rsidR="000B686D" w:rsidRPr="00464045" w:rsidRDefault="000B686D" w:rsidP="00484093">
            <w:pPr>
              <w:shd w:val="clear" w:color="auto" w:fill="FFFFFF"/>
              <w:jc w:val="both"/>
            </w:pPr>
          </w:p>
        </w:tc>
        <w:tc>
          <w:tcPr>
            <w:tcW w:w="3022" w:type="dxa"/>
            <w:gridSpan w:val="4"/>
            <w:tcBorders>
              <w:left w:val="single" w:sz="6" w:space="0" w:color="auto"/>
              <w:bottom w:val="single" w:sz="6" w:space="0" w:color="auto"/>
              <w:right w:val="single" w:sz="6" w:space="0" w:color="auto"/>
            </w:tcBorders>
            <w:shd w:val="clear" w:color="auto" w:fill="FFFFFF"/>
          </w:tcPr>
          <w:p w14:paraId="3A668C70" w14:textId="77777777" w:rsidR="000B686D" w:rsidRPr="00464045" w:rsidRDefault="000B686D" w:rsidP="00484093">
            <w:pPr>
              <w:shd w:val="clear" w:color="auto" w:fill="FFFFFF"/>
              <w:ind w:right="950"/>
              <w:jc w:val="both"/>
            </w:pPr>
            <w:r w:rsidRPr="004F039A">
              <w:rPr>
                <w:color w:val="000000"/>
              </w:rPr>
              <w:t>Республики Таджикистан</w:t>
            </w:r>
          </w:p>
        </w:tc>
      </w:tr>
      <w:tr w:rsidR="000B686D" w:rsidRPr="00464045" w14:paraId="2163C421" w14:textId="77777777" w:rsidTr="00484093">
        <w:trPr>
          <w:gridAfter w:val="1"/>
          <w:wAfter w:w="29" w:type="dxa"/>
          <w:trHeight w:hRule="exact" w:val="1283"/>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5F831629" w14:textId="77777777" w:rsidR="000B686D" w:rsidRPr="00464045" w:rsidRDefault="000B686D" w:rsidP="00484093">
            <w:pPr>
              <w:shd w:val="clear" w:color="auto" w:fill="FFFFFF"/>
              <w:ind w:right="211"/>
              <w:jc w:val="both"/>
            </w:pPr>
            <w:r w:rsidRPr="004F039A">
              <w:rPr>
                <w:color w:val="000000"/>
              </w:rPr>
              <w:t>Обучение тюремного медперсонала по ведению случаев инфекций, передающихся половым путем и опиоидной заместительной терапии</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42F6014E" w14:textId="77777777" w:rsidR="000B686D" w:rsidRPr="00464045" w:rsidRDefault="000B686D" w:rsidP="00484093">
            <w:pPr>
              <w:shd w:val="clear" w:color="auto" w:fill="FFFFFF"/>
              <w:ind w:right="58"/>
              <w:jc w:val="both"/>
            </w:pPr>
            <w:r w:rsidRPr="00464045">
              <w:rPr>
                <w:color w:val="000000"/>
              </w:rPr>
              <w:t>71760</w:t>
            </w: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729CE214" w14:textId="77777777" w:rsidR="000B686D" w:rsidRPr="00464045" w:rsidRDefault="000B686D" w:rsidP="00484093">
            <w:pPr>
              <w:shd w:val="clear" w:color="auto" w:fill="FFFFFF"/>
              <w:ind w:right="53"/>
              <w:jc w:val="both"/>
            </w:pPr>
            <w:r w:rsidRPr="00464045">
              <w:rPr>
                <w:color w:val="000000"/>
              </w:rPr>
              <w:t>71760</w:t>
            </w: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079A03D1" w14:textId="77777777" w:rsidR="000B686D" w:rsidRPr="00464045" w:rsidRDefault="000B686D" w:rsidP="00484093">
            <w:pPr>
              <w:shd w:val="clear" w:color="auto" w:fill="FFFFFF"/>
              <w:jc w:val="both"/>
            </w:pPr>
            <w:r w:rsidRPr="00464045">
              <w:rPr>
                <w:color w:val="000000"/>
              </w:rPr>
              <w:t>81900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3A9127CB" w14:textId="77777777" w:rsidR="000B686D" w:rsidRPr="00464045" w:rsidRDefault="000B686D" w:rsidP="00484093">
            <w:pPr>
              <w:shd w:val="clear" w:color="auto" w:fill="FFFFFF"/>
              <w:jc w:val="both"/>
            </w:pPr>
            <w:r w:rsidRPr="00464045">
              <w:rPr>
                <w:color w:val="000000"/>
              </w:rPr>
              <w:t>85 800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6DB0596E"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w:t>
            </w:r>
          </w:p>
        </w:tc>
      </w:tr>
      <w:tr w:rsidR="000B686D" w:rsidRPr="00464045" w14:paraId="2A198363" w14:textId="77777777" w:rsidTr="00484093">
        <w:trPr>
          <w:gridAfter w:val="1"/>
          <w:wAfter w:w="29" w:type="dxa"/>
          <w:trHeight w:hRule="exact" w:val="1259"/>
        </w:trPr>
        <w:tc>
          <w:tcPr>
            <w:tcW w:w="3593" w:type="dxa"/>
            <w:gridSpan w:val="8"/>
            <w:tcBorders>
              <w:top w:val="single" w:sz="6" w:space="0" w:color="auto"/>
              <w:left w:val="single" w:sz="6" w:space="0" w:color="auto"/>
              <w:bottom w:val="single" w:sz="6" w:space="0" w:color="auto"/>
              <w:right w:val="single" w:sz="6" w:space="0" w:color="auto"/>
            </w:tcBorders>
            <w:shd w:val="clear" w:color="auto" w:fill="FFFFFF"/>
          </w:tcPr>
          <w:p w14:paraId="0B67E083" w14:textId="77777777" w:rsidR="000B686D" w:rsidRPr="00464045" w:rsidRDefault="000B686D" w:rsidP="00484093">
            <w:pPr>
              <w:shd w:val="clear" w:color="auto" w:fill="FFFFFF"/>
              <w:ind w:right="499"/>
              <w:jc w:val="both"/>
            </w:pPr>
            <w:r w:rsidRPr="004F039A">
              <w:rPr>
                <w:color w:val="000000"/>
              </w:rPr>
              <w:t>Обоснование и при необходимости внедрение 5 пунктов опиоидной заместительной терапии в пенитенциарной системе</w:t>
            </w:r>
          </w:p>
        </w:tc>
        <w:tc>
          <w:tcPr>
            <w:tcW w:w="656" w:type="dxa"/>
            <w:tcBorders>
              <w:top w:val="single" w:sz="6" w:space="0" w:color="auto"/>
              <w:left w:val="single" w:sz="6" w:space="0" w:color="auto"/>
              <w:bottom w:val="single" w:sz="6" w:space="0" w:color="auto"/>
              <w:right w:val="single" w:sz="6" w:space="0" w:color="auto"/>
            </w:tcBorders>
            <w:shd w:val="clear" w:color="auto" w:fill="FFFFFF"/>
          </w:tcPr>
          <w:p w14:paraId="2B1CAFBF" w14:textId="77777777" w:rsidR="000B686D" w:rsidRPr="00464045" w:rsidRDefault="000B686D" w:rsidP="00484093">
            <w:pPr>
              <w:shd w:val="clear" w:color="auto" w:fill="FFFFFF"/>
              <w:ind w:right="58"/>
              <w:jc w:val="both"/>
            </w:pPr>
            <w:r w:rsidRPr="00464045">
              <w:rPr>
                <w:color w:val="000000"/>
              </w:rPr>
              <w:t>57 720</w:t>
            </w:r>
          </w:p>
        </w:tc>
        <w:tc>
          <w:tcPr>
            <w:tcW w:w="757" w:type="dxa"/>
            <w:gridSpan w:val="9"/>
            <w:tcBorders>
              <w:top w:val="single" w:sz="6" w:space="0" w:color="auto"/>
              <w:left w:val="single" w:sz="6" w:space="0" w:color="auto"/>
              <w:bottom w:val="single" w:sz="6" w:space="0" w:color="auto"/>
              <w:right w:val="single" w:sz="6" w:space="0" w:color="auto"/>
            </w:tcBorders>
            <w:shd w:val="clear" w:color="auto" w:fill="FFFFFF"/>
          </w:tcPr>
          <w:p w14:paraId="068F0809" w14:textId="77777777" w:rsidR="000B686D" w:rsidRPr="00464045" w:rsidRDefault="000B686D" w:rsidP="00484093">
            <w:pPr>
              <w:shd w:val="clear" w:color="auto" w:fill="FFFFFF"/>
              <w:ind w:right="58"/>
              <w:jc w:val="both"/>
            </w:pPr>
            <w:r w:rsidRPr="00464045">
              <w:rPr>
                <w:color w:val="000000"/>
              </w:rPr>
              <w:t>70 200</w:t>
            </w:r>
          </w:p>
        </w:tc>
        <w:tc>
          <w:tcPr>
            <w:tcW w:w="901" w:type="dxa"/>
            <w:gridSpan w:val="12"/>
            <w:tcBorders>
              <w:top w:val="single" w:sz="6" w:space="0" w:color="auto"/>
              <w:left w:val="single" w:sz="6" w:space="0" w:color="auto"/>
              <w:bottom w:val="single" w:sz="6" w:space="0" w:color="auto"/>
              <w:right w:val="single" w:sz="6" w:space="0" w:color="auto"/>
            </w:tcBorders>
            <w:shd w:val="clear" w:color="auto" w:fill="FFFFFF"/>
          </w:tcPr>
          <w:p w14:paraId="3833E5FC" w14:textId="77777777" w:rsidR="000B686D" w:rsidRPr="00464045" w:rsidRDefault="000B686D" w:rsidP="00484093">
            <w:pPr>
              <w:shd w:val="clear" w:color="auto" w:fill="FFFFFF"/>
              <w:jc w:val="both"/>
            </w:pPr>
            <w:r w:rsidRPr="00464045">
              <w:rPr>
                <w:color w:val="000000"/>
              </w:rPr>
              <w:t>171 600</w:t>
            </w:r>
          </w:p>
        </w:tc>
        <w:tc>
          <w:tcPr>
            <w:tcW w:w="785" w:type="dxa"/>
            <w:gridSpan w:val="6"/>
            <w:tcBorders>
              <w:top w:val="single" w:sz="6" w:space="0" w:color="auto"/>
              <w:left w:val="single" w:sz="6" w:space="0" w:color="auto"/>
              <w:bottom w:val="single" w:sz="6" w:space="0" w:color="auto"/>
              <w:right w:val="single" w:sz="6" w:space="0" w:color="auto"/>
            </w:tcBorders>
            <w:shd w:val="clear" w:color="auto" w:fill="FFFFFF"/>
          </w:tcPr>
          <w:p w14:paraId="3A0ACE89" w14:textId="77777777" w:rsidR="000B686D" w:rsidRPr="00464045" w:rsidRDefault="000B686D" w:rsidP="00484093">
            <w:pPr>
              <w:shd w:val="clear" w:color="auto" w:fill="FFFFFF"/>
              <w:jc w:val="both"/>
            </w:pPr>
            <w:r w:rsidRPr="00464045">
              <w:rPr>
                <w:color w:val="000000"/>
              </w:rPr>
              <w:t>234 000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4BA23D61"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w:t>
            </w:r>
          </w:p>
        </w:tc>
      </w:tr>
      <w:tr w:rsidR="000B686D" w:rsidRPr="00464045" w14:paraId="2F525143" w14:textId="77777777" w:rsidTr="00484093">
        <w:trPr>
          <w:gridAfter w:val="1"/>
          <w:wAfter w:w="29" w:type="dxa"/>
          <w:trHeight w:hRule="exact" w:val="427"/>
        </w:trPr>
        <w:tc>
          <w:tcPr>
            <w:tcW w:w="9714" w:type="dxa"/>
            <w:gridSpan w:val="40"/>
            <w:tcBorders>
              <w:top w:val="single" w:sz="6" w:space="0" w:color="auto"/>
              <w:left w:val="single" w:sz="6" w:space="0" w:color="auto"/>
              <w:bottom w:val="single" w:sz="6" w:space="0" w:color="auto"/>
              <w:right w:val="single" w:sz="6" w:space="0" w:color="auto"/>
            </w:tcBorders>
            <w:shd w:val="clear" w:color="auto" w:fill="FFFFFF"/>
          </w:tcPr>
          <w:p w14:paraId="2FD23BF1" w14:textId="77777777" w:rsidR="000B686D" w:rsidRPr="00464045" w:rsidRDefault="000B686D" w:rsidP="00484093">
            <w:pPr>
              <w:shd w:val="clear" w:color="auto" w:fill="FFFFFF"/>
            </w:pPr>
            <w:r w:rsidRPr="004F039A">
              <w:rPr>
                <w:color w:val="000000"/>
              </w:rPr>
              <w:t>Деятельность в отношении уязвимых групп (в сомони)</w:t>
            </w:r>
          </w:p>
        </w:tc>
      </w:tr>
      <w:tr w:rsidR="000B686D" w:rsidRPr="00464045" w14:paraId="3006F35F" w14:textId="77777777" w:rsidTr="00484093">
        <w:trPr>
          <w:gridAfter w:val="1"/>
          <w:wAfter w:w="29" w:type="dxa"/>
          <w:trHeight w:hRule="exact" w:val="1695"/>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04044079" w14:textId="77777777" w:rsidR="000B686D" w:rsidRPr="00464045" w:rsidRDefault="000B686D" w:rsidP="00484093">
            <w:pPr>
              <w:shd w:val="clear" w:color="auto" w:fill="FFFFFF"/>
              <w:jc w:val="both"/>
            </w:pPr>
            <w:r w:rsidRPr="004F039A">
              <w:rPr>
                <w:color w:val="000000"/>
              </w:rPr>
              <w:lastRenderedPageBreak/>
              <w:t>Закупка презервативов, фармацевтических препаратов для лечения инфекций, передающихся половым путем в рамках реализации программ профилактики вируса иммунодефицита человека среди трудовых мигрантов</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322A2039" w14:textId="77777777" w:rsidR="000B686D" w:rsidRPr="00464045" w:rsidRDefault="000B686D" w:rsidP="00484093">
            <w:pPr>
              <w:shd w:val="clear" w:color="auto" w:fill="FFFFFF"/>
              <w:ind w:right="10"/>
              <w:jc w:val="both"/>
            </w:pPr>
            <w:r w:rsidRPr="00464045">
              <w:rPr>
                <w:color w:val="000000"/>
              </w:rPr>
              <w:t>8052720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15230260" w14:textId="77777777" w:rsidR="000B686D" w:rsidRPr="00464045" w:rsidRDefault="000B686D" w:rsidP="00484093">
            <w:pPr>
              <w:shd w:val="clear" w:color="auto" w:fill="FFFFFF"/>
              <w:ind w:right="10"/>
              <w:jc w:val="both"/>
            </w:pPr>
            <w:r w:rsidRPr="00464045">
              <w:rPr>
                <w:color w:val="000000"/>
              </w:rPr>
              <w:t>8441120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7B1EE447" w14:textId="77777777" w:rsidR="000B686D" w:rsidRPr="00464045" w:rsidRDefault="000B686D" w:rsidP="00484093">
            <w:pPr>
              <w:shd w:val="clear" w:color="auto" w:fill="FFFFFF"/>
              <w:jc w:val="both"/>
            </w:pPr>
            <w:r w:rsidRPr="00464045">
              <w:rPr>
                <w:color w:val="000000"/>
                <w:lang w:val="en-US"/>
              </w:rPr>
              <w:t>10829S20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6B287BF7" w14:textId="77777777" w:rsidR="000B686D" w:rsidRPr="00464045" w:rsidRDefault="000B686D" w:rsidP="00484093">
            <w:pPr>
              <w:shd w:val="clear" w:color="auto" w:fill="FFFFFF"/>
              <w:jc w:val="both"/>
            </w:pPr>
            <w:r w:rsidRPr="00464045">
              <w:rPr>
                <w:color w:val="000000"/>
              </w:rPr>
              <w:t>13120644</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0B289C7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2DE6564F" w14:textId="77777777" w:rsidTr="00484093">
        <w:trPr>
          <w:gridAfter w:val="1"/>
          <w:wAfter w:w="29" w:type="dxa"/>
          <w:trHeight w:hRule="exact" w:val="2130"/>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15B34633" w14:textId="77777777" w:rsidR="000B686D" w:rsidRPr="00464045" w:rsidRDefault="000B686D" w:rsidP="00484093">
            <w:pPr>
              <w:shd w:val="clear" w:color="auto" w:fill="FFFFFF"/>
              <w:jc w:val="both"/>
            </w:pPr>
            <w:r w:rsidRPr="004F039A">
              <w:rPr>
                <w:color w:val="000000"/>
              </w:rPr>
              <w:t>Финансовая поддержка деятельности Миграционной службы Министерства труда, миграции и занятости населения Республики Таджикистан и общественных объединений в профилактике вируса иммунодефицита человека и инфекций, передающихся половым путем среди трудовых мигрантов</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1998DF55" w14:textId="77777777" w:rsidR="000B686D" w:rsidRPr="00464045" w:rsidRDefault="000B686D" w:rsidP="00484093">
            <w:pPr>
              <w:shd w:val="clear" w:color="auto" w:fill="FFFFFF"/>
              <w:ind w:right="38"/>
              <w:jc w:val="both"/>
            </w:pPr>
            <w:r w:rsidRPr="00464045">
              <w:rPr>
                <w:color w:val="000000"/>
              </w:rPr>
              <w:t>596 700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18BC7A53" w14:textId="77777777" w:rsidR="000B686D" w:rsidRPr="00464045" w:rsidRDefault="000B686D" w:rsidP="00484093">
            <w:pPr>
              <w:shd w:val="clear" w:color="auto" w:fill="FFFFFF"/>
              <w:ind w:right="38"/>
              <w:jc w:val="both"/>
            </w:pPr>
            <w:r w:rsidRPr="00464045">
              <w:rPr>
                <w:color w:val="000000"/>
              </w:rPr>
              <w:t>666 900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11AD8FB5" w14:textId="77777777" w:rsidR="000B686D" w:rsidRPr="00464045" w:rsidRDefault="000B686D" w:rsidP="00484093">
            <w:pPr>
              <w:shd w:val="clear" w:color="auto" w:fill="FFFFFF"/>
              <w:jc w:val="both"/>
            </w:pPr>
            <w:r w:rsidRPr="00464045">
              <w:rPr>
                <w:color w:val="000000"/>
              </w:rPr>
              <w:t>744 900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4A6EC628" w14:textId="77777777" w:rsidR="000B686D" w:rsidRPr="00464045" w:rsidRDefault="000B686D" w:rsidP="00484093">
            <w:pPr>
              <w:shd w:val="clear" w:color="auto" w:fill="FFFFFF"/>
              <w:jc w:val="both"/>
            </w:pPr>
            <w:r w:rsidRPr="00464045">
              <w:rPr>
                <w:color w:val="000000"/>
              </w:rPr>
              <w:t>745 680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16B4B73D" w14:textId="77777777" w:rsidR="000B686D" w:rsidRPr="00464045" w:rsidRDefault="000B686D" w:rsidP="00484093">
            <w:pPr>
              <w:shd w:val="clear" w:color="auto" w:fill="FFFFFF"/>
              <w:jc w:val="both"/>
            </w:pPr>
            <w:r w:rsidRPr="004F039A">
              <w:rPr>
                <w:color w:val="000000"/>
              </w:rPr>
              <w:t>Министерство труда, миграции и занятости населения Республики Таджикистан, Министерство здравоохранения и социальной защиты населения Республики Таджикистан</w:t>
            </w:r>
          </w:p>
        </w:tc>
      </w:tr>
      <w:tr w:rsidR="000B686D" w:rsidRPr="00464045" w14:paraId="0919E99F" w14:textId="77777777" w:rsidTr="00484093">
        <w:trPr>
          <w:gridAfter w:val="1"/>
          <w:wAfter w:w="29" w:type="dxa"/>
          <w:trHeight w:hRule="exact" w:val="662"/>
        </w:trPr>
        <w:tc>
          <w:tcPr>
            <w:tcW w:w="3532" w:type="dxa"/>
            <w:gridSpan w:val="5"/>
            <w:tcBorders>
              <w:top w:val="single" w:sz="6" w:space="0" w:color="auto"/>
              <w:left w:val="single" w:sz="6" w:space="0" w:color="auto"/>
              <w:right w:val="single" w:sz="6" w:space="0" w:color="auto"/>
            </w:tcBorders>
            <w:shd w:val="clear" w:color="auto" w:fill="FFFFFF"/>
          </w:tcPr>
          <w:p w14:paraId="7889E28C" w14:textId="77777777" w:rsidR="000B686D" w:rsidRPr="00464045" w:rsidRDefault="000B686D" w:rsidP="00484093">
            <w:pPr>
              <w:shd w:val="clear" w:color="auto" w:fill="FFFFFF"/>
              <w:jc w:val="both"/>
            </w:pPr>
            <w:r w:rsidRPr="004F039A">
              <w:rPr>
                <w:color w:val="000000"/>
              </w:rPr>
              <w:t>Предоставление дружественных услуг трудовым мигрантам, включая презервативы, информационно-</w:t>
            </w:r>
          </w:p>
        </w:tc>
        <w:tc>
          <w:tcPr>
            <w:tcW w:w="784" w:type="dxa"/>
            <w:gridSpan w:val="11"/>
            <w:tcBorders>
              <w:top w:val="single" w:sz="6" w:space="0" w:color="auto"/>
              <w:left w:val="single" w:sz="6" w:space="0" w:color="auto"/>
              <w:right w:val="single" w:sz="6" w:space="0" w:color="auto"/>
            </w:tcBorders>
            <w:shd w:val="clear" w:color="auto" w:fill="FFFFFF"/>
          </w:tcPr>
          <w:p w14:paraId="5CC50A7F" w14:textId="77777777" w:rsidR="000B686D" w:rsidRPr="00464045" w:rsidRDefault="000B686D" w:rsidP="00484093">
            <w:pPr>
              <w:shd w:val="clear" w:color="auto" w:fill="FFFFFF"/>
              <w:ind w:right="38"/>
              <w:jc w:val="both"/>
            </w:pPr>
            <w:r w:rsidRPr="00464045">
              <w:rPr>
                <w:color w:val="000000"/>
              </w:rPr>
              <w:t>269 100</w:t>
            </w:r>
          </w:p>
        </w:tc>
        <w:tc>
          <w:tcPr>
            <w:tcW w:w="782" w:type="dxa"/>
            <w:gridSpan w:val="6"/>
            <w:vMerge w:val="restart"/>
            <w:tcBorders>
              <w:top w:val="single" w:sz="6" w:space="0" w:color="auto"/>
              <w:left w:val="single" w:sz="6" w:space="0" w:color="auto"/>
              <w:right w:val="single" w:sz="6" w:space="0" w:color="auto"/>
            </w:tcBorders>
            <w:shd w:val="clear" w:color="auto" w:fill="FFFFFF"/>
          </w:tcPr>
          <w:p w14:paraId="0E308ADF" w14:textId="77777777" w:rsidR="000B686D" w:rsidRPr="00464045" w:rsidRDefault="000B686D" w:rsidP="00484093">
            <w:pPr>
              <w:shd w:val="clear" w:color="auto" w:fill="FFFFFF"/>
              <w:ind w:right="34"/>
              <w:jc w:val="both"/>
            </w:pPr>
            <w:r w:rsidRPr="00464045">
              <w:rPr>
                <w:color w:val="000000"/>
              </w:rPr>
              <w:t>273 000</w:t>
            </w:r>
          </w:p>
        </w:tc>
        <w:tc>
          <w:tcPr>
            <w:tcW w:w="768" w:type="dxa"/>
            <w:gridSpan w:val="5"/>
            <w:vMerge w:val="restart"/>
            <w:tcBorders>
              <w:top w:val="single" w:sz="6" w:space="0" w:color="auto"/>
              <w:left w:val="single" w:sz="6" w:space="0" w:color="auto"/>
              <w:right w:val="single" w:sz="6" w:space="0" w:color="auto"/>
            </w:tcBorders>
            <w:shd w:val="clear" w:color="auto" w:fill="FFFFFF"/>
          </w:tcPr>
          <w:p w14:paraId="774C5397" w14:textId="77777777" w:rsidR="000B686D" w:rsidRPr="00464045" w:rsidRDefault="000B686D" w:rsidP="00484093">
            <w:pPr>
              <w:shd w:val="clear" w:color="auto" w:fill="FFFFFF"/>
              <w:jc w:val="both"/>
            </w:pPr>
            <w:r w:rsidRPr="00464045">
              <w:rPr>
                <w:color w:val="000000"/>
              </w:rPr>
              <w:t>276 120</w:t>
            </w:r>
          </w:p>
        </w:tc>
        <w:tc>
          <w:tcPr>
            <w:tcW w:w="826" w:type="dxa"/>
            <w:gridSpan w:val="9"/>
            <w:vMerge w:val="restart"/>
            <w:tcBorders>
              <w:top w:val="single" w:sz="6" w:space="0" w:color="auto"/>
              <w:left w:val="single" w:sz="6" w:space="0" w:color="auto"/>
              <w:right w:val="single" w:sz="6" w:space="0" w:color="auto"/>
            </w:tcBorders>
            <w:shd w:val="clear" w:color="auto" w:fill="FFFFFF"/>
          </w:tcPr>
          <w:p w14:paraId="462FCC1B" w14:textId="77777777" w:rsidR="000B686D" w:rsidRPr="00464045" w:rsidRDefault="000B686D" w:rsidP="00484093">
            <w:pPr>
              <w:shd w:val="clear" w:color="auto" w:fill="FFFFFF"/>
              <w:jc w:val="both"/>
            </w:pPr>
            <w:r w:rsidRPr="00464045">
              <w:rPr>
                <w:color w:val="000000"/>
              </w:rPr>
              <w:t>276 120</w:t>
            </w:r>
          </w:p>
        </w:tc>
        <w:tc>
          <w:tcPr>
            <w:tcW w:w="3022" w:type="dxa"/>
            <w:gridSpan w:val="4"/>
            <w:tcBorders>
              <w:top w:val="single" w:sz="6" w:space="0" w:color="auto"/>
              <w:left w:val="single" w:sz="6" w:space="0" w:color="auto"/>
              <w:right w:val="single" w:sz="6" w:space="0" w:color="auto"/>
            </w:tcBorders>
            <w:shd w:val="clear" w:color="auto" w:fill="FFFFFF"/>
          </w:tcPr>
          <w:p w14:paraId="32B5F23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E32D0E7" w14:textId="77777777" w:rsidTr="00484093">
        <w:trPr>
          <w:gridAfter w:val="1"/>
          <w:wAfter w:w="29" w:type="dxa"/>
          <w:trHeight w:hRule="exact" w:val="1020"/>
        </w:trPr>
        <w:tc>
          <w:tcPr>
            <w:tcW w:w="3523" w:type="dxa"/>
            <w:gridSpan w:val="4"/>
            <w:tcBorders>
              <w:left w:val="single" w:sz="6" w:space="0" w:color="auto"/>
              <w:bottom w:val="single" w:sz="6" w:space="0" w:color="auto"/>
              <w:right w:val="single" w:sz="6" w:space="0" w:color="auto"/>
            </w:tcBorders>
            <w:shd w:val="clear" w:color="auto" w:fill="FFFFFF"/>
          </w:tcPr>
          <w:p w14:paraId="422430BC" w14:textId="77777777" w:rsidR="000B686D" w:rsidRPr="00464045" w:rsidRDefault="000B686D" w:rsidP="00484093">
            <w:pPr>
              <w:shd w:val="clear" w:color="auto" w:fill="FFFFFF"/>
              <w:jc w:val="both"/>
            </w:pPr>
            <w:r w:rsidRPr="004F039A">
              <w:rPr>
                <w:color w:val="000000"/>
              </w:rPr>
              <w:t>образовательных материалов и лечение инфекций, передающихся половым путем</w:t>
            </w:r>
          </w:p>
        </w:tc>
        <w:tc>
          <w:tcPr>
            <w:tcW w:w="793" w:type="dxa"/>
            <w:gridSpan w:val="12"/>
            <w:tcBorders>
              <w:left w:val="single" w:sz="6" w:space="0" w:color="auto"/>
              <w:bottom w:val="single" w:sz="6" w:space="0" w:color="auto"/>
              <w:right w:val="single" w:sz="6" w:space="0" w:color="auto"/>
            </w:tcBorders>
            <w:shd w:val="clear" w:color="auto" w:fill="FFFFFF"/>
          </w:tcPr>
          <w:p w14:paraId="016E6A14" w14:textId="77777777" w:rsidR="000B686D" w:rsidRPr="00464045" w:rsidRDefault="000B686D" w:rsidP="00484093">
            <w:pPr>
              <w:shd w:val="clear" w:color="auto" w:fill="FFFFFF"/>
              <w:jc w:val="both"/>
            </w:pPr>
          </w:p>
        </w:tc>
        <w:tc>
          <w:tcPr>
            <w:tcW w:w="782" w:type="dxa"/>
            <w:gridSpan w:val="6"/>
            <w:vMerge/>
            <w:tcBorders>
              <w:left w:val="single" w:sz="6" w:space="0" w:color="auto"/>
              <w:bottom w:val="single" w:sz="6" w:space="0" w:color="auto"/>
              <w:right w:val="single" w:sz="6" w:space="0" w:color="auto"/>
            </w:tcBorders>
            <w:shd w:val="clear" w:color="auto" w:fill="FFFFFF"/>
          </w:tcPr>
          <w:p w14:paraId="03E82336" w14:textId="77777777" w:rsidR="000B686D" w:rsidRPr="00464045" w:rsidRDefault="000B686D" w:rsidP="00484093">
            <w:pPr>
              <w:shd w:val="clear" w:color="auto" w:fill="FFFFFF"/>
              <w:jc w:val="both"/>
            </w:pPr>
          </w:p>
        </w:tc>
        <w:tc>
          <w:tcPr>
            <w:tcW w:w="768" w:type="dxa"/>
            <w:gridSpan w:val="5"/>
            <w:vMerge/>
            <w:tcBorders>
              <w:left w:val="single" w:sz="6" w:space="0" w:color="auto"/>
              <w:bottom w:val="single" w:sz="6" w:space="0" w:color="auto"/>
              <w:right w:val="single" w:sz="6" w:space="0" w:color="auto"/>
            </w:tcBorders>
            <w:shd w:val="clear" w:color="auto" w:fill="FFFFFF"/>
          </w:tcPr>
          <w:p w14:paraId="7B9B8CF5" w14:textId="77777777" w:rsidR="000B686D" w:rsidRPr="00464045" w:rsidRDefault="000B686D" w:rsidP="00484093">
            <w:pPr>
              <w:shd w:val="clear" w:color="auto" w:fill="FFFFFF"/>
              <w:jc w:val="both"/>
            </w:pPr>
          </w:p>
        </w:tc>
        <w:tc>
          <w:tcPr>
            <w:tcW w:w="826" w:type="dxa"/>
            <w:gridSpan w:val="9"/>
            <w:vMerge/>
            <w:tcBorders>
              <w:left w:val="single" w:sz="6" w:space="0" w:color="auto"/>
              <w:bottom w:val="single" w:sz="6" w:space="0" w:color="auto"/>
              <w:right w:val="single" w:sz="6" w:space="0" w:color="auto"/>
            </w:tcBorders>
            <w:shd w:val="clear" w:color="auto" w:fill="FFFFFF"/>
          </w:tcPr>
          <w:p w14:paraId="197B7D23" w14:textId="77777777" w:rsidR="000B686D" w:rsidRPr="00464045" w:rsidRDefault="000B686D" w:rsidP="00484093">
            <w:pPr>
              <w:shd w:val="clear" w:color="auto" w:fill="FFFFFF"/>
              <w:jc w:val="both"/>
            </w:pPr>
          </w:p>
        </w:tc>
        <w:tc>
          <w:tcPr>
            <w:tcW w:w="3022" w:type="dxa"/>
            <w:gridSpan w:val="4"/>
            <w:tcBorders>
              <w:left w:val="single" w:sz="6" w:space="0" w:color="auto"/>
              <w:bottom w:val="single" w:sz="6" w:space="0" w:color="auto"/>
              <w:right w:val="single" w:sz="6" w:space="0" w:color="auto"/>
            </w:tcBorders>
            <w:shd w:val="clear" w:color="auto" w:fill="FFFFFF"/>
          </w:tcPr>
          <w:p w14:paraId="317C721F" w14:textId="77777777" w:rsidR="000B686D" w:rsidRPr="00464045" w:rsidRDefault="000B686D" w:rsidP="00484093">
            <w:pPr>
              <w:shd w:val="clear" w:color="auto" w:fill="FFFFFF"/>
              <w:jc w:val="both"/>
            </w:pPr>
            <w:r w:rsidRPr="004F039A">
              <w:rPr>
                <w:color w:val="000000"/>
              </w:rPr>
              <w:t>Министерство труда, миграции и занятости населения Республики Таджикистан, Общественные объединения</w:t>
            </w:r>
          </w:p>
        </w:tc>
      </w:tr>
      <w:tr w:rsidR="000B686D" w:rsidRPr="00464045" w14:paraId="3C48043F" w14:textId="77777777" w:rsidTr="00484093">
        <w:trPr>
          <w:gridAfter w:val="1"/>
          <w:wAfter w:w="29" w:type="dxa"/>
          <w:trHeight w:hRule="exact" w:val="1716"/>
        </w:trPr>
        <w:tc>
          <w:tcPr>
            <w:tcW w:w="3523" w:type="dxa"/>
            <w:gridSpan w:val="4"/>
            <w:tcBorders>
              <w:top w:val="single" w:sz="6" w:space="0" w:color="auto"/>
              <w:left w:val="single" w:sz="6" w:space="0" w:color="auto"/>
              <w:bottom w:val="single" w:sz="6" w:space="0" w:color="auto"/>
              <w:right w:val="single" w:sz="6" w:space="0" w:color="auto"/>
            </w:tcBorders>
            <w:shd w:val="clear" w:color="auto" w:fill="FFFFFF"/>
          </w:tcPr>
          <w:p w14:paraId="4E84E5E4" w14:textId="77777777" w:rsidR="000B686D" w:rsidRPr="00464045" w:rsidRDefault="000B686D" w:rsidP="00484093">
            <w:pPr>
              <w:shd w:val="clear" w:color="auto" w:fill="FFFFFF"/>
              <w:jc w:val="both"/>
            </w:pPr>
            <w:r w:rsidRPr="004F039A">
              <w:rPr>
                <w:color w:val="000000"/>
              </w:rPr>
              <w:t>Проведение исследования дозорного эпидемиологического надзора и знания, отношения и практики среди трудовых мигрантов</w:t>
            </w:r>
          </w:p>
        </w:tc>
        <w:tc>
          <w:tcPr>
            <w:tcW w:w="793" w:type="dxa"/>
            <w:gridSpan w:val="12"/>
            <w:tcBorders>
              <w:top w:val="single" w:sz="6" w:space="0" w:color="auto"/>
              <w:left w:val="single" w:sz="6" w:space="0" w:color="auto"/>
              <w:bottom w:val="single" w:sz="6" w:space="0" w:color="auto"/>
              <w:right w:val="single" w:sz="6" w:space="0" w:color="auto"/>
            </w:tcBorders>
            <w:shd w:val="clear" w:color="auto" w:fill="FFFFFF"/>
          </w:tcPr>
          <w:p w14:paraId="5B74299A" w14:textId="77777777" w:rsidR="000B686D" w:rsidRPr="00464045" w:rsidRDefault="000B686D" w:rsidP="00484093">
            <w:pPr>
              <w:shd w:val="clear" w:color="auto" w:fill="FFFFFF"/>
              <w:jc w:val="both"/>
            </w:pPr>
            <w:r w:rsidRPr="00464045">
              <w:rPr>
                <w:color w:val="000000"/>
              </w:rPr>
              <w:t>241 800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126CE79E" w14:textId="77777777" w:rsidR="000B686D" w:rsidRPr="00464045" w:rsidRDefault="000B686D" w:rsidP="00484093">
            <w:pPr>
              <w:shd w:val="clear" w:color="auto" w:fill="FFFFFF"/>
              <w:jc w:val="both"/>
            </w:pPr>
            <w:r w:rsidRPr="00464045">
              <w:rPr>
                <w:color w:val="000000"/>
              </w:rPr>
              <w:t>-</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76FE56BC"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16526F4C" w14:textId="77777777" w:rsidR="000B686D" w:rsidRPr="00464045" w:rsidRDefault="000B686D" w:rsidP="00484093">
            <w:pPr>
              <w:shd w:val="clear" w:color="auto" w:fill="FFFFFF"/>
              <w:jc w:val="both"/>
            </w:pPr>
            <w:r w:rsidRPr="00464045">
              <w:rPr>
                <w:color w:val="000000"/>
              </w:rPr>
              <w:t>-</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38479F8" w14:textId="77777777" w:rsidR="000B686D" w:rsidRPr="00464045" w:rsidRDefault="000B686D" w:rsidP="00484093">
            <w:pPr>
              <w:shd w:val="clear" w:color="auto" w:fill="FFFFFF"/>
              <w:jc w:val="both"/>
            </w:pPr>
            <w:r w:rsidRPr="004F039A">
              <w:rPr>
                <w:color w:val="000000"/>
              </w:rPr>
              <w:t>Министерство труда, миграции и занятости населения Республики Таджикистан, Министерство здравоохранения и социальной защиты населения Республики Таджикистан, Общественные объединения</w:t>
            </w:r>
          </w:p>
        </w:tc>
      </w:tr>
      <w:tr w:rsidR="000B686D" w:rsidRPr="00464045" w14:paraId="7C91D9B5" w14:textId="77777777" w:rsidTr="00484093">
        <w:trPr>
          <w:gridAfter w:val="1"/>
          <w:wAfter w:w="29" w:type="dxa"/>
          <w:trHeight w:hRule="exact" w:val="2424"/>
        </w:trPr>
        <w:tc>
          <w:tcPr>
            <w:tcW w:w="3523" w:type="dxa"/>
            <w:gridSpan w:val="4"/>
            <w:tcBorders>
              <w:top w:val="single" w:sz="6" w:space="0" w:color="auto"/>
              <w:left w:val="single" w:sz="6" w:space="0" w:color="auto"/>
              <w:bottom w:val="single" w:sz="6" w:space="0" w:color="auto"/>
              <w:right w:val="single" w:sz="6" w:space="0" w:color="auto"/>
            </w:tcBorders>
            <w:shd w:val="clear" w:color="auto" w:fill="FFFFFF"/>
          </w:tcPr>
          <w:p w14:paraId="31D7C71E" w14:textId="77777777" w:rsidR="000B686D" w:rsidRPr="00464045" w:rsidRDefault="000B686D" w:rsidP="00484093">
            <w:pPr>
              <w:shd w:val="clear" w:color="auto" w:fill="FFFFFF"/>
              <w:jc w:val="both"/>
            </w:pPr>
            <w:r w:rsidRPr="004F039A">
              <w:rPr>
                <w:color w:val="000000"/>
              </w:rPr>
              <w:t>Разработка и тиражирование информационно-образовательных материалов по профилактике вируса иммунодефицита человека и инфекций, передающихся половым путем для мигрантов</w:t>
            </w:r>
          </w:p>
        </w:tc>
        <w:tc>
          <w:tcPr>
            <w:tcW w:w="793" w:type="dxa"/>
            <w:gridSpan w:val="12"/>
            <w:tcBorders>
              <w:top w:val="single" w:sz="6" w:space="0" w:color="auto"/>
              <w:left w:val="single" w:sz="6" w:space="0" w:color="auto"/>
              <w:bottom w:val="single" w:sz="6" w:space="0" w:color="auto"/>
              <w:right w:val="single" w:sz="6" w:space="0" w:color="auto"/>
            </w:tcBorders>
            <w:shd w:val="clear" w:color="auto" w:fill="FFFFFF"/>
          </w:tcPr>
          <w:p w14:paraId="3DFEA8C2" w14:textId="77777777" w:rsidR="000B686D" w:rsidRPr="00464045" w:rsidRDefault="000B686D" w:rsidP="00484093">
            <w:pPr>
              <w:shd w:val="clear" w:color="auto" w:fill="FFFFFF"/>
              <w:jc w:val="both"/>
            </w:pPr>
            <w:r w:rsidRPr="00464045">
              <w:rPr>
                <w:color w:val="000000"/>
              </w:rPr>
              <w:t>131 040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6D9CF2AA" w14:textId="77777777" w:rsidR="000B686D" w:rsidRPr="00464045" w:rsidRDefault="000B686D" w:rsidP="00484093">
            <w:pPr>
              <w:shd w:val="clear" w:color="auto" w:fill="FFFFFF"/>
              <w:jc w:val="both"/>
            </w:pPr>
            <w:r w:rsidRPr="00464045">
              <w:rPr>
                <w:color w:val="000000"/>
              </w:rPr>
              <w:t>131 040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39165BF2" w14:textId="77777777" w:rsidR="000B686D" w:rsidRPr="00464045" w:rsidRDefault="000B686D" w:rsidP="00484093">
            <w:pPr>
              <w:shd w:val="clear" w:color="auto" w:fill="FFFFFF"/>
              <w:jc w:val="both"/>
            </w:pPr>
            <w:r w:rsidRPr="00464045">
              <w:rPr>
                <w:color w:val="000000"/>
              </w:rPr>
              <w:t>136 500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29D213E1" w14:textId="77777777" w:rsidR="000B686D" w:rsidRPr="00464045" w:rsidRDefault="000B686D" w:rsidP="00484093">
            <w:pPr>
              <w:shd w:val="clear" w:color="auto" w:fill="FFFFFF"/>
              <w:jc w:val="both"/>
            </w:pPr>
            <w:r w:rsidRPr="00464045">
              <w:rPr>
                <w:color w:val="000000"/>
              </w:rPr>
              <w:t>136 500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B5164B8" w14:textId="77777777" w:rsidR="000B686D" w:rsidRPr="00464045" w:rsidRDefault="000B686D" w:rsidP="00484093">
            <w:pPr>
              <w:shd w:val="clear" w:color="auto" w:fill="FFFFFF"/>
              <w:jc w:val="both"/>
            </w:pPr>
            <w:r w:rsidRPr="004F039A">
              <w:rPr>
                <w:color w:val="000000"/>
              </w:rPr>
              <w:t>Министерство труда, миграции и занятости населения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14DCA64" w14:textId="77777777" w:rsidTr="00484093">
        <w:trPr>
          <w:gridAfter w:val="1"/>
          <w:wAfter w:w="29" w:type="dxa"/>
          <w:trHeight w:hRule="exact" w:val="1432"/>
        </w:trPr>
        <w:tc>
          <w:tcPr>
            <w:tcW w:w="3523" w:type="dxa"/>
            <w:gridSpan w:val="4"/>
            <w:tcBorders>
              <w:top w:val="single" w:sz="6" w:space="0" w:color="auto"/>
              <w:left w:val="single" w:sz="6" w:space="0" w:color="auto"/>
              <w:bottom w:val="single" w:sz="6" w:space="0" w:color="auto"/>
              <w:right w:val="single" w:sz="6" w:space="0" w:color="auto"/>
            </w:tcBorders>
            <w:shd w:val="clear" w:color="auto" w:fill="FFFFFF"/>
          </w:tcPr>
          <w:p w14:paraId="0259E021" w14:textId="77777777" w:rsidR="000B686D" w:rsidRPr="00464045" w:rsidRDefault="000B686D" w:rsidP="00484093">
            <w:pPr>
              <w:shd w:val="clear" w:color="auto" w:fill="FFFFFF"/>
              <w:jc w:val="both"/>
            </w:pPr>
            <w:r w:rsidRPr="004F039A">
              <w:rPr>
                <w:color w:val="000000"/>
              </w:rPr>
              <w:t>Финансовая поддержка деятельности Министерства образования и науки Республики Таджикистан и общественных объединений в профилактике вируса иммунодефицита человека среди школьников</w:t>
            </w:r>
          </w:p>
        </w:tc>
        <w:tc>
          <w:tcPr>
            <w:tcW w:w="793" w:type="dxa"/>
            <w:gridSpan w:val="12"/>
            <w:tcBorders>
              <w:top w:val="single" w:sz="6" w:space="0" w:color="auto"/>
              <w:left w:val="single" w:sz="6" w:space="0" w:color="auto"/>
              <w:bottom w:val="single" w:sz="6" w:space="0" w:color="auto"/>
              <w:right w:val="single" w:sz="6" w:space="0" w:color="auto"/>
            </w:tcBorders>
            <w:shd w:val="clear" w:color="auto" w:fill="FFFFFF"/>
          </w:tcPr>
          <w:p w14:paraId="4CF810B4" w14:textId="77777777" w:rsidR="000B686D" w:rsidRPr="00464045" w:rsidRDefault="000B686D" w:rsidP="00484093">
            <w:pPr>
              <w:shd w:val="clear" w:color="auto" w:fill="FFFFFF"/>
              <w:jc w:val="both"/>
            </w:pPr>
            <w:r w:rsidRPr="00464045">
              <w:rPr>
                <w:color w:val="000000"/>
              </w:rPr>
              <w:t>374 400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63A5A481" w14:textId="77777777" w:rsidR="000B686D" w:rsidRPr="00464045" w:rsidRDefault="000B686D" w:rsidP="00484093">
            <w:pPr>
              <w:shd w:val="clear" w:color="auto" w:fill="FFFFFF"/>
              <w:jc w:val="both"/>
            </w:pPr>
            <w:r w:rsidRPr="00464045">
              <w:rPr>
                <w:color w:val="000000"/>
              </w:rPr>
              <w:t>336 800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64A4D4E8" w14:textId="77777777" w:rsidR="000B686D" w:rsidRPr="00464045" w:rsidRDefault="000B686D" w:rsidP="00484093">
            <w:pPr>
              <w:shd w:val="clear" w:color="auto" w:fill="FFFFFF"/>
              <w:jc w:val="both"/>
            </w:pPr>
            <w:r w:rsidRPr="00464045">
              <w:rPr>
                <w:color w:val="000000"/>
              </w:rPr>
              <w:t>436 800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2288C5A3" w14:textId="77777777" w:rsidR="000B686D" w:rsidRPr="00464045" w:rsidRDefault="000B686D" w:rsidP="00484093">
            <w:pPr>
              <w:shd w:val="clear" w:color="auto" w:fill="FFFFFF"/>
              <w:jc w:val="both"/>
            </w:pPr>
            <w:r w:rsidRPr="00464045">
              <w:rPr>
                <w:color w:val="000000"/>
              </w:rPr>
              <w:t>561 600</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412D3A1"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Министерство здравоохранения и социальной зашиты населения Республики Таджикистан</w:t>
            </w:r>
          </w:p>
        </w:tc>
      </w:tr>
      <w:tr w:rsidR="000B686D" w:rsidRPr="00464045" w14:paraId="0DFBEE0E" w14:textId="77777777" w:rsidTr="00484093">
        <w:trPr>
          <w:gridAfter w:val="1"/>
          <w:wAfter w:w="29" w:type="dxa"/>
          <w:trHeight w:hRule="exact" w:val="1281"/>
        </w:trPr>
        <w:tc>
          <w:tcPr>
            <w:tcW w:w="3523" w:type="dxa"/>
            <w:gridSpan w:val="4"/>
            <w:tcBorders>
              <w:top w:val="single" w:sz="6" w:space="0" w:color="auto"/>
              <w:left w:val="single" w:sz="6" w:space="0" w:color="auto"/>
              <w:bottom w:val="single" w:sz="6" w:space="0" w:color="auto"/>
              <w:right w:val="single" w:sz="6" w:space="0" w:color="auto"/>
            </w:tcBorders>
            <w:shd w:val="clear" w:color="auto" w:fill="FFFFFF"/>
          </w:tcPr>
          <w:p w14:paraId="705A1E64" w14:textId="77777777" w:rsidR="000B686D" w:rsidRPr="00464045" w:rsidRDefault="000B686D" w:rsidP="00484093">
            <w:pPr>
              <w:shd w:val="clear" w:color="auto" w:fill="FFFFFF"/>
              <w:ind w:right="528"/>
              <w:jc w:val="both"/>
            </w:pPr>
            <w:r w:rsidRPr="004F039A">
              <w:rPr>
                <w:color w:val="000000"/>
              </w:rPr>
              <w:t>Проведение исследования знания, отношения и практики среди школьников</w:t>
            </w:r>
          </w:p>
        </w:tc>
        <w:tc>
          <w:tcPr>
            <w:tcW w:w="793" w:type="dxa"/>
            <w:gridSpan w:val="12"/>
            <w:tcBorders>
              <w:top w:val="single" w:sz="6" w:space="0" w:color="auto"/>
              <w:left w:val="single" w:sz="6" w:space="0" w:color="auto"/>
              <w:bottom w:val="single" w:sz="6" w:space="0" w:color="auto"/>
              <w:right w:val="single" w:sz="6" w:space="0" w:color="auto"/>
            </w:tcBorders>
            <w:shd w:val="clear" w:color="auto" w:fill="FFFFFF"/>
          </w:tcPr>
          <w:p w14:paraId="4C4CC7C8" w14:textId="77777777" w:rsidR="000B686D" w:rsidRPr="00464045" w:rsidRDefault="000B686D" w:rsidP="00484093">
            <w:pPr>
              <w:shd w:val="clear" w:color="auto" w:fill="FFFFFF"/>
              <w:jc w:val="both"/>
            </w:pPr>
            <w:r w:rsidRPr="00464045">
              <w:rPr>
                <w:color w:val="000000"/>
              </w:rPr>
              <w:t>214 500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38991B66" w14:textId="77777777" w:rsidR="000B686D" w:rsidRPr="00464045" w:rsidRDefault="000B686D" w:rsidP="00484093">
            <w:pPr>
              <w:shd w:val="clear" w:color="auto" w:fill="FFFFFF"/>
              <w:jc w:val="both"/>
            </w:pPr>
            <w:r w:rsidRPr="00464045">
              <w:rPr>
                <w:color w:val="000000"/>
              </w:rPr>
              <w:t>-</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64BCE66E"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3DE0E3A7" w14:textId="77777777" w:rsidR="000B686D" w:rsidRPr="00464045" w:rsidRDefault="000B686D" w:rsidP="00484093">
            <w:pPr>
              <w:shd w:val="clear" w:color="auto" w:fill="FFFFFF"/>
              <w:jc w:val="both"/>
            </w:pPr>
            <w:r w:rsidRPr="00464045">
              <w:rPr>
                <w:color w:val="000000"/>
              </w:rPr>
              <w:t>-</w:t>
            </w:r>
          </w:p>
        </w:tc>
        <w:tc>
          <w:tcPr>
            <w:tcW w:w="3022" w:type="dxa"/>
            <w:gridSpan w:val="4"/>
            <w:tcBorders>
              <w:top w:val="single" w:sz="6" w:space="0" w:color="auto"/>
              <w:left w:val="single" w:sz="6" w:space="0" w:color="auto"/>
              <w:bottom w:val="single" w:sz="6" w:space="0" w:color="auto"/>
              <w:right w:val="single" w:sz="6" w:space="0" w:color="auto"/>
            </w:tcBorders>
            <w:shd w:val="clear" w:color="auto" w:fill="FFFFFF"/>
          </w:tcPr>
          <w:p w14:paraId="778A4166"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Министерство здравоохранения и социальной защиты населения Республики Таджикистан</w:t>
            </w:r>
          </w:p>
        </w:tc>
      </w:tr>
      <w:tr w:rsidR="000B686D" w:rsidRPr="00464045" w14:paraId="681B6F20" w14:textId="77777777" w:rsidTr="00484093">
        <w:trPr>
          <w:trHeight w:hRule="exact" w:val="1554"/>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14E83647" w14:textId="77777777" w:rsidR="000B686D" w:rsidRPr="00464045" w:rsidRDefault="000B686D" w:rsidP="00484093">
            <w:pPr>
              <w:shd w:val="clear" w:color="auto" w:fill="FFFFFF"/>
              <w:jc w:val="both"/>
            </w:pPr>
            <w:r w:rsidRPr="004F039A">
              <w:rPr>
                <w:color w:val="000000"/>
              </w:rPr>
              <w:t>Финансовая поддержка деятельности Министерства образования и науки Республики Таджикистан и общественных объединений в профилактике вируса иммунодефицита человека среди студентов</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2B76F532" w14:textId="77777777" w:rsidR="000B686D" w:rsidRPr="00464045" w:rsidRDefault="000B686D" w:rsidP="00484093">
            <w:pPr>
              <w:shd w:val="clear" w:color="auto" w:fill="FFFFFF"/>
              <w:jc w:val="both"/>
            </w:pPr>
            <w:r w:rsidRPr="00464045">
              <w:rPr>
                <w:color w:val="000000"/>
              </w:rPr>
              <w:t>195 000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0DA949DF" w14:textId="77777777" w:rsidR="000B686D" w:rsidRPr="00464045" w:rsidRDefault="000B686D" w:rsidP="00484093">
            <w:pPr>
              <w:shd w:val="clear" w:color="auto" w:fill="FFFFFF"/>
              <w:jc w:val="both"/>
            </w:pPr>
            <w:r w:rsidRPr="00464045">
              <w:rPr>
                <w:color w:val="000000"/>
              </w:rPr>
              <w:t>210 600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3283A729" w14:textId="77777777" w:rsidR="000B686D" w:rsidRPr="00464045" w:rsidRDefault="000B686D" w:rsidP="00484093">
            <w:pPr>
              <w:shd w:val="clear" w:color="auto" w:fill="FFFFFF"/>
              <w:jc w:val="both"/>
            </w:pPr>
            <w:r w:rsidRPr="00464045">
              <w:rPr>
                <w:color w:val="000000"/>
              </w:rPr>
              <w:t>273 000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7FB09DBE" w14:textId="77777777" w:rsidR="000B686D" w:rsidRPr="00464045" w:rsidRDefault="000B686D" w:rsidP="00484093">
            <w:pPr>
              <w:shd w:val="clear" w:color="auto" w:fill="FFFFFF"/>
              <w:jc w:val="both"/>
            </w:pPr>
            <w:r w:rsidRPr="00464045">
              <w:rPr>
                <w:color w:val="000000"/>
              </w:rPr>
              <w:t>273 000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35A077A9"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Министерство здравоохранения и социальной защиты населения Республики Таджикистан</w:t>
            </w:r>
          </w:p>
        </w:tc>
      </w:tr>
      <w:tr w:rsidR="000B686D" w:rsidRPr="00464045" w14:paraId="139D3AA0" w14:textId="77777777" w:rsidTr="00484093">
        <w:trPr>
          <w:trHeight w:hRule="exact" w:val="2271"/>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7F830B91" w14:textId="77777777" w:rsidR="000B686D" w:rsidRPr="00464045" w:rsidRDefault="000B686D" w:rsidP="00484093">
            <w:pPr>
              <w:shd w:val="clear" w:color="auto" w:fill="FFFFFF"/>
              <w:ind w:right="43"/>
              <w:jc w:val="both"/>
            </w:pPr>
            <w:r w:rsidRPr="004F039A">
              <w:rPr>
                <w:color w:val="000000"/>
              </w:rPr>
              <w:lastRenderedPageBreak/>
              <w:t>Проведение исследования знания, отношения и практики среди студентов</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615FBDEC" w14:textId="77777777" w:rsidR="000B686D" w:rsidRPr="00464045" w:rsidRDefault="000B686D" w:rsidP="00484093">
            <w:pPr>
              <w:shd w:val="clear" w:color="auto" w:fill="FFFFFF"/>
              <w:jc w:val="both"/>
            </w:pPr>
            <w:r w:rsidRPr="00464045">
              <w:rPr>
                <w:color w:val="000000"/>
              </w:rPr>
              <w:t>218 400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3105F781" w14:textId="77777777" w:rsidR="000B686D" w:rsidRPr="00464045" w:rsidRDefault="000B686D" w:rsidP="00484093">
            <w:pPr>
              <w:shd w:val="clear" w:color="auto" w:fill="FFFFFF"/>
              <w:jc w:val="both"/>
            </w:pPr>
            <w:r w:rsidRPr="00464045">
              <w:rPr>
                <w:color w:val="000000"/>
              </w:rPr>
              <w:t>-</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4CF4D180"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6715F9D5" w14:textId="77777777" w:rsidR="000B686D" w:rsidRPr="00464045" w:rsidRDefault="000B686D" w:rsidP="00484093">
            <w:pPr>
              <w:shd w:val="clear" w:color="auto" w:fill="FFFFFF"/>
              <w:jc w:val="both"/>
            </w:pPr>
            <w:r w:rsidRPr="00464045">
              <w:rPr>
                <w:color w:val="000000"/>
              </w:rPr>
              <w:t>-</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511E5484"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Глобальный Фонд по борьбе со синдромом приобретенного иммунодефицита, туберкулезом и малярией, Министерство здравоохранения и социальной защиты населения Республики Таджикистан</w:t>
            </w:r>
          </w:p>
        </w:tc>
      </w:tr>
      <w:tr w:rsidR="000B686D" w:rsidRPr="00464045" w14:paraId="6003B4AE" w14:textId="77777777" w:rsidTr="00484093">
        <w:trPr>
          <w:trHeight w:hRule="exact" w:val="2403"/>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11DECA78" w14:textId="77777777" w:rsidR="000B686D" w:rsidRPr="00464045" w:rsidRDefault="000B686D" w:rsidP="00484093">
            <w:pPr>
              <w:shd w:val="clear" w:color="auto" w:fill="FFFFFF"/>
              <w:ind w:right="10"/>
              <w:jc w:val="both"/>
            </w:pPr>
            <w:r w:rsidRPr="004F039A">
              <w:rPr>
                <w:color w:val="000000"/>
              </w:rPr>
              <w:t>Поддержка существующих центров, дружественных к молодежи, услуг молодежных организаций и общественных объединений по консультированию, раздаче презервативов, лечения инфекций, передающихся половым путем, информационно-образовательных материалов и направления на получение других необходимых услуг</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2B0A15DE" w14:textId="77777777" w:rsidR="000B686D" w:rsidRPr="00464045" w:rsidRDefault="000B686D" w:rsidP="00484093">
            <w:pPr>
              <w:shd w:val="clear" w:color="auto" w:fill="FFFFFF"/>
              <w:jc w:val="both"/>
            </w:pPr>
            <w:r w:rsidRPr="00464045">
              <w:rPr>
                <w:color w:val="000000"/>
              </w:rPr>
              <w:t>405 600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3CF5A8EF" w14:textId="77777777" w:rsidR="000B686D" w:rsidRPr="00464045" w:rsidRDefault="000B686D" w:rsidP="00484093">
            <w:pPr>
              <w:shd w:val="clear" w:color="auto" w:fill="FFFFFF"/>
              <w:jc w:val="both"/>
            </w:pPr>
            <w:r w:rsidRPr="00464045">
              <w:rPr>
                <w:color w:val="000000"/>
              </w:rPr>
              <w:t>405 600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375EB703" w14:textId="77777777" w:rsidR="000B686D" w:rsidRPr="00464045" w:rsidRDefault="000B686D" w:rsidP="00484093">
            <w:pPr>
              <w:shd w:val="clear" w:color="auto" w:fill="FFFFFF"/>
              <w:jc w:val="both"/>
            </w:pPr>
            <w:r w:rsidRPr="00464045">
              <w:rPr>
                <w:color w:val="000000"/>
              </w:rPr>
              <w:t>405 600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479FADEE" w14:textId="77777777" w:rsidR="000B686D" w:rsidRPr="00464045" w:rsidRDefault="000B686D" w:rsidP="00484093">
            <w:pPr>
              <w:shd w:val="clear" w:color="auto" w:fill="FFFFFF"/>
              <w:jc w:val="both"/>
            </w:pPr>
            <w:r w:rsidRPr="00464045">
              <w:rPr>
                <w:color w:val="000000"/>
              </w:rPr>
              <w:t>405 600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53E05402" w14:textId="77777777" w:rsidR="000B686D" w:rsidRPr="00464045" w:rsidRDefault="000B686D" w:rsidP="00484093">
            <w:pPr>
              <w:shd w:val="clear" w:color="auto" w:fill="FFFFFF"/>
              <w:jc w:val="both"/>
            </w:pPr>
            <w:r w:rsidRPr="004F039A">
              <w:rPr>
                <w:color w:val="000000"/>
              </w:rPr>
              <w:t>Комитет по делам молодежи, спорта и туризма при Правительстве Республики Таджикистан, Министерство здравоохранения и социальной защиты населения Республики Таджикистан, Общественные объединения</w:t>
            </w:r>
          </w:p>
        </w:tc>
      </w:tr>
      <w:tr w:rsidR="000B686D" w:rsidRPr="00464045" w14:paraId="72A41AEB" w14:textId="77777777" w:rsidTr="00484093">
        <w:trPr>
          <w:trHeight w:hRule="exact" w:val="1537"/>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09375CE4" w14:textId="77777777" w:rsidR="000B686D" w:rsidRPr="00464045" w:rsidRDefault="000B686D" w:rsidP="00484093">
            <w:pPr>
              <w:shd w:val="clear" w:color="auto" w:fill="FFFFFF"/>
              <w:jc w:val="both"/>
            </w:pPr>
            <w:r w:rsidRPr="004F039A">
              <w:rPr>
                <w:color w:val="000000"/>
              </w:rPr>
              <w:t xml:space="preserve">Обучение учителей средних школ и высших образовательных учреждений по вопросам организации мини-тренингов по профилактике вируса иммунодефицита человека и инфекций, передающихся половым путем </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2BF35CF6" w14:textId="77777777" w:rsidR="000B686D" w:rsidRPr="00464045" w:rsidRDefault="000B686D" w:rsidP="00484093">
            <w:pPr>
              <w:shd w:val="clear" w:color="auto" w:fill="FFFFFF"/>
              <w:jc w:val="both"/>
            </w:pPr>
            <w:r w:rsidRPr="00464045">
              <w:rPr>
                <w:color w:val="000000"/>
              </w:rPr>
              <w:t>396 240-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324223CF" w14:textId="77777777" w:rsidR="000B686D" w:rsidRPr="00464045" w:rsidRDefault="000B686D" w:rsidP="00484093">
            <w:pPr>
              <w:shd w:val="clear" w:color="auto" w:fill="FFFFFF"/>
              <w:jc w:val="both"/>
            </w:pPr>
            <w:r w:rsidRPr="00464045">
              <w:rPr>
                <w:color w:val="000000"/>
              </w:rPr>
              <w:t>317 300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2E6478E4" w14:textId="77777777" w:rsidR="000B686D" w:rsidRPr="00464045" w:rsidRDefault="000B686D" w:rsidP="00484093">
            <w:pPr>
              <w:shd w:val="clear" w:color="auto" w:fill="FFFFFF"/>
              <w:jc w:val="both"/>
            </w:pPr>
            <w:r w:rsidRPr="00464045">
              <w:rPr>
                <w:color w:val="000000"/>
              </w:rPr>
              <w:t>432 900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5F7EA19C" w14:textId="77777777" w:rsidR="000B686D" w:rsidRPr="00464045" w:rsidRDefault="000B686D" w:rsidP="00484093">
            <w:pPr>
              <w:shd w:val="clear" w:color="auto" w:fill="FFFFFF"/>
              <w:jc w:val="both"/>
            </w:pPr>
            <w:r w:rsidRPr="00464045">
              <w:rPr>
                <w:color w:val="000000"/>
              </w:rPr>
              <w:t>435 240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180AD543"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Министерство здравоохранения и социальной защиты населения Республики Таджикистан</w:t>
            </w:r>
          </w:p>
        </w:tc>
      </w:tr>
      <w:tr w:rsidR="000B686D" w:rsidRPr="00464045" w14:paraId="1A06995D" w14:textId="77777777" w:rsidTr="00484093">
        <w:trPr>
          <w:trHeight w:hRule="exact" w:val="1696"/>
        </w:trPr>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14:paraId="1CA99053" w14:textId="77777777" w:rsidR="000B686D" w:rsidRPr="00464045" w:rsidRDefault="000B686D" w:rsidP="00484093">
            <w:pPr>
              <w:shd w:val="clear" w:color="auto" w:fill="FFFFFF"/>
              <w:ind w:right="43"/>
              <w:jc w:val="both"/>
            </w:pPr>
            <w:r w:rsidRPr="004F039A">
              <w:rPr>
                <w:color w:val="000000"/>
              </w:rPr>
              <w:t>Обучающие занятия по вопросам вируса иммунодефицита человека и синдрома приобретенного иммунодефицита, сексуальному репродуктивному здоровью и развитию жизненных навыков в средних и высших учебных заведениях</w:t>
            </w:r>
          </w:p>
        </w:tc>
        <w:tc>
          <w:tcPr>
            <w:tcW w:w="784" w:type="dxa"/>
            <w:gridSpan w:val="11"/>
            <w:tcBorders>
              <w:top w:val="single" w:sz="6" w:space="0" w:color="auto"/>
              <w:left w:val="single" w:sz="6" w:space="0" w:color="auto"/>
              <w:bottom w:val="single" w:sz="6" w:space="0" w:color="auto"/>
              <w:right w:val="single" w:sz="6" w:space="0" w:color="auto"/>
            </w:tcBorders>
            <w:shd w:val="clear" w:color="auto" w:fill="FFFFFF"/>
          </w:tcPr>
          <w:p w14:paraId="301289CF" w14:textId="77777777" w:rsidR="000B686D" w:rsidRPr="00464045" w:rsidRDefault="000B686D" w:rsidP="00484093">
            <w:pPr>
              <w:shd w:val="clear" w:color="auto" w:fill="FFFFFF"/>
              <w:jc w:val="both"/>
            </w:pPr>
            <w:r w:rsidRPr="00464045">
              <w:rPr>
                <w:color w:val="000000"/>
              </w:rPr>
              <w:t>510 900</w:t>
            </w:r>
          </w:p>
        </w:tc>
        <w:tc>
          <w:tcPr>
            <w:tcW w:w="782" w:type="dxa"/>
            <w:gridSpan w:val="6"/>
            <w:tcBorders>
              <w:top w:val="single" w:sz="6" w:space="0" w:color="auto"/>
              <w:left w:val="single" w:sz="6" w:space="0" w:color="auto"/>
              <w:bottom w:val="single" w:sz="6" w:space="0" w:color="auto"/>
              <w:right w:val="single" w:sz="6" w:space="0" w:color="auto"/>
            </w:tcBorders>
            <w:shd w:val="clear" w:color="auto" w:fill="FFFFFF"/>
          </w:tcPr>
          <w:p w14:paraId="523D92E1" w14:textId="77777777" w:rsidR="000B686D" w:rsidRPr="00464045" w:rsidRDefault="000B686D" w:rsidP="00484093">
            <w:pPr>
              <w:shd w:val="clear" w:color="auto" w:fill="FFFFFF"/>
              <w:jc w:val="both"/>
            </w:pPr>
            <w:r w:rsidRPr="00464045">
              <w:rPr>
                <w:color w:val="000000"/>
              </w:rPr>
              <w:t>480 900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1F38A2EC" w14:textId="77777777" w:rsidR="000B686D" w:rsidRPr="00464045" w:rsidRDefault="000B686D" w:rsidP="00484093">
            <w:pPr>
              <w:shd w:val="clear" w:color="auto" w:fill="FFFFFF"/>
              <w:jc w:val="both"/>
            </w:pPr>
            <w:r w:rsidRPr="00464045">
              <w:rPr>
                <w:color w:val="000000"/>
              </w:rPr>
              <w:t>510 900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5ACF01C3" w14:textId="77777777" w:rsidR="000B686D" w:rsidRPr="00464045" w:rsidRDefault="000B686D" w:rsidP="00484093">
            <w:pPr>
              <w:shd w:val="clear" w:color="auto" w:fill="FFFFFF"/>
              <w:jc w:val="both"/>
            </w:pPr>
            <w:r w:rsidRPr="00464045">
              <w:rPr>
                <w:color w:val="000000"/>
              </w:rPr>
              <w:t>510 900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5283815C" w14:textId="77777777" w:rsidR="000B686D" w:rsidRPr="00464045" w:rsidRDefault="000B686D" w:rsidP="00484093">
            <w:pPr>
              <w:shd w:val="clear" w:color="auto" w:fill="FFFFFF"/>
              <w:jc w:val="both"/>
            </w:pPr>
            <w:r w:rsidRPr="004F039A">
              <w:rPr>
                <w:color w:val="000000"/>
              </w:rPr>
              <w:t>Министерство образования и науки Республики Таджикистан, Министерство здравоохранения и социальной защиты населения Республики Таджикистан</w:t>
            </w:r>
          </w:p>
        </w:tc>
      </w:tr>
      <w:tr w:rsidR="000B686D" w:rsidRPr="00464045" w14:paraId="60C249DA" w14:textId="77777777" w:rsidTr="00484093">
        <w:trPr>
          <w:trHeight w:hRule="exact" w:val="432"/>
        </w:trPr>
        <w:tc>
          <w:tcPr>
            <w:tcW w:w="9743" w:type="dxa"/>
            <w:gridSpan w:val="41"/>
            <w:tcBorders>
              <w:top w:val="single" w:sz="6" w:space="0" w:color="auto"/>
              <w:left w:val="single" w:sz="6" w:space="0" w:color="auto"/>
              <w:bottom w:val="single" w:sz="6" w:space="0" w:color="auto"/>
              <w:right w:val="single" w:sz="6" w:space="0" w:color="auto"/>
            </w:tcBorders>
            <w:shd w:val="clear" w:color="auto" w:fill="FFFFFF"/>
          </w:tcPr>
          <w:p w14:paraId="0A3650B1" w14:textId="77777777" w:rsidR="000B686D" w:rsidRPr="00464045" w:rsidRDefault="000B686D" w:rsidP="00484093">
            <w:pPr>
              <w:shd w:val="clear" w:color="auto" w:fill="FFFFFF"/>
              <w:ind w:right="605"/>
            </w:pPr>
            <w:r w:rsidRPr="004F039A">
              <w:rPr>
                <w:color w:val="000000"/>
              </w:rPr>
              <w:t>Деятельность в отношении профилактики передачи вируса иммунодефицита человека от матери к ребенку (в сомони)</w:t>
            </w:r>
          </w:p>
        </w:tc>
      </w:tr>
      <w:tr w:rsidR="000B686D" w:rsidRPr="00464045" w14:paraId="4C3450A7" w14:textId="77777777" w:rsidTr="00484093">
        <w:trPr>
          <w:trHeight w:hRule="exact" w:val="1400"/>
        </w:trPr>
        <w:tc>
          <w:tcPr>
            <w:tcW w:w="3489" w:type="dxa"/>
            <w:tcBorders>
              <w:top w:val="single" w:sz="6" w:space="0" w:color="auto"/>
              <w:left w:val="single" w:sz="6" w:space="0" w:color="auto"/>
              <w:bottom w:val="single" w:sz="6" w:space="0" w:color="auto"/>
              <w:right w:val="single" w:sz="6" w:space="0" w:color="auto"/>
            </w:tcBorders>
            <w:shd w:val="clear" w:color="auto" w:fill="FFFFFF"/>
          </w:tcPr>
          <w:p w14:paraId="189808D7" w14:textId="77777777" w:rsidR="000B686D" w:rsidRPr="00464045" w:rsidRDefault="000B686D" w:rsidP="00484093">
            <w:pPr>
              <w:shd w:val="clear" w:color="auto" w:fill="FFFFFF"/>
              <w:ind w:right="197"/>
              <w:jc w:val="both"/>
            </w:pPr>
            <w:r w:rsidRPr="004F039A">
              <w:rPr>
                <w:color w:val="000000"/>
              </w:rPr>
              <w:t xml:space="preserve">Закупка экспресс-тестов на вирус иммунодефицита человека для беременных женщин, поступающих на роды, и тестовых наборов для ранней диагностики у </w:t>
            </w:r>
            <w:proofErr w:type="gramStart"/>
            <w:r w:rsidRPr="004F039A">
              <w:rPr>
                <w:color w:val="000000"/>
              </w:rPr>
              <w:t>младенцев .</w:t>
            </w:r>
            <w:proofErr w:type="gramEnd"/>
          </w:p>
        </w:tc>
        <w:tc>
          <w:tcPr>
            <w:tcW w:w="766" w:type="dxa"/>
            <w:gridSpan w:val="9"/>
            <w:tcBorders>
              <w:top w:val="single" w:sz="6" w:space="0" w:color="auto"/>
              <w:left w:val="single" w:sz="6" w:space="0" w:color="auto"/>
              <w:bottom w:val="single" w:sz="6" w:space="0" w:color="auto"/>
              <w:right w:val="single" w:sz="6" w:space="0" w:color="auto"/>
            </w:tcBorders>
            <w:shd w:val="clear" w:color="auto" w:fill="FFFFFF"/>
          </w:tcPr>
          <w:p w14:paraId="1B97CF03" w14:textId="77777777" w:rsidR="000B686D" w:rsidRPr="00464045" w:rsidRDefault="000B686D" w:rsidP="00484093">
            <w:pPr>
              <w:shd w:val="clear" w:color="auto" w:fill="FFFFFF"/>
              <w:jc w:val="both"/>
            </w:pPr>
            <w:r w:rsidRPr="00464045">
              <w:rPr>
                <w:color w:val="000000"/>
              </w:rPr>
              <w:t>2 839 200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29ED74B1" w14:textId="77777777" w:rsidR="000B686D" w:rsidRPr="00464045" w:rsidRDefault="000B686D" w:rsidP="00484093">
            <w:pPr>
              <w:shd w:val="clear" w:color="auto" w:fill="FFFFFF"/>
              <w:jc w:val="both"/>
            </w:pPr>
            <w:r w:rsidRPr="00464045">
              <w:rPr>
                <w:color w:val="000000"/>
              </w:rPr>
              <w:t>3 776 760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15A27289" w14:textId="77777777" w:rsidR="000B686D" w:rsidRPr="00464045" w:rsidRDefault="000B686D" w:rsidP="00484093">
            <w:pPr>
              <w:shd w:val="clear" w:color="auto" w:fill="FFFFFF"/>
              <w:jc w:val="both"/>
            </w:pPr>
            <w:r w:rsidRPr="00464045">
              <w:rPr>
                <w:color w:val="000000"/>
              </w:rPr>
              <w:t>3 861000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1410A925" w14:textId="77777777" w:rsidR="000B686D" w:rsidRPr="00464045" w:rsidRDefault="000B686D" w:rsidP="00484093">
            <w:pPr>
              <w:shd w:val="clear" w:color="auto" w:fill="FFFFFF"/>
              <w:jc w:val="both"/>
            </w:pPr>
            <w:r w:rsidRPr="00464045">
              <w:rPr>
                <w:color w:val="000000"/>
              </w:rPr>
              <w:t>3 861 000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5E35ACD5" w14:textId="77777777" w:rsidR="000B686D" w:rsidRPr="00464045" w:rsidRDefault="000B686D" w:rsidP="00484093">
            <w:pPr>
              <w:shd w:val="clear" w:color="auto" w:fill="FFFFFF"/>
              <w:jc w:val="both"/>
            </w:pPr>
            <w:r w:rsidRPr="004F039A">
              <w:rPr>
                <w:color w:val="000000"/>
              </w:rPr>
              <w:t>Государственный бюджет, Программа регионального сотрудничества, Глобальный Фонд по борьбе со синдромом приобретенного иммунодефицита, туберкулезом и малярией</w:t>
            </w:r>
          </w:p>
        </w:tc>
      </w:tr>
      <w:tr w:rsidR="000B686D" w:rsidRPr="00464045" w14:paraId="34F6F529" w14:textId="77777777" w:rsidTr="00484093">
        <w:trPr>
          <w:trHeight w:hRule="exact" w:val="1290"/>
        </w:trPr>
        <w:tc>
          <w:tcPr>
            <w:tcW w:w="3489" w:type="dxa"/>
            <w:tcBorders>
              <w:top w:val="single" w:sz="6" w:space="0" w:color="auto"/>
              <w:left w:val="single" w:sz="6" w:space="0" w:color="auto"/>
              <w:bottom w:val="single" w:sz="6" w:space="0" w:color="auto"/>
              <w:right w:val="single" w:sz="6" w:space="0" w:color="auto"/>
            </w:tcBorders>
            <w:shd w:val="clear" w:color="auto" w:fill="FFFFFF"/>
          </w:tcPr>
          <w:p w14:paraId="0E06F861" w14:textId="77777777" w:rsidR="000B686D" w:rsidRPr="00464045" w:rsidRDefault="000B686D" w:rsidP="00484093">
            <w:pPr>
              <w:shd w:val="clear" w:color="auto" w:fill="FFFFFF"/>
              <w:ind w:right="5"/>
              <w:jc w:val="both"/>
            </w:pPr>
            <w:r w:rsidRPr="004F039A">
              <w:rPr>
                <w:color w:val="000000"/>
              </w:rPr>
              <w:t>Закупка соответствующих продуктов для альтернативного вскармливания младенцев, рожденных вируса иммунодефицита человека положительными матерями</w:t>
            </w:r>
          </w:p>
        </w:tc>
        <w:tc>
          <w:tcPr>
            <w:tcW w:w="766" w:type="dxa"/>
            <w:gridSpan w:val="9"/>
            <w:tcBorders>
              <w:top w:val="single" w:sz="6" w:space="0" w:color="auto"/>
              <w:left w:val="single" w:sz="6" w:space="0" w:color="auto"/>
              <w:bottom w:val="single" w:sz="6" w:space="0" w:color="auto"/>
              <w:right w:val="single" w:sz="6" w:space="0" w:color="auto"/>
            </w:tcBorders>
            <w:shd w:val="clear" w:color="auto" w:fill="FFFFFF"/>
          </w:tcPr>
          <w:p w14:paraId="3C734F52" w14:textId="77777777" w:rsidR="000B686D" w:rsidRPr="00464045" w:rsidRDefault="000B686D" w:rsidP="00484093">
            <w:pPr>
              <w:shd w:val="clear" w:color="auto" w:fill="FFFFFF"/>
              <w:jc w:val="both"/>
            </w:pPr>
            <w:r w:rsidRPr="00464045">
              <w:rPr>
                <w:color w:val="000000"/>
              </w:rPr>
              <w:t>1 684 800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2EB6CB77" w14:textId="77777777" w:rsidR="000B686D" w:rsidRPr="00464045" w:rsidRDefault="000B686D" w:rsidP="00484093">
            <w:pPr>
              <w:shd w:val="clear" w:color="auto" w:fill="FFFFFF"/>
              <w:jc w:val="both"/>
            </w:pPr>
            <w:r w:rsidRPr="00464045">
              <w:rPr>
                <w:color w:val="000000"/>
              </w:rPr>
              <w:t>1708 200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35A8636E" w14:textId="77777777" w:rsidR="000B686D" w:rsidRPr="00464045" w:rsidRDefault="000B686D" w:rsidP="00484093">
            <w:pPr>
              <w:shd w:val="clear" w:color="auto" w:fill="FFFFFF"/>
              <w:jc w:val="both"/>
            </w:pPr>
            <w:r w:rsidRPr="00464045">
              <w:rPr>
                <w:color w:val="000000"/>
              </w:rPr>
              <w:t>1 731 600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17FB4C94" w14:textId="77777777" w:rsidR="000B686D" w:rsidRPr="00464045" w:rsidRDefault="000B686D" w:rsidP="00484093">
            <w:pPr>
              <w:shd w:val="clear" w:color="auto" w:fill="FFFFFF"/>
              <w:jc w:val="both"/>
            </w:pPr>
            <w:r w:rsidRPr="00464045">
              <w:rPr>
                <w:color w:val="000000"/>
              </w:rPr>
              <w:t>2 012 400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1EB58689" w14:textId="77777777" w:rsidR="000B686D" w:rsidRPr="00464045" w:rsidRDefault="000B686D" w:rsidP="00484093">
            <w:pPr>
              <w:shd w:val="clear" w:color="auto" w:fill="FFFFFF"/>
              <w:ind w:right="893"/>
              <w:jc w:val="both"/>
            </w:pPr>
            <w:r w:rsidRPr="004F039A">
              <w:rPr>
                <w:color w:val="000000"/>
              </w:rPr>
              <w:t>Государственный бюджет</w:t>
            </w:r>
          </w:p>
        </w:tc>
      </w:tr>
      <w:tr w:rsidR="000B686D" w:rsidRPr="00464045" w14:paraId="389CCDC8" w14:textId="77777777" w:rsidTr="00484093">
        <w:trPr>
          <w:trHeight w:hRule="exact" w:val="1690"/>
        </w:trPr>
        <w:tc>
          <w:tcPr>
            <w:tcW w:w="3489" w:type="dxa"/>
            <w:tcBorders>
              <w:top w:val="single" w:sz="6" w:space="0" w:color="auto"/>
              <w:left w:val="single" w:sz="6" w:space="0" w:color="auto"/>
              <w:bottom w:val="single" w:sz="6" w:space="0" w:color="auto"/>
              <w:right w:val="single" w:sz="6" w:space="0" w:color="auto"/>
            </w:tcBorders>
            <w:shd w:val="clear" w:color="auto" w:fill="FFFFFF"/>
          </w:tcPr>
          <w:p w14:paraId="0127F300" w14:textId="77777777" w:rsidR="000B686D" w:rsidRPr="00464045" w:rsidRDefault="000B686D" w:rsidP="00484093">
            <w:pPr>
              <w:shd w:val="clear" w:color="auto" w:fill="FFFFFF"/>
              <w:ind w:right="96"/>
              <w:jc w:val="both"/>
            </w:pPr>
            <w:r w:rsidRPr="004F039A">
              <w:rPr>
                <w:color w:val="000000"/>
              </w:rPr>
              <w:t>Закупка одноразовых гинекологических наборов для вируса иммунодефицита человека положительных женщин, посещающих антенатальную клинику</w:t>
            </w:r>
          </w:p>
        </w:tc>
        <w:tc>
          <w:tcPr>
            <w:tcW w:w="766" w:type="dxa"/>
            <w:gridSpan w:val="9"/>
            <w:tcBorders>
              <w:top w:val="single" w:sz="6" w:space="0" w:color="auto"/>
              <w:left w:val="single" w:sz="6" w:space="0" w:color="auto"/>
              <w:bottom w:val="single" w:sz="6" w:space="0" w:color="auto"/>
              <w:right w:val="single" w:sz="6" w:space="0" w:color="auto"/>
            </w:tcBorders>
            <w:shd w:val="clear" w:color="auto" w:fill="FFFFFF"/>
          </w:tcPr>
          <w:p w14:paraId="74A1F6F4" w14:textId="77777777" w:rsidR="000B686D" w:rsidRPr="00464045" w:rsidRDefault="000B686D" w:rsidP="00484093">
            <w:pPr>
              <w:shd w:val="clear" w:color="auto" w:fill="FFFFFF"/>
              <w:jc w:val="both"/>
            </w:pPr>
            <w:r w:rsidRPr="00464045">
              <w:rPr>
                <w:color w:val="000000"/>
              </w:rPr>
              <w:t>341 250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48BD213" w14:textId="77777777" w:rsidR="000B686D" w:rsidRPr="00464045" w:rsidRDefault="000B686D" w:rsidP="00484093">
            <w:pPr>
              <w:shd w:val="clear" w:color="auto" w:fill="FFFFFF"/>
              <w:jc w:val="both"/>
            </w:pPr>
            <w:r w:rsidRPr="00464045">
              <w:rPr>
                <w:color w:val="000000"/>
              </w:rPr>
              <w:t>351 000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0306E36B" w14:textId="77777777" w:rsidR="000B686D" w:rsidRPr="00464045" w:rsidRDefault="000B686D" w:rsidP="00484093">
            <w:pPr>
              <w:shd w:val="clear" w:color="auto" w:fill="FFFFFF"/>
              <w:jc w:val="both"/>
            </w:pPr>
            <w:r w:rsidRPr="00464045">
              <w:rPr>
                <w:color w:val="000000"/>
              </w:rPr>
              <w:t>390 000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3A4F4268" w14:textId="77777777" w:rsidR="000B686D" w:rsidRPr="00464045" w:rsidRDefault="000B686D" w:rsidP="00484093">
            <w:pPr>
              <w:shd w:val="clear" w:color="auto" w:fill="FFFFFF"/>
              <w:jc w:val="both"/>
            </w:pPr>
            <w:r w:rsidRPr="00464045">
              <w:rPr>
                <w:color w:val="000000"/>
              </w:rPr>
              <w:t>438 750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DB3750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B2751A7" w14:textId="77777777" w:rsidTr="00484093">
        <w:trPr>
          <w:trHeight w:hRule="exact" w:val="893"/>
        </w:trPr>
        <w:tc>
          <w:tcPr>
            <w:tcW w:w="3489" w:type="dxa"/>
            <w:tcBorders>
              <w:top w:val="single" w:sz="6" w:space="0" w:color="auto"/>
              <w:left w:val="single" w:sz="6" w:space="0" w:color="auto"/>
              <w:right w:val="single" w:sz="6" w:space="0" w:color="auto"/>
            </w:tcBorders>
            <w:shd w:val="clear" w:color="auto" w:fill="FFFFFF"/>
          </w:tcPr>
          <w:p w14:paraId="728F3563" w14:textId="77777777" w:rsidR="000B686D" w:rsidRPr="00464045" w:rsidRDefault="000B686D" w:rsidP="00484093">
            <w:pPr>
              <w:shd w:val="clear" w:color="auto" w:fill="FFFFFF"/>
              <w:ind w:right="480"/>
              <w:jc w:val="both"/>
            </w:pPr>
            <w:r w:rsidRPr="004F039A">
              <w:rPr>
                <w:color w:val="000000"/>
              </w:rPr>
              <w:t>Расширение тестирования на вирус иммунодефицита человека в антенатальных клиниках</w:t>
            </w:r>
          </w:p>
        </w:tc>
        <w:tc>
          <w:tcPr>
            <w:tcW w:w="766" w:type="dxa"/>
            <w:gridSpan w:val="9"/>
            <w:tcBorders>
              <w:top w:val="single" w:sz="6" w:space="0" w:color="auto"/>
              <w:left w:val="single" w:sz="6" w:space="0" w:color="auto"/>
              <w:right w:val="single" w:sz="6" w:space="0" w:color="auto"/>
            </w:tcBorders>
            <w:shd w:val="clear" w:color="auto" w:fill="FFFFFF"/>
          </w:tcPr>
          <w:p w14:paraId="7B001EF5" w14:textId="77777777" w:rsidR="000B686D" w:rsidRPr="00464045" w:rsidRDefault="000B686D" w:rsidP="00484093">
            <w:pPr>
              <w:shd w:val="clear" w:color="auto" w:fill="FFFFFF"/>
              <w:jc w:val="both"/>
            </w:pPr>
            <w:r w:rsidRPr="00464045">
              <w:rPr>
                <w:color w:val="000000"/>
              </w:rPr>
              <w:t>121 680</w:t>
            </w:r>
          </w:p>
        </w:tc>
        <w:tc>
          <w:tcPr>
            <w:tcW w:w="776" w:type="dxa"/>
            <w:gridSpan w:val="9"/>
            <w:tcBorders>
              <w:top w:val="single" w:sz="6" w:space="0" w:color="auto"/>
              <w:left w:val="single" w:sz="6" w:space="0" w:color="auto"/>
              <w:right w:val="single" w:sz="6" w:space="0" w:color="auto"/>
            </w:tcBorders>
            <w:shd w:val="clear" w:color="auto" w:fill="FFFFFF"/>
          </w:tcPr>
          <w:p w14:paraId="4EB090EB" w14:textId="77777777" w:rsidR="000B686D" w:rsidRPr="00464045" w:rsidRDefault="000B686D" w:rsidP="00484093">
            <w:pPr>
              <w:shd w:val="clear" w:color="auto" w:fill="FFFFFF"/>
              <w:jc w:val="both"/>
            </w:pPr>
            <w:r w:rsidRPr="00464045">
              <w:rPr>
                <w:color w:val="000000"/>
              </w:rPr>
              <w:t>121 680</w:t>
            </w:r>
          </w:p>
        </w:tc>
        <w:tc>
          <w:tcPr>
            <w:tcW w:w="778" w:type="dxa"/>
            <w:gridSpan w:val="7"/>
            <w:tcBorders>
              <w:top w:val="single" w:sz="6" w:space="0" w:color="auto"/>
              <w:left w:val="single" w:sz="6" w:space="0" w:color="auto"/>
              <w:right w:val="single" w:sz="6" w:space="0" w:color="auto"/>
            </w:tcBorders>
            <w:shd w:val="clear" w:color="auto" w:fill="FFFFFF"/>
          </w:tcPr>
          <w:p w14:paraId="66B46135" w14:textId="77777777" w:rsidR="000B686D" w:rsidRPr="00464045" w:rsidRDefault="000B686D" w:rsidP="00484093">
            <w:pPr>
              <w:shd w:val="clear" w:color="auto" w:fill="FFFFFF"/>
              <w:jc w:val="both"/>
            </w:pPr>
            <w:r w:rsidRPr="00464045">
              <w:rPr>
                <w:color w:val="000000"/>
              </w:rPr>
              <w:t>121 680</w:t>
            </w:r>
          </w:p>
        </w:tc>
        <w:tc>
          <w:tcPr>
            <w:tcW w:w="883" w:type="dxa"/>
            <w:gridSpan w:val="10"/>
            <w:tcBorders>
              <w:top w:val="single" w:sz="6" w:space="0" w:color="auto"/>
              <w:left w:val="single" w:sz="6" w:space="0" w:color="auto"/>
              <w:right w:val="single" w:sz="6" w:space="0" w:color="auto"/>
            </w:tcBorders>
            <w:shd w:val="clear" w:color="auto" w:fill="FFFFFF"/>
          </w:tcPr>
          <w:p w14:paraId="3102264A" w14:textId="77777777" w:rsidR="000B686D" w:rsidRPr="00464045" w:rsidRDefault="000B686D" w:rsidP="00484093">
            <w:pPr>
              <w:shd w:val="clear" w:color="auto" w:fill="FFFFFF"/>
              <w:jc w:val="both"/>
            </w:pPr>
            <w:r w:rsidRPr="00464045">
              <w:rPr>
                <w:color w:val="000000"/>
              </w:rPr>
              <w:t>121 680</w:t>
            </w:r>
          </w:p>
        </w:tc>
        <w:tc>
          <w:tcPr>
            <w:tcW w:w="3051" w:type="dxa"/>
            <w:gridSpan w:val="5"/>
            <w:tcBorders>
              <w:top w:val="single" w:sz="6" w:space="0" w:color="auto"/>
              <w:left w:val="single" w:sz="6" w:space="0" w:color="auto"/>
              <w:right w:val="single" w:sz="6" w:space="0" w:color="auto"/>
            </w:tcBorders>
            <w:shd w:val="clear" w:color="auto" w:fill="FFFFFF"/>
          </w:tcPr>
          <w:p w14:paraId="3A83BE4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w:t>
            </w:r>
          </w:p>
        </w:tc>
      </w:tr>
      <w:tr w:rsidR="000B686D" w:rsidRPr="00464045" w14:paraId="4F5BAEE4" w14:textId="77777777" w:rsidTr="00484093">
        <w:trPr>
          <w:trHeight w:hRule="exact" w:val="672"/>
        </w:trPr>
        <w:tc>
          <w:tcPr>
            <w:tcW w:w="3496" w:type="dxa"/>
            <w:gridSpan w:val="2"/>
            <w:tcBorders>
              <w:left w:val="single" w:sz="6" w:space="0" w:color="auto"/>
              <w:bottom w:val="single" w:sz="6" w:space="0" w:color="auto"/>
              <w:right w:val="single" w:sz="6" w:space="0" w:color="auto"/>
            </w:tcBorders>
            <w:shd w:val="clear" w:color="auto" w:fill="FFFFFF"/>
          </w:tcPr>
          <w:p w14:paraId="5E7465C8" w14:textId="77777777" w:rsidR="000B686D" w:rsidRPr="00464045" w:rsidRDefault="000B686D" w:rsidP="00484093">
            <w:pPr>
              <w:shd w:val="clear" w:color="auto" w:fill="FFFFFF"/>
              <w:jc w:val="both"/>
            </w:pPr>
          </w:p>
        </w:tc>
        <w:tc>
          <w:tcPr>
            <w:tcW w:w="759" w:type="dxa"/>
            <w:gridSpan w:val="8"/>
            <w:tcBorders>
              <w:left w:val="single" w:sz="6" w:space="0" w:color="auto"/>
              <w:bottom w:val="single" w:sz="6" w:space="0" w:color="auto"/>
              <w:right w:val="single" w:sz="6" w:space="0" w:color="auto"/>
            </w:tcBorders>
            <w:shd w:val="clear" w:color="auto" w:fill="FFFFFF"/>
          </w:tcPr>
          <w:p w14:paraId="32719C13" w14:textId="77777777" w:rsidR="000B686D" w:rsidRPr="00464045" w:rsidRDefault="000B686D" w:rsidP="00484093">
            <w:pPr>
              <w:shd w:val="clear" w:color="auto" w:fill="FFFFFF"/>
              <w:jc w:val="both"/>
            </w:pPr>
          </w:p>
        </w:tc>
        <w:tc>
          <w:tcPr>
            <w:tcW w:w="776" w:type="dxa"/>
            <w:gridSpan w:val="9"/>
            <w:tcBorders>
              <w:left w:val="single" w:sz="6" w:space="0" w:color="auto"/>
              <w:bottom w:val="single" w:sz="6" w:space="0" w:color="auto"/>
              <w:right w:val="single" w:sz="6" w:space="0" w:color="auto"/>
            </w:tcBorders>
            <w:shd w:val="clear" w:color="auto" w:fill="FFFFFF"/>
          </w:tcPr>
          <w:p w14:paraId="4B7D4664" w14:textId="77777777" w:rsidR="000B686D" w:rsidRPr="00464045" w:rsidRDefault="000B686D" w:rsidP="00484093">
            <w:pPr>
              <w:shd w:val="clear" w:color="auto" w:fill="FFFFFF"/>
              <w:jc w:val="both"/>
            </w:pPr>
          </w:p>
        </w:tc>
        <w:tc>
          <w:tcPr>
            <w:tcW w:w="778" w:type="dxa"/>
            <w:gridSpan w:val="7"/>
            <w:tcBorders>
              <w:left w:val="single" w:sz="6" w:space="0" w:color="auto"/>
              <w:bottom w:val="single" w:sz="6" w:space="0" w:color="auto"/>
              <w:right w:val="single" w:sz="6" w:space="0" w:color="auto"/>
            </w:tcBorders>
            <w:shd w:val="clear" w:color="auto" w:fill="FFFFFF"/>
          </w:tcPr>
          <w:p w14:paraId="20023ABA" w14:textId="77777777" w:rsidR="000B686D" w:rsidRPr="00464045" w:rsidRDefault="000B686D" w:rsidP="00484093">
            <w:pPr>
              <w:shd w:val="clear" w:color="auto" w:fill="FFFFFF"/>
              <w:jc w:val="both"/>
            </w:pPr>
          </w:p>
        </w:tc>
        <w:tc>
          <w:tcPr>
            <w:tcW w:w="883" w:type="dxa"/>
            <w:gridSpan w:val="10"/>
            <w:tcBorders>
              <w:left w:val="single" w:sz="6" w:space="0" w:color="auto"/>
              <w:bottom w:val="single" w:sz="6" w:space="0" w:color="auto"/>
              <w:right w:val="single" w:sz="6" w:space="0" w:color="auto"/>
            </w:tcBorders>
            <w:shd w:val="clear" w:color="auto" w:fill="FFFFFF"/>
          </w:tcPr>
          <w:p w14:paraId="1093C797" w14:textId="77777777" w:rsidR="000B686D" w:rsidRPr="00464045" w:rsidRDefault="000B686D" w:rsidP="00484093">
            <w:pPr>
              <w:shd w:val="clear" w:color="auto" w:fill="FFFFFF"/>
              <w:jc w:val="both"/>
            </w:pPr>
          </w:p>
        </w:tc>
        <w:tc>
          <w:tcPr>
            <w:tcW w:w="3051" w:type="dxa"/>
            <w:gridSpan w:val="5"/>
            <w:tcBorders>
              <w:left w:val="single" w:sz="6" w:space="0" w:color="auto"/>
              <w:bottom w:val="single" w:sz="6" w:space="0" w:color="auto"/>
              <w:right w:val="single" w:sz="6" w:space="0" w:color="auto"/>
            </w:tcBorders>
            <w:shd w:val="clear" w:color="auto" w:fill="FFFFFF"/>
          </w:tcPr>
          <w:p w14:paraId="105CB36A" w14:textId="77777777" w:rsidR="000B686D" w:rsidRPr="00464045" w:rsidRDefault="000B686D" w:rsidP="00484093">
            <w:pPr>
              <w:shd w:val="clear" w:color="auto" w:fill="FFFFFF"/>
              <w:jc w:val="both"/>
            </w:pPr>
            <w:r w:rsidRPr="004F039A">
              <w:rPr>
                <w:color w:val="000000"/>
              </w:rPr>
              <w:t>синдромом приобретенного иммунодефицита, туберкулезом и малярией</w:t>
            </w:r>
          </w:p>
        </w:tc>
      </w:tr>
      <w:tr w:rsidR="000B686D" w:rsidRPr="00464045" w14:paraId="0F8842B4" w14:textId="77777777" w:rsidTr="00484093">
        <w:trPr>
          <w:trHeight w:hRule="exact" w:val="1836"/>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0B514250" w14:textId="77777777" w:rsidR="000B686D" w:rsidRPr="00464045" w:rsidRDefault="000B686D" w:rsidP="00484093">
            <w:pPr>
              <w:shd w:val="clear" w:color="auto" w:fill="FFFFFF"/>
              <w:ind w:right="14"/>
              <w:jc w:val="both"/>
            </w:pPr>
            <w:r>
              <w:rPr>
                <w:color w:val="000000"/>
              </w:rPr>
              <w:lastRenderedPageBreak/>
              <w:t>Внедрение антиретровирус</w:t>
            </w:r>
            <w:r w:rsidRPr="004F039A">
              <w:rPr>
                <w:color w:val="000000"/>
              </w:rPr>
              <w:t>ной терапии и профилактики передачи от матери ребенку в антенатальных клиниках</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4769B69A" w14:textId="77777777" w:rsidR="000B686D" w:rsidRPr="00464045" w:rsidRDefault="000B686D" w:rsidP="00484093">
            <w:pPr>
              <w:shd w:val="clear" w:color="auto" w:fill="FFFFFF"/>
              <w:jc w:val="both"/>
            </w:pPr>
            <w:r w:rsidRPr="00464045">
              <w:rPr>
                <w:color w:val="000000"/>
              </w:rPr>
              <w:t>112 710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3D8F0CFC" w14:textId="77777777" w:rsidR="000B686D" w:rsidRPr="00464045" w:rsidRDefault="000B686D" w:rsidP="00484093">
            <w:pPr>
              <w:shd w:val="clear" w:color="auto" w:fill="FFFFFF"/>
              <w:jc w:val="both"/>
            </w:pPr>
            <w:r w:rsidRPr="00464045">
              <w:rPr>
                <w:color w:val="000000"/>
              </w:rPr>
              <w:t>120 510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33F1EDA0" w14:textId="77777777" w:rsidR="000B686D" w:rsidRPr="00464045" w:rsidRDefault="000B686D" w:rsidP="00484093">
            <w:pPr>
              <w:shd w:val="clear" w:color="auto" w:fill="FFFFFF"/>
              <w:jc w:val="both"/>
            </w:pPr>
            <w:r w:rsidRPr="00464045">
              <w:rPr>
                <w:color w:val="000000"/>
              </w:rPr>
              <w:t>112 710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6335D0F0" w14:textId="77777777" w:rsidR="000B686D" w:rsidRPr="00464045" w:rsidRDefault="000B686D" w:rsidP="00484093">
            <w:pPr>
              <w:shd w:val="clear" w:color="auto" w:fill="FFFFFF"/>
              <w:jc w:val="both"/>
            </w:pPr>
            <w:r w:rsidRPr="00464045">
              <w:rPr>
                <w:color w:val="000000"/>
              </w:rPr>
              <w:t>128 310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229D81C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2E86CEFF" w14:textId="77777777" w:rsidTr="00484093">
        <w:trPr>
          <w:trHeight w:hRule="exact" w:val="2415"/>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7973A896" w14:textId="77777777" w:rsidR="000B686D" w:rsidRPr="00464045" w:rsidRDefault="000B686D" w:rsidP="00484093">
            <w:pPr>
              <w:shd w:val="clear" w:color="auto" w:fill="FFFFFF"/>
              <w:jc w:val="both"/>
            </w:pPr>
            <w:r w:rsidRPr="004F039A">
              <w:rPr>
                <w:color w:val="000000"/>
              </w:rPr>
              <w:t>Разработка и тиражирование информационно-образовательных материалов по профилактике передачи от матери ребенку и важности тестирования на вирус иммунодефицита человека для беременных женщин</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65178158" w14:textId="77777777" w:rsidR="000B686D" w:rsidRPr="00464045" w:rsidRDefault="000B686D" w:rsidP="00484093">
            <w:pPr>
              <w:shd w:val="clear" w:color="auto" w:fill="FFFFFF"/>
              <w:jc w:val="both"/>
            </w:pPr>
            <w:r w:rsidRPr="00464045">
              <w:rPr>
                <w:color w:val="000000"/>
              </w:rPr>
              <w:t>-</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51C9FABD" w14:textId="77777777" w:rsidR="000B686D" w:rsidRPr="00464045" w:rsidRDefault="000B686D" w:rsidP="00484093">
            <w:pPr>
              <w:shd w:val="clear" w:color="auto" w:fill="FFFFFF"/>
              <w:jc w:val="both"/>
            </w:pPr>
            <w:r w:rsidRPr="00464045">
              <w:rPr>
                <w:color w:val="000000"/>
              </w:rPr>
              <w:t>76 440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4CA50278" w14:textId="77777777" w:rsidR="000B686D" w:rsidRPr="00464045" w:rsidRDefault="000B686D" w:rsidP="00484093">
            <w:pPr>
              <w:shd w:val="clear" w:color="auto" w:fill="FFFFFF"/>
              <w:jc w:val="both"/>
            </w:pPr>
            <w:r w:rsidRPr="00464045">
              <w:rPr>
                <w:color w:val="000000"/>
              </w:rPr>
              <w:t>-</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715C9F51" w14:textId="77777777" w:rsidR="000B686D" w:rsidRPr="00464045" w:rsidRDefault="000B686D" w:rsidP="00484093">
            <w:pPr>
              <w:shd w:val="clear" w:color="auto" w:fill="FFFFFF"/>
              <w:jc w:val="both"/>
            </w:pPr>
            <w:r w:rsidRPr="00464045">
              <w:rPr>
                <w:color w:val="000000"/>
              </w:rPr>
              <w:t>75 660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958CB9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 Национальный центр репродуктивного здоровья)</w:t>
            </w:r>
          </w:p>
        </w:tc>
      </w:tr>
      <w:tr w:rsidR="000B686D" w:rsidRPr="00464045" w14:paraId="27EA5E8D" w14:textId="77777777" w:rsidTr="00484093">
        <w:trPr>
          <w:trHeight w:hRule="exact" w:val="2123"/>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04BFEB80" w14:textId="77777777" w:rsidR="000B686D" w:rsidRPr="00464045" w:rsidRDefault="000B686D" w:rsidP="00484093">
            <w:pPr>
              <w:shd w:val="clear" w:color="auto" w:fill="FFFFFF"/>
              <w:ind w:right="931"/>
              <w:jc w:val="both"/>
            </w:pPr>
            <w:r w:rsidRPr="004F039A">
              <w:rPr>
                <w:color w:val="000000"/>
              </w:rPr>
              <w:t>Внедрение всеобщего раннего тестирования младенцев</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51BA3F54" w14:textId="77777777" w:rsidR="000B686D" w:rsidRPr="00464045" w:rsidRDefault="000B686D" w:rsidP="00484093">
            <w:pPr>
              <w:shd w:val="clear" w:color="auto" w:fill="FFFFFF"/>
              <w:jc w:val="both"/>
            </w:pPr>
            <w:r w:rsidRPr="00464045">
              <w:rPr>
                <w:color w:val="000000"/>
              </w:rPr>
              <w:t>74100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711C4B56" w14:textId="77777777" w:rsidR="000B686D" w:rsidRPr="00464045" w:rsidRDefault="000B686D" w:rsidP="00484093">
            <w:pPr>
              <w:shd w:val="clear" w:color="auto" w:fill="FFFFFF"/>
              <w:jc w:val="both"/>
            </w:pPr>
            <w:r w:rsidRPr="00464045">
              <w:rPr>
                <w:color w:val="000000"/>
              </w:rPr>
              <w:t>76 440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65830991" w14:textId="77777777" w:rsidR="000B686D" w:rsidRPr="00464045" w:rsidRDefault="000B686D" w:rsidP="00484093">
            <w:pPr>
              <w:shd w:val="clear" w:color="auto" w:fill="FFFFFF"/>
              <w:jc w:val="both"/>
            </w:pPr>
            <w:r w:rsidRPr="00464045">
              <w:rPr>
                <w:color w:val="000000"/>
              </w:rPr>
              <w:t>87 360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6F12EC18" w14:textId="77777777" w:rsidR="000B686D" w:rsidRPr="00464045" w:rsidRDefault="000B686D" w:rsidP="00484093">
            <w:pPr>
              <w:shd w:val="clear" w:color="auto" w:fill="FFFFFF"/>
              <w:jc w:val="both"/>
            </w:pPr>
            <w:r w:rsidRPr="00464045">
              <w:rPr>
                <w:color w:val="000000"/>
              </w:rPr>
              <w:t>142 740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43F84E8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 Национальный центр репродуктивного здоровья)</w:t>
            </w:r>
          </w:p>
        </w:tc>
      </w:tr>
      <w:tr w:rsidR="000B686D" w:rsidRPr="00464045" w14:paraId="7CB1B2F7" w14:textId="77777777" w:rsidTr="00484093">
        <w:trPr>
          <w:trHeight w:hRule="exact" w:val="582"/>
        </w:trPr>
        <w:tc>
          <w:tcPr>
            <w:tcW w:w="3496" w:type="dxa"/>
            <w:gridSpan w:val="2"/>
            <w:tcBorders>
              <w:top w:val="single" w:sz="6" w:space="0" w:color="auto"/>
              <w:left w:val="single" w:sz="6" w:space="0" w:color="auto"/>
              <w:right w:val="single" w:sz="6" w:space="0" w:color="auto"/>
            </w:tcBorders>
            <w:shd w:val="clear" w:color="auto" w:fill="FFFFFF"/>
          </w:tcPr>
          <w:p w14:paraId="653A0D34" w14:textId="77777777" w:rsidR="000B686D" w:rsidRPr="00464045" w:rsidRDefault="000B686D" w:rsidP="00484093">
            <w:pPr>
              <w:shd w:val="clear" w:color="auto" w:fill="FFFFFF"/>
              <w:jc w:val="both"/>
            </w:pPr>
            <w:r w:rsidRPr="004F039A">
              <w:rPr>
                <w:color w:val="000000"/>
              </w:rPr>
              <w:t>Обеспечение охвата младенцев, рожденных вирусом иммунодефицита</w:t>
            </w:r>
          </w:p>
        </w:tc>
        <w:tc>
          <w:tcPr>
            <w:tcW w:w="759" w:type="dxa"/>
            <w:gridSpan w:val="8"/>
            <w:tcBorders>
              <w:top w:val="single" w:sz="6" w:space="0" w:color="auto"/>
              <w:left w:val="single" w:sz="6" w:space="0" w:color="auto"/>
              <w:right w:val="single" w:sz="6" w:space="0" w:color="auto"/>
            </w:tcBorders>
            <w:shd w:val="clear" w:color="auto" w:fill="FFFFFF"/>
          </w:tcPr>
          <w:p w14:paraId="7F1976C1" w14:textId="77777777" w:rsidR="000B686D" w:rsidRPr="00464045" w:rsidRDefault="000B686D" w:rsidP="00484093">
            <w:pPr>
              <w:shd w:val="clear" w:color="auto" w:fill="FFFFFF"/>
              <w:jc w:val="both"/>
            </w:pPr>
            <w:r w:rsidRPr="00464045">
              <w:rPr>
                <w:color w:val="000000"/>
              </w:rPr>
              <w:t>63 960</w:t>
            </w:r>
          </w:p>
        </w:tc>
        <w:tc>
          <w:tcPr>
            <w:tcW w:w="776" w:type="dxa"/>
            <w:gridSpan w:val="9"/>
            <w:tcBorders>
              <w:top w:val="single" w:sz="6" w:space="0" w:color="auto"/>
              <w:left w:val="single" w:sz="6" w:space="0" w:color="auto"/>
              <w:right w:val="single" w:sz="6" w:space="0" w:color="auto"/>
            </w:tcBorders>
            <w:shd w:val="clear" w:color="auto" w:fill="FFFFFF"/>
          </w:tcPr>
          <w:p w14:paraId="0EEDB56A" w14:textId="77777777" w:rsidR="000B686D" w:rsidRPr="00464045" w:rsidRDefault="000B686D" w:rsidP="00484093">
            <w:pPr>
              <w:shd w:val="clear" w:color="auto" w:fill="FFFFFF"/>
              <w:jc w:val="both"/>
            </w:pPr>
            <w:r w:rsidRPr="00464045">
              <w:rPr>
                <w:color w:val="000000"/>
              </w:rPr>
              <w:t>66 300</w:t>
            </w:r>
          </w:p>
        </w:tc>
        <w:tc>
          <w:tcPr>
            <w:tcW w:w="778" w:type="dxa"/>
            <w:gridSpan w:val="7"/>
            <w:tcBorders>
              <w:top w:val="single" w:sz="6" w:space="0" w:color="auto"/>
              <w:left w:val="single" w:sz="6" w:space="0" w:color="auto"/>
              <w:right w:val="single" w:sz="6" w:space="0" w:color="auto"/>
            </w:tcBorders>
            <w:shd w:val="clear" w:color="auto" w:fill="FFFFFF"/>
          </w:tcPr>
          <w:p w14:paraId="50555B2E" w14:textId="77777777" w:rsidR="000B686D" w:rsidRPr="00464045" w:rsidRDefault="000B686D" w:rsidP="00484093">
            <w:pPr>
              <w:shd w:val="clear" w:color="auto" w:fill="FFFFFF"/>
              <w:jc w:val="both"/>
            </w:pPr>
            <w:r w:rsidRPr="00464045">
              <w:rPr>
                <w:color w:val="000000"/>
              </w:rPr>
              <w:t>71370</w:t>
            </w:r>
          </w:p>
        </w:tc>
        <w:tc>
          <w:tcPr>
            <w:tcW w:w="883" w:type="dxa"/>
            <w:gridSpan w:val="10"/>
            <w:vMerge w:val="restart"/>
            <w:tcBorders>
              <w:top w:val="single" w:sz="6" w:space="0" w:color="auto"/>
              <w:left w:val="single" w:sz="6" w:space="0" w:color="auto"/>
              <w:right w:val="single" w:sz="6" w:space="0" w:color="auto"/>
            </w:tcBorders>
            <w:shd w:val="clear" w:color="auto" w:fill="FFFFFF"/>
          </w:tcPr>
          <w:p w14:paraId="7597CBF9" w14:textId="77777777" w:rsidR="000B686D" w:rsidRPr="00464045" w:rsidRDefault="000B686D" w:rsidP="00484093">
            <w:pPr>
              <w:shd w:val="clear" w:color="auto" w:fill="FFFFFF"/>
              <w:jc w:val="both"/>
            </w:pPr>
            <w:r w:rsidRPr="00464045">
              <w:rPr>
                <w:color w:val="000000"/>
              </w:rPr>
              <w:t>71760</w:t>
            </w:r>
          </w:p>
        </w:tc>
        <w:tc>
          <w:tcPr>
            <w:tcW w:w="3051" w:type="dxa"/>
            <w:gridSpan w:val="5"/>
            <w:vMerge w:val="restart"/>
            <w:tcBorders>
              <w:top w:val="single" w:sz="6" w:space="0" w:color="auto"/>
              <w:left w:val="single" w:sz="6" w:space="0" w:color="auto"/>
              <w:right w:val="single" w:sz="6" w:space="0" w:color="auto"/>
            </w:tcBorders>
            <w:shd w:val="clear" w:color="auto" w:fill="FFFFFF"/>
          </w:tcPr>
          <w:p w14:paraId="5B790E9C" w14:textId="77777777" w:rsidR="000B686D" w:rsidRPr="00464045" w:rsidRDefault="000B686D" w:rsidP="00484093">
            <w:pPr>
              <w:shd w:val="clear" w:color="auto" w:fill="FFFFFF"/>
              <w:ind w:right="14"/>
              <w:jc w:val="both"/>
            </w:pPr>
            <w:r w:rsidRPr="004F039A">
              <w:rPr>
                <w:color w:val="000000"/>
              </w:rPr>
              <w:t>Министерство здравоохранения и социальной защиты населения</w:t>
            </w:r>
          </w:p>
          <w:p w14:paraId="4E3259F4" w14:textId="77777777" w:rsidR="000B686D" w:rsidRPr="00464045" w:rsidRDefault="000B686D" w:rsidP="00484093">
            <w:pPr>
              <w:shd w:val="clear" w:color="auto" w:fill="FFFFFF"/>
              <w:jc w:val="both"/>
            </w:pPr>
            <w:r w:rsidRPr="004F039A">
              <w:rPr>
                <w:color w:val="000000"/>
              </w:rPr>
              <w:t>Республики Таджикистан (Государственное учреждение «Республиканский центр по профилактике и борьбе со синдромом приобретенного иммунодефицита», Национальный центр репродуктивного здоровья)</w:t>
            </w:r>
          </w:p>
        </w:tc>
      </w:tr>
      <w:tr w:rsidR="000B686D" w:rsidRPr="00464045" w14:paraId="30484C52" w14:textId="77777777" w:rsidTr="00484093">
        <w:trPr>
          <w:trHeight w:hRule="exact" w:val="1777"/>
        </w:trPr>
        <w:tc>
          <w:tcPr>
            <w:tcW w:w="3489" w:type="dxa"/>
            <w:tcBorders>
              <w:left w:val="single" w:sz="6" w:space="0" w:color="auto"/>
              <w:bottom w:val="single" w:sz="6" w:space="0" w:color="auto"/>
              <w:right w:val="single" w:sz="6" w:space="0" w:color="auto"/>
            </w:tcBorders>
            <w:shd w:val="clear" w:color="auto" w:fill="FFFFFF"/>
          </w:tcPr>
          <w:p w14:paraId="482B98F4" w14:textId="77777777" w:rsidR="000B686D" w:rsidRPr="00464045" w:rsidRDefault="000B686D" w:rsidP="00484093">
            <w:pPr>
              <w:shd w:val="clear" w:color="auto" w:fill="FFFFFF"/>
              <w:jc w:val="both"/>
            </w:pPr>
            <w:r w:rsidRPr="004F039A">
              <w:rPr>
                <w:color w:val="000000"/>
              </w:rPr>
              <w:t>человека положительными матерями, антиретровирусной терапией</w:t>
            </w:r>
          </w:p>
        </w:tc>
        <w:tc>
          <w:tcPr>
            <w:tcW w:w="766" w:type="dxa"/>
            <w:gridSpan w:val="9"/>
            <w:tcBorders>
              <w:left w:val="single" w:sz="6" w:space="0" w:color="auto"/>
              <w:bottom w:val="single" w:sz="6" w:space="0" w:color="auto"/>
              <w:right w:val="single" w:sz="6" w:space="0" w:color="auto"/>
            </w:tcBorders>
            <w:shd w:val="clear" w:color="auto" w:fill="FFFFFF"/>
          </w:tcPr>
          <w:p w14:paraId="4B979FC8" w14:textId="77777777" w:rsidR="000B686D" w:rsidRPr="00464045" w:rsidRDefault="000B686D" w:rsidP="00484093">
            <w:pPr>
              <w:shd w:val="clear" w:color="auto" w:fill="FFFFFF"/>
              <w:jc w:val="both"/>
            </w:pPr>
          </w:p>
        </w:tc>
        <w:tc>
          <w:tcPr>
            <w:tcW w:w="776" w:type="dxa"/>
            <w:gridSpan w:val="9"/>
            <w:tcBorders>
              <w:left w:val="single" w:sz="6" w:space="0" w:color="auto"/>
              <w:bottom w:val="single" w:sz="6" w:space="0" w:color="auto"/>
              <w:right w:val="single" w:sz="6" w:space="0" w:color="auto"/>
            </w:tcBorders>
            <w:shd w:val="clear" w:color="auto" w:fill="FFFFFF"/>
          </w:tcPr>
          <w:p w14:paraId="12D99F04" w14:textId="77777777" w:rsidR="000B686D" w:rsidRPr="00464045" w:rsidRDefault="000B686D" w:rsidP="00484093">
            <w:pPr>
              <w:shd w:val="clear" w:color="auto" w:fill="FFFFFF"/>
              <w:jc w:val="both"/>
            </w:pPr>
          </w:p>
        </w:tc>
        <w:tc>
          <w:tcPr>
            <w:tcW w:w="778" w:type="dxa"/>
            <w:gridSpan w:val="7"/>
            <w:tcBorders>
              <w:left w:val="single" w:sz="6" w:space="0" w:color="auto"/>
              <w:bottom w:val="single" w:sz="6" w:space="0" w:color="auto"/>
              <w:right w:val="single" w:sz="6" w:space="0" w:color="auto"/>
            </w:tcBorders>
            <w:shd w:val="clear" w:color="auto" w:fill="FFFFFF"/>
          </w:tcPr>
          <w:p w14:paraId="41B60A62" w14:textId="77777777" w:rsidR="000B686D" w:rsidRPr="00464045" w:rsidRDefault="000B686D" w:rsidP="00484093">
            <w:pPr>
              <w:shd w:val="clear" w:color="auto" w:fill="FFFFFF"/>
              <w:jc w:val="both"/>
            </w:pPr>
          </w:p>
        </w:tc>
        <w:tc>
          <w:tcPr>
            <w:tcW w:w="883" w:type="dxa"/>
            <w:gridSpan w:val="10"/>
            <w:vMerge/>
            <w:tcBorders>
              <w:left w:val="single" w:sz="6" w:space="0" w:color="auto"/>
              <w:bottom w:val="single" w:sz="6" w:space="0" w:color="auto"/>
              <w:right w:val="single" w:sz="6" w:space="0" w:color="auto"/>
            </w:tcBorders>
            <w:shd w:val="clear" w:color="auto" w:fill="FFFFFF"/>
          </w:tcPr>
          <w:p w14:paraId="7FB938B3" w14:textId="77777777" w:rsidR="000B686D" w:rsidRPr="00464045" w:rsidRDefault="000B686D" w:rsidP="00484093">
            <w:pPr>
              <w:shd w:val="clear" w:color="auto" w:fill="FFFFFF"/>
              <w:jc w:val="both"/>
            </w:pPr>
          </w:p>
        </w:tc>
        <w:tc>
          <w:tcPr>
            <w:tcW w:w="3051" w:type="dxa"/>
            <w:gridSpan w:val="5"/>
            <w:vMerge/>
            <w:tcBorders>
              <w:left w:val="single" w:sz="6" w:space="0" w:color="auto"/>
              <w:bottom w:val="single" w:sz="6" w:space="0" w:color="auto"/>
              <w:right w:val="single" w:sz="6" w:space="0" w:color="auto"/>
            </w:tcBorders>
            <w:shd w:val="clear" w:color="auto" w:fill="FFFFFF"/>
          </w:tcPr>
          <w:p w14:paraId="7FC128D4" w14:textId="77777777" w:rsidR="000B686D" w:rsidRPr="00464045" w:rsidRDefault="000B686D" w:rsidP="00484093">
            <w:pPr>
              <w:shd w:val="clear" w:color="auto" w:fill="FFFFFF"/>
              <w:jc w:val="both"/>
            </w:pPr>
          </w:p>
        </w:tc>
      </w:tr>
      <w:tr w:rsidR="000B686D" w:rsidRPr="00464045" w14:paraId="2A0B703A" w14:textId="77777777" w:rsidTr="00484093">
        <w:trPr>
          <w:trHeight w:hRule="exact" w:val="2141"/>
        </w:trPr>
        <w:tc>
          <w:tcPr>
            <w:tcW w:w="3489" w:type="dxa"/>
            <w:tcBorders>
              <w:top w:val="single" w:sz="6" w:space="0" w:color="auto"/>
              <w:left w:val="single" w:sz="6" w:space="0" w:color="auto"/>
              <w:bottom w:val="single" w:sz="6" w:space="0" w:color="auto"/>
              <w:right w:val="single" w:sz="6" w:space="0" w:color="auto"/>
            </w:tcBorders>
            <w:shd w:val="clear" w:color="auto" w:fill="FFFFFF"/>
          </w:tcPr>
          <w:p w14:paraId="60A4B0A4" w14:textId="77777777" w:rsidR="000B686D" w:rsidRPr="00464045" w:rsidRDefault="000B686D" w:rsidP="00484093">
            <w:pPr>
              <w:shd w:val="clear" w:color="auto" w:fill="FFFFFF"/>
              <w:ind w:right="350"/>
              <w:jc w:val="both"/>
            </w:pPr>
            <w:r w:rsidRPr="004F039A">
              <w:rPr>
                <w:color w:val="000000"/>
              </w:rPr>
              <w:t>Обучение сотрудников центров антенатальной клиники и первичной медико-санитарной помощи основам профилактики передачи от матери ребенку</w:t>
            </w:r>
          </w:p>
        </w:tc>
        <w:tc>
          <w:tcPr>
            <w:tcW w:w="766" w:type="dxa"/>
            <w:gridSpan w:val="9"/>
            <w:tcBorders>
              <w:top w:val="single" w:sz="6" w:space="0" w:color="auto"/>
              <w:left w:val="single" w:sz="6" w:space="0" w:color="auto"/>
              <w:bottom w:val="single" w:sz="6" w:space="0" w:color="auto"/>
              <w:right w:val="single" w:sz="6" w:space="0" w:color="auto"/>
            </w:tcBorders>
            <w:shd w:val="clear" w:color="auto" w:fill="FFFFFF"/>
          </w:tcPr>
          <w:p w14:paraId="29196F07" w14:textId="77777777" w:rsidR="000B686D" w:rsidRPr="00464045" w:rsidRDefault="000B686D" w:rsidP="00484093">
            <w:pPr>
              <w:shd w:val="clear" w:color="auto" w:fill="FFFFFF"/>
              <w:ind w:right="29"/>
              <w:jc w:val="both"/>
            </w:pPr>
            <w:r w:rsidRPr="004F039A">
              <w:rPr>
                <w:color w:val="000000"/>
              </w:rPr>
              <w:t>210 600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4FC52527" w14:textId="77777777" w:rsidR="000B686D" w:rsidRPr="00464045" w:rsidRDefault="000B686D" w:rsidP="00484093">
            <w:pPr>
              <w:shd w:val="clear" w:color="auto" w:fill="FFFFFF"/>
              <w:jc w:val="both"/>
            </w:pPr>
            <w:r w:rsidRPr="00464045">
              <w:rPr>
                <w:color w:val="000000"/>
              </w:rPr>
              <w:t>223 080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592F1931" w14:textId="77777777" w:rsidR="000B686D" w:rsidRPr="00464045" w:rsidRDefault="000B686D" w:rsidP="00484093">
            <w:pPr>
              <w:shd w:val="clear" w:color="auto" w:fill="FFFFFF"/>
              <w:jc w:val="both"/>
            </w:pPr>
            <w:r w:rsidRPr="00464045">
              <w:rPr>
                <w:color w:val="000000"/>
              </w:rPr>
              <w:t>231 660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7EE64656" w14:textId="77777777" w:rsidR="000B686D" w:rsidRPr="00464045" w:rsidRDefault="000B686D" w:rsidP="00484093">
            <w:pPr>
              <w:shd w:val="clear" w:color="auto" w:fill="FFFFFF"/>
              <w:jc w:val="both"/>
            </w:pPr>
            <w:r w:rsidRPr="00464045">
              <w:rPr>
                <w:color w:val="000000"/>
              </w:rPr>
              <w:t>240 240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632553C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 Национальный центр репродуктивного здоровья)</w:t>
            </w:r>
          </w:p>
        </w:tc>
      </w:tr>
      <w:tr w:rsidR="000B686D" w:rsidRPr="00464045" w14:paraId="6EF596E2" w14:textId="77777777" w:rsidTr="00484093">
        <w:trPr>
          <w:trHeight w:hRule="exact" w:val="1985"/>
        </w:trPr>
        <w:tc>
          <w:tcPr>
            <w:tcW w:w="3489" w:type="dxa"/>
            <w:tcBorders>
              <w:top w:val="single" w:sz="6" w:space="0" w:color="auto"/>
              <w:left w:val="single" w:sz="6" w:space="0" w:color="auto"/>
              <w:bottom w:val="single" w:sz="6" w:space="0" w:color="auto"/>
              <w:right w:val="single" w:sz="6" w:space="0" w:color="auto"/>
            </w:tcBorders>
            <w:shd w:val="clear" w:color="auto" w:fill="FFFFFF"/>
          </w:tcPr>
          <w:p w14:paraId="13DD3BBD" w14:textId="77777777" w:rsidR="000B686D" w:rsidRPr="00464045" w:rsidRDefault="000B686D" w:rsidP="00484093">
            <w:pPr>
              <w:shd w:val="clear" w:color="auto" w:fill="FFFFFF"/>
              <w:ind w:right="288"/>
              <w:jc w:val="both"/>
            </w:pPr>
            <w:r w:rsidRPr="004F039A">
              <w:rPr>
                <w:color w:val="000000"/>
              </w:rPr>
              <w:t>Обучение проведению антиретровирусной терапии среди вируса иммунодефицита человека положительных беременных женщин, поступивших на роды.</w:t>
            </w:r>
          </w:p>
        </w:tc>
        <w:tc>
          <w:tcPr>
            <w:tcW w:w="766" w:type="dxa"/>
            <w:gridSpan w:val="9"/>
            <w:tcBorders>
              <w:top w:val="single" w:sz="6" w:space="0" w:color="auto"/>
              <w:left w:val="single" w:sz="6" w:space="0" w:color="auto"/>
              <w:bottom w:val="single" w:sz="6" w:space="0" w:color="auto"/>
              <w:right w:val="single" w:sz="6" w:space="0" w:color="auto"/>
            </w:tcBorders>
            <w:shd w:val="clear" w:color="auto" w:fill="FFFFFF"/>
          </w:tcPr>
          <w:p w14:paraId="29496CE5" w14:textId="77777777" w:rsidR="000B686D" w:rsidRPr="00464045" w:rsidRDefault="000B686D" w:rsidP="00484093">
            <w:pPr>
              <w:shd w:val="clear" w:color="auto" w:fill="FFFFFF"/>
              <w:ind w:right="72"/>
              <w:jc w:val="both"/>
            </w:pPr>
            <w:r w:rsidRPr="00464045">
              <w:rPr>
                <w:color w:val="000000"/>
              </w:rPr>
              <w:t>43 680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0E35F9E" w14:textId="77777777" w:rsidR="000B686D" w:rsidRPr="00464045" w:rsidRDefault="000B686D" w:rsidP="00484093">
            <w:pPr>
              <w:shd w:val="clear" w:color="auto" w:fill="FFFFFF"/>
              <w:jc w:val="both"/>
            </w:pPr>
            <w:r w:rsidRPr="00464045">
              <w:rPr>
                <w:color w:val="000000"/>
              </w:rPr>
              <w:t>43 680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2DD7DC62" w14:textId="77777777" w:rsidR="000B686D" w:rsidRPr="00464045" w:rsidRDefault="000B686D" w:rsidP="00484093">
            <w:pPr>
              <w:shd w:val="clear" w:color="auto" w:fill="FFFFFF"/>
              <w:jc w:val="both"/>
            </w:pPr>
            <w:r w:rsidRPr="00464045">
              <w:rPr>
                <w:color w:val="000000"/>
              </w:rPr>
              <w:t>43 680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4D2E66FB" w14:textId="77777777" w:rsidR="000B686D" w:rsidRPr="00464045" w:rsidRDefault="000B686D" w:rsidP="00484093">
            <w:pPr>
              <w:shd w:val="clear" w:color="auto" w:fill="FFFFFF"/>
              <w:jc w:val="both"/>
            </w:pPr>
            <w:r w:rsidRPr="00464045">
              <w:rPr>
                <w:color w:val="000000"/>
              </w:rPr>
              <w:t>43 680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831863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7E10806E" w14:textId="77777777" w:rsidTr="00484093">
        <w:trPr>
          <w:trHeight w:hRule="exact" w:val="1688"/>
        </w:trPr>
        <w:tc>
          <w:tcPr>
            <w:tcW w:w="3489" w:type="dxa"/>
            <w:tcBorders>
              <w:top w:val="single" w:sz="6" w:space="0" w:color="auto"/>
              <w:left w:val="single" w:sz="6" w:space="0" w:color="auto"/>
              <w:right w:val="single" w:sz="6" w:space="0" w:color="auto"/>
            </w:tcBorders>
            <w:shd w:val="clear" w:color="auto" w:fill="FFFFFF"/>
          </w:tcPr>
          <w:p w14:paraId="5EAA45D3" w14:textId="77777777" w:rsidR="000B686D" w:rsidRPr="00FE018C" w:rsidRDefault="000B686D" w:rsidP="00484093">
            <w:pPr>
              <w:shd w:val="clear" w:color="auto" w:fill="FFFFFF"/>
              <w:ind w:right="14"/>
              <w:jc w:val="both"/>
            </w:pPr>
            <w:r w:rsidRPr="00FE018C">
              <w:rPr>
                <w:color w:val="000000"/>
              </w:rPr>
              <w:t>Обучение медперсонала антенатальной клиники и роддомов навыкам консультирования по вопросам репродуктивного здоровья среди ключевых групп населения повышенного риска к вирусу иммунодефицита человека</w:t>
            </w:r>
          </w:p>
        </w:tc>
        <w:tc>
          <w:tcPr>
            <w:tcW w:w="766" w:type="dxa"/>
            <w:gridSpan w:val="9"/>
            <w:tcBorders>
              <w:top w:val="single" w:sz="6" w:space="0" w:color="auto"/>
              <w:left w:val="single" w:sz="6" w:space="0" w:color="auto"/>
              <w:right w:val="single" w:sz="6" w:space="0" w:color="auto"/>
            </w:tcBorders>
            <w:shd w:val="clear" w:color="auto" w:fill="FFFFFF"/>
          </w:tcPr>
          <w:p w14:paraId="454594E1" w14:textId="77777777" w:rsidR="000B686D" w:rsidRPr="00FE018C" w:rsidRDefault="000B686D" w:rsidP="00484093">
            <w:pPr>
              <w:shd w:val="clear" w:color="auto" w:fill="FFFFFF"/>
              <w:ind w:right="82"/>
              <w:jc w:val="both"/>
            </w:pPr>
            <w:r w:rsidRPr="00FE018C">
              <w:rPr>
                <w:color w:val="000000"/>
              </w:rPr>
              <w:t>50 700</w:t>
            </w:r>
          </w:p>
        </w:tc>
        <w:tc>
          <w:tcPr>
            <w:tcW w:w="776" w:type="dxa"/>
            <w:gridSpan w:val="9"/>
            <w:tcBorders>
              <w:top w:val="single" w:sz="6" w:space="0" w:color="auto"/>
              <w:left w:val="single" w:sz="6" w:space="0" w:color="auto"/>
              <w:right w:val="single" w:sz="6" w:space="0" w:color="auto"/>
            </w:tcBorders>
            <w:shd w:val="clear" w:color="auto" w:fill="FFFFFF"/>
          </w:tcPr>
          <w:p w14:paraId="196D64CA" w14:textId="77777777" w:rsidR="000B686D" w:rsidRPr="00FE018C" w:rsidRDefault="000B686D" w:rsidP="00484093">
            <w:pPr>
              <w:shd w:val="clear" w:color="auto" w:fill="FFFFFF"/>
              <w:jc w:val="both"/>
            </w:pPr>
            <w:r w:rsidRPr="00FE018C">
              <w:rPr>
                <w:color w:val="000000"/>
              </w:rPr>
              <w:t>50 700</w:t>
            </w:r>
          </w:p>
        </w:tc>
        <w:tc>
          <w:tcPr>
            <w:tcW w:w="778" w:type="dxa"/>
            <w:gridSpan w:val="7"/>
            <w:tcBorders>
              <w:top w:val="single" w:sz="6" w:space="0" w:color="auto"/>
              <w:left w:val="single" w:sz="6" w:space="0" w:color="auto"/>
              <w:right w:val="single" w:sz="6" w:space="0" w:color="auto"/>
            </w:tcBorders>
            <w:shd w:val="clear" w:color="auto" w:fill="FFFFFF"/>
          </w:tcPr>
          <w:p w14:paraId="14C06630" w14:textId="77777777" w:rsidR="000B686D" w:rsidRPr="00FE018C" w:rsidRDefault="000B686D" w:rsidP="00484093">
            <w:pPr>
              <w:shd w:val="clear" w:color="auto" w:fill="FFFFFF"/>
              <w:jc w:val="both"/>
            </w:pPr>
            <w:r w:rsidRPr="00FE018C">
              <w:rPr>
                <w:color w:val="000000"/>
              </w:rPr>
              <w:t>50 700</w:t>
            </w:r>
          </w:p>
        </w:tc>
        <w:tc>
          <w:tcPr>
            <w:tcW w:w="883" w:type="dxa"/>
            <w:gridSpan w:val="10"/>
            <w:tcBorders>
              <w:top w:val="single" w:sz="6" w:space="0" w:color="auto"/>
              <w:left w:val="single" w:sz="6" w:space="0" w:color="auto"/>
              <w:right w:val="single" w:sz="6" w:space="0" w:color="auto"/>
            </w:tcBorders>
            <w:shd w:val="clear" w:color="auto" w:fill="FFFFFF"/>
          </w:tcPr>
          <w:p w14:paraId="341CF9E2" w14:textId="77777777" w:rsidR="000B686D" w:rsidRPr="00FE018C" w:rsidRDefault="000B686D" w:rsidP="00484093">
            <w:pPr>
              <w:shd w:val="clear" w:color="auto" w:fill="FFFFFF"/>
              <w:jc w:val="both"/>
            </w:pPr>
            <w:r w:rsidRPr="00FE018C">
              <w:rPr>
                <w:color w:val="000000"/>
              </w:rPr>
              <w:t>50 700</w:t>
            </w:r>
          </w:p>
        </w:tc>
        <w:tc>
          <w:tcPr>
            <w:tcW w:w="3051" w:type="dxa"/>
            <w:gridSpan w:val="5"/>
            <w:tcBorders>
              <w:top w:val="single" w:sz="6" w:space="0" w:color="auto"/>
              <w:left w:val="single" w:sz="6" w:space="0" w:color="auto"/>
              <w:right w:val="single" w:sz="6" w:space="0" w:color="auto"/>
            </w:tcBorders>
            <w:shd w:val="clear" w:color="auto" w:fill="FFFFFF"/>
          </w:tcPr>
          <w:p w14:paraId="56AB20A7" w14:textId="77777777" w:rsidR="000B686D" w:rsidRPr="00FE018C" w:rsidRDefault="000B686D" w:rsidP="00484093">
            <w:pPr>
              <w:shd w:val="clear" w:color="auto" w:fill="FFFFFF"/>
              <w:jc w:val="both"/>
            </w:pPr>
            <w:r w:rsidRPr="00FE018C">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w:t>
            </w:r>
          </w:p>
        </w:tc>
      </w:tr>
      <w:tr w:rsidR="000B686D" w:rsidRPr="00464045" w14:paraId="59496C0D" w14:textId="77777777" w:rsidTr="00484093">
        <w:trPr>
          <w:trHeight w:hRule="exact" w:val="259"/>
        </w:trPr>
        <w:tc>
          <w:tcPr>
            <w:tcW w:w="3496" w:type="dxa"/>
            <w:gridSpan w:val="2"/>
            <w:tcBorders>
              <w:left w:val="single" w:sz="6" w:space="0" w:color="auto"/>
              <w:bottom w:val="single" w:sz="6" w:space="0" w:color="auto"/>
              <w:right w:val="single" w:sz="6" w:space="0" w:color="auto"/>
            </w:tcBorders>
            <w:shd w:val="clear" w:color="auto" w:fill="FFFFFF"/>
          </w:tcPr>
          <w:p w14:paraId="5A1BED07" w14:textId="77777777" w:rsidR="000B686D" w:rsidRPr="00FE018C" w:rsidRDefault="000B686D" w:rsidP="00484093">
            <w:pPr>
              <w:shd w:val="clear" w:color="auto" w:fill="FFFFFF"/>
              <w:jc w:val="both"/>
            </w:pPr>
          </w:p>
        </w:tc>
        <w:tc>
          <w:tcPr>
            <w:tcW w:w="759" w:type="dxa"/>
            <w:gridSpan w:val="8"/>
            <w:tcBorders>
              <w:left w:val="single" w:sz="6" w:space="0" w:color="auto"/>
              <w:bottom w:val="single" w:sz="6" w:space="0" w:color="auto"/>
              <w:right w:val="single" w:sz="6" w:space="0" w:color="auto"/>
            </w:tcBorders>
            <w:shd w:val="clear" w:color="auto" w:fill="FFFFFF"/>
          </w:tcPr>
          <w:p w14:paraId="7C610320" w14:textId="77777777" w:rsidR="000B686D" w:rsidRPr="00FE018C" w:rsidRDefault="000B686D" w:rsidP="00484093">
            <w:pPr>
              <w:shd w:val="clear" w:color="auto" w:fill="FFFFFF"/>
              <w:jc w:val="both"/>
            </w:pPr>
          </w:p>
        </w:tc>
        <w:tc>
          <w:tcPr>
            <w:tcW w:w="776" w:type="dxa"/>
            <w:gridSpan w:val="9"/>
            <w:tcBorders>
              <w:left w:val="single" w:sz="6" w:space="0" w:color="auto"/>
              <w:bottom w:val="single" w:sz="6" w:space="0" w:color="auto"/>
              <w:right w:val="single" w:sz="6" w:space="0" w:color="auto"/>
            </w:tcBorders>
            <w:shd w:val="clear" w:color="auto" w:fill="FFFFFF"/>
          </w:tcPr>
          <w:p w14:paraId="30C1DDCF" w14:textId="77777777" w:rsidR="000B686D" w:rsidRPr="00FE018C" w:rsidRDefault="000B686D" w:rsidP="00484093">
            <w:pPr>
              <w:shd w:val="clear" w:color="auto" w:fill="FFFFFF"/>
              <w:jc w:val="both"/>
            </w:pPr>
          </w:p>
        </w:tc>
        <w:tc>
          <w:tcPr>
            <w:tcW w:w="778" w:type="dxa"/>
            <w:gridSpan w:val="7"/>
            <w:tcBorders>
              <w:left w:val="single" w:sz="6" w:space="0" w:color="auto"/>
              <w:bottom w:val="single" w:sz="6" w:space="0" w:color="auto"/>
              <w:right w:val="single" w:sz="6" w:space="0" w:color="auto"/>
            </w:tcBorders>
            <w:shd w:val="clear" w:color="auto" w:fill="FFFFFF"/>
          </w:tcPr>
          <w:p w14:paraId="1867195B" w14:textId="77777777" w:rsidR="000B686D" w:rsidRPr="00FE018C" w:rsidRDefault="000B686D" w:rsidP="00484093">
            <w:pPr>
              <w:shd w:val="clear" w:color="auto" w:fill="FFFFFF"/>
              <w:jc w:val="both"/>
            </w:pPr>
          </w:p>
        </w:tc>
        <w:tc>
          <w:tcPr>
            <w:tcW w:w="883" w:type="dxa"/>
            <w:gridSpan w:val="10"/>
            <w:tcBorders>
              <w:left w:val="single" w:sz="6" w:space="0" w:color="auto"/>
              <w:bottom w:val="single" w:sz="6" w:space="0" w:color="auto"/>
              <w:right w:val="single" w:sz="6" w:space="0" w:color="auto"/>
            </w:tcBorders>
            <w:shd w:val="clear" w:color="auto" w:fill="FFFFFF"/>
          </w:tcPr>
          <w:p w14:paraId="464472A7" w14:textId="77777777" w:rsidR="000B686D" w:rsidRPr="00FE018C" w:rsidRDefault="000B686D" w:rsidP="00484093">
            <w:pPr>
              <w:shd w:val="clear" w:color="auto" w:fill="FFFFFF"/>
              <w:jc w:val="both"/>
            </w:pPr>
          </w:p>
        </w:tc>
        <w:tc>
          <w:tcPr>
            <w:tcW w:w="3051" w:type="dxa"/>
            <w:gridSpan w:val="5"/>
            <w:tcBorders>
              <w:left w:val="single" w:sz="6" w:space="0" w:color="auto"/>
              <w:bottom w:val="single" w:sz="6" w:space="0" w:color="auto"/>
              <w:right w:val="single" w:sz="6" w:space="0" w:color="auto"/>
            </w:tcBorders>
            <w:shd w:val="clear" w:color="auto" w:fill="FFFFFF"/>
          </w:tcPr>
          <w:p w14:paraId="4AEF4C28" w14:textId="77777777" w:rsidR="000B686D" w:rsidRPr="00FE018C" w:rsidRDefault="000B686D" w:rsidP="00484093">
            <w:pPr>
              <w:shd w:val="clear" w:color="auto" w:fill="FFFFFF"/>
              <w:ind w:right="1430"/>
              <w:jc w:val="both"/>
            </w:pPr>
            <w:r w:rsidRPr="00FE018C">
              <w:rPr>
                <w:color w:val="000000"/>
              </w:rPr>
              <w:t>иммунодефицита»)</w:t>
            </w:r>
          </w:p>
        </w:tc>
      </w:tr>
      <w:tr w:rsidR="000B686D" w:rsidRPr="00464045" w14:paraId="3FD5BE79" w14:textId="77777777" w:rsidTr="00484093">
        <w:trPr>
          <w:trHeight w:hRule="exact" w:val="1857"/>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70C32089" w14:textId="77777777" w:rsidR="000B686D" w:rsidRPr="00464045" w:rsidRDefault="000B686D" w:rsidP="00484093">
            <w:pPr>
              <w:shd w:val="clear" w:color="auto" w:fill="FFFFFF"/>
              <w:jc w:val="both"/>
            </w:pPr>
            <w:r w:rsidRPr="004F039A">
              <w:rPr>
                <w:color w:val="000000"/>
              </w:rPr>
              <w:t>Мониторинг программы охраны репродуктивного здоровья антенатальной клиники для предупреждения нежелательной беременности</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08C4249B" w14:textId="77777777" w:rsidR="000B686D" w:rsidRPr="00464045" w:rsidRDefault="000B686D" w:rsidP="00484093">
            <w:pPr>
              <w:shd w:val="clear" w:color="auto" w:fill="FFFFFF"/>
              <w:jc w:val="both"/>
            </w:pPr>
            <w:r w:rsidRPr="00464045">
              <w:rPr>
                <w:color w:val="000000"/>
              </w:rPr>
              <w:t>24 960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67BCF319" w14:textId="77777777" w:rsidR="000B686D" w:rsidRPr="00464045" w:rsidRDefault="000B686D" w:rsidP="00484093">
            <w:pPr>
              <w:shd w:val="clear" w:color="auto" w:fill="FFFFFF"/>
              <w:jc w:val="both"/>
            </w:pPr>
            <w:r w:rsidRPr="00464045">
              <w:rPr>
                <w:color w:val="000000"/>
              </w:rPr>
              <w:t>26 520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56C6E70A" w14:textId="77777777" w:rsidR="000B686D" w:rsidRPr="00464045" w:rsidRDefault="000B686D" w:rsidP="00484093">
            <w:pPr>
              <w:shd w:val="clear" w:color="auto" w:fill="FFFFFF"/>
              <w:jc w:val="both"/>
            </w:pPr>
            <w:r w:rsidRPr="00464045">
              <w:rPr>
                <w:color w:val="000000"/>
              </w:rPr>
              <w:t>26 520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279A461F" w14:textId="77777777" w:rsidR="000B686D" w:rsidRPr="00464045" w:rsidRDefault="000B686D" w:rsidP="00484093">
            <w:pPr>
              <w:shd w:val="clear" w:color="auto" w:fill="FFFFFF"/>
              <w:jc w:val="both"/>
            </w:pPr>
            <w:r w:rsidRPr="00464045">
              <w:rPr>
                <w:color w:val="000000"/>
              </w:rPr>
              <w:t>26 520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6480E4C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6EF5EDF5" w14:textId="77777777" w:rsidTr="00484093">
        <w:trPr>
          <w:trHeight w:hRule="exact" w:val="1856"/>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05F8FE6E" w14:textId="77777777" w:rsidR="000B686D" w:rsidRPr="00464045" w:rsidRDefault="000B686D" w:rsidP="00484093">
            <w:pPr>
              <w:shd w:val="clear" w:color="auto" w:fill="FFFFFF"/>
              <w:jc w:val="both"/>
            </w:pPr>
            <w:r w:rsidRPr="004F039A">
              <w:rPr>
                <w:color w:val="000000"/>
              </w:rPr>
              <w:t>Обучение медперсонала антенатальной клиники и роддомов по вопросам профилактики передачи от матери ребенку и консультирования и тестирования на вирус иммунодефицита человека</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3C45669A" w14:textId="77777777" w:rsidR="000B686D" w:rsidRPr="00464045" w:rsidRDefault="000B686D" w:rsidP="00484093">
            <w:pPr>
              <w:shd w:val="clear" w:color="auto" w:fill="FFFFFF"/>
              <w:jc w:val="both"/>
            </w:pPr>
            <w:r w:rsidRPr="00464045">
              <w:rPr>
                <w:color w:val="000000"/>
              </w:rPr>
              <w:t>128 700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4D7DF4F7" w14:textId="77777777" w:rsidR="000B686D" w:rsidRPr="00464045" w:rsidRDefault="000B686D" w:rsidP="00484093">
            <w:pPr>
              <w:shd w:val="clear" w:color="auto" w:fill="FFFFFF"/>
              <w:jc w:val="both"/>
            </w:pPr>
            <w:r w:rsidRPr="00464045">
              <w:rPr>
                <w:color w:val="000000"/>
              </w:rPr>
              <w:t>147 420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742B8B75" w14:textId="77777777" w:rsidR="000B686D" w:rsidRPr="00464045" w:rsidRDefault="000B686D" w:rsidP="00484093">
            <w:pPr>
              <w:shd w:val="clear" w:color="auto" w:fill="FFFFFF"/>
              <w:jc w:val="both"/>
            </w:pPr>
            <w:r w:rsidRPr="00464045">
              <w:rPr>
                <w:color w:val="000000"/>
              </w:rPr>
              <w:t>163 800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4591FEA4" w14:textId="77777777" w:rsidR="000B686D" w:rsidRPr="00464045" w:rsidRDefault="000B686D" w:rsidP="00484093">
            <w:pPr>
              <w:shd w:val="clear" w:color="auto" w:fill="FFFFFF"/>
              <w:jc w:val="both"/>
            </w:pPr>
            <w:r w:rsidRPr="00464045">
              <w:rPr>
                <w:color w:val="000000"/>
              </w:rPr>
              <w:t>171 990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CE2AC3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5163D067" w14:textId="77777777" w:rsidTr="00484093">
        <w:trPr>
          <w:trHeight w:hRule="exact" w:val="2124"/>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6BB6B561" w14:textId="77777777" w:rsidR="000B686D" w:rsidRPr="00464045" w:rsidRDefault="000B686D" w:rsidP="00484093">
            <w:pPr>
              <w:shd w:val="clear" w:color="auto" w:fill="FFFFFF"/>
              <w:ind w:right="259"/>
              <w:jc w:val="both"/>
            </w:pPr>
            <w:r w:rsidRPr="004F039A">
              <w:rPr>
                <w:color w:val="000000"/>
              </w:rPr>
              <w:t>Поддержка совместных инициатив центров антенатальной клиники и общественных объединений по социальному сопровождению беременных из числа ключевых групп населения в части профилактики передачи от матери ребенку</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5B59414C" w14:textId="77777777" w:rsidR="000B686D" w:rsidRPr="00464045" w:rsidRDefault="000B686D" w:rsidP="00484093">
            <w:pPr>
              <w:shd w:val="clear" w:color="auto" w:fill="FFFFFF"/>
              <w:jc w:val="both"/>
            </w:pPr>
            <w:r w:rsidRPr="00464045">
              <w:rPr>
                <w:color w:val="000000"/>
              </w:rPr>
              <w:t>128 700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A2AF294" w14:textId="77777777" w:rsidR="000B686D" w:rsidRPr="00464045" w:rsidRDefault="000B686D" w:rsidP="00484093">
            <w:pPr>
              <w:shd w:val="clear" w:color="auto" w:fill="FFFFFF"/>
              <w:jc w:val="both"/>
            </w:pPr>
            <w:r w:rsidRPr="00464045">
              <w:rPr>
                <w:color w:val="000000"/>
              </w:rPr>
              <w:t>191100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2CA8D5CF" w14:textId="77777777" w:rsidR="000B686D" w:rsidRPr="00464045" w:rsidRDefault="000B686D" w:rsidP="00484093">
            <w:pPr>
              <w:shd w:val="clear" w:color="auto" w:fill="FFFFFF"/>
              <w:jc w:val="both"/>
            </w:pPr>
            <w:r w:rsidRPr="00464045">
              <w:rPr>
                <w:color w:val="000000"/>
              </w:rPr>
              <w:t>191100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641F28F5" w14:textId="77777777" w:rsidR="000B686D" w:rsidRPr="00464045" w:rsidRDefault="000B686D" w:rsidP="00484093">
            <w:pPr>
              <w:shd w:val="clear" w:color="auto" w:fill="FFFFFF"/>
              <w:jc w:val="both"/>
            </w:pPr>
            <w:r w:rsidRPr="00464045">
              <w:rPr>
                <w:color w:val="000000"/>
              </w:rPr>
              <w:t>191100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1A73392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 Общественные объединения</w:t>
            </w:r>
          </w:p>
        </w:tc>
      </w:tr>
      <w:tr w:rsidR="000B686D" w:rsidRPr="00464045" w14:paraId="7518F88A" w14:textId="77777777" w:rsidTr="00484093">
        <w:trPr>
          <w:trHeight w:hRule="exact" w:val="1417"/>
        </w:trPr>
        <w:tc>
          <w:tcPr>
            <w:tcW w:w="3496" w:type="dxa"/>
            <w:gridSpan w:val="2"/>
            <w:tcBorders>
              <w:top w:val="single" w:sz="6" w:space="0" w:color="auto"/>
              <w:left w:val="single" w:sz="6" w:space="0" w:color="auto"/>
              <w:right w:val="single" w:sz="6" w:space="0" w:color="auto"/>
            </w:tcBorders>
            <w:shd w:val="clear" w:color="auto" w:fill="FFFFFF"/>
          </w:tcPr>
          <w:p w14:paraId="7D3ECD57" w14:textId="77777777" w:rsidR="000B686D" w:rsidRPr="00464045" w:rsidRDefault="000B686D" w:rsidP="00484093">
            <w:pPr>
              <w:shd w:val="clear" w:color="auto" w:fill="FFFFFF"/>
              <w:ind w:right="221"/>
              <w:jc w:val="both"/>
            </w:pPr>
            <w:r w:rsidRPr="004F039A">
              <w:rPr>
                <w:color w:val="000000"/>
              </w:rPr>
              <w:t>Обучение сотрудников службы родовспоможения и центров синдрома приобретенного иммунодефицита тестированию на вирус иммунодефицита человека методом</w:t>
            </w:r>
          </w:p>
        </w:tc>
        <w:tc>
          <w:tcPr>
            <w:tcW w:w="759" w:type="dxa"/>
            <w:gridSpan w:val="8"/>
            <w:vMerge w:val="restart"/>
            <w:tcBorders>
              <w:top w:val="single" w:sz="6" w:space="0" w:color="auto"/>
              <w:left w:val="single" w:sz="6" w:space="0" w:color="auto"/>
              <w:right w:val="single" w:sz="6" w:space="0" w:color="auto"/>
            </w:tcBorders>
            <w:shd w:val="clear" w:color="auto" w:fill="FFFFFF"/>
          </w:tcPr>
          <w:p w14:paraId="6D587F35" w14:textId="77777777" w:rsidR="000B686D" w:rsidRPr="00464045" w:rsidRDefault="000B686D" w:rsidP="00484093">
            <w:pPr>
              <w:shd w:val="clear" w:color="auto" w:fill="FFFFFF"/>
              <w:jc w:val="both"/>
            </w:pPr>
            <w:r w:rsidRPr="00464045">
              <w:rPr>
                <w:color w:val="000000"/>
              </w:rPr>
              <w:t>85 800</w:t>
            </w:r>
          </w:p>
        </w:tc>
        <w:tc>
          <w:tcPr>
            <w:tcW w:w="776" w:type="dxa"/>
            <w:gridSpan w:val="9"/>
            <w:vMerge w:val="restart"/>
            <w:tcBorders>
              <w:top w:val="single" w:sz="6" w:space="0" w:color="auto"/>
              <w:left w:val="single" w:sz="6" w:space="0" w:color="auto"/>
              <w:right w:val="single" w:sz="6" w:space="0" w:color="auto"/>
            </w:tcBorders>
            <w:shd w:val="clear" w:color="auto" w:fill="FFFFFF"/>
          </w:tcPr>
          <w:p w14:paraId="77151727" w14:textId="77777777" w:rsidR="000B686D" w:rsidRPr="00464045" w:rsidRDefault="000B686D" w:rsidP="00484093">
            <w:pPr>
              <w:shd w:val="clear" w:color="auto" w:fill="FFFFFF"/>
              <w:jc w:val="both"/>
            </w:pPr>
            <w:r w:rsidRPr="00464045">
              <w:rPr>
                <w:color w:val="000000"/>
              </w:rPr>
              <w:t>94 380</w:t>
            </w:r>
          </w:p>
        </w:tc>
        <w:tc>
          <w:tcPr>
            <w:tcW w:w="778" w:type="dxa"/>
            <w:gridSpan w:val="7"/>
            <w:vMerge w:val="restart"/>
            <w:tcBorders>
              <w:top w:val="single" w:sz="6" w:space="0" w:color="auto"/>
              <w:left w:val="single" w:sz="6" w:space="0" w:color="auto"/>
              <w:bottom w:val="single" w:sz="4" w:space="0" w:color="auto"/>
              <w:right w:val="single" w:sz="6" w:space="0" w:color="auto"/>
            </w:tcBorders>
            <w:shd w:val="clear" w:color="auto" w:fill="FFFFFF"/>
          </w:tcPr>
          <w:p w14:paraId="7F261997" w14:textId="77777777" w:rsidR="000B686D" w:rsidRPr="00464045" w:rsidRDefault="000B686D" w:rsidP="00484093">
            <w:pPr>
              <w:shd w:val="clear" w:color="auto" w:fill="FFFFFF"/>
              <w:jc w:val="both"/>
            </w:pPr>
            <w:r w:rsidRPr="00464045">
              <w:rPr>
                <w:color w:val="000000"/>
              </w:rPr>
              <w:t>98 280</w:t>
            </w:r>
          </w:p>
        </w:tc>
        <w:tc>
          <w:tcPr>
            <w:tcW w:w="883" w:type="dxa"/>
            <w:gridSpan w:val="10"/>
            <w:vMerge w:val="restart"/>
            <w:tcBorders>
              <w:top w:val="single" w:sz="6" w:space="0" w:color="auto"/>
              <w:left w:val="single" w:sz="6" w:space="0" w:color="auto"/>
              <w:right w:val="single" w:sz="6" w:space="0" w:color="auto"/>
            </w:tcBorders>
            <w:shd w:val="clear" w:color="auto" w:fill="FFFFFF"/>
          </w:tcPr>
          <w:p w14:paraId="73B0C1BE" w14:textId="77777777" w:rsidR="000B686D" w:rsidRPr="00464045" w:rsidRDefault="000B686D" w:rsidP="00484093">
            <w:pPr>
              <w:shd w:val="clear" w:color="auto" w:fill="FFFFFF"/>
              <w:jc w:val="both"/>
            </w:pPr>
            <w:r w:rsidRPr="00464045">
              <w:rPr>
                <w:color w:val="000000"/>
              </w:rPr>
              <w:t>102 960</w:t>
            </w:r>
          </w:p>
        </w:tc>
        <w:tc>
          <w:tcPr>
            <w:tcW w:w="3051" w:type="dxa"/>
            <w:gridSpan w:val="5"/>
            <w:tcBorders>
              <w:top w:val="single" w:sz="6" w:space="0" w:color="auto"/>
              <w:left w:val="single" w:sz="6" w:space="0" w:color="auto"/>
              <w:right w:val="single" w:sz="6" w:space="0" w:color="auto"/>
            </w:tcBorders>
            <w:shd w:val="clear" w:color="auto" w:fill="FFFFFF"/>
          </w:tcPr>
          <w:p w14:paraId="5F059B0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w:t>
            </w:r>
          </w:p>
        </w:tc>
      </w:tr>
      <w:tr w:rsidR="000B686D" w:rsidRPr="00464045" w14:paraId="08D53E98" w14:textId="77777777" w:rsidTr="00484093">
        <w:trPr>
          <w:trHeight w:hRule="exact" w:val="662"/>
        </w:trPr>
        <w:tc>
          <w:tcPr>
            <w:tcW w:w="3496" w:type="dxa"/>
            <w:gridSpan w:val="2"/>
            <w:tcBorders>
              <w:left w:val="single" w:sz="6" w:space="0" w:color="auto"/>
              <w:bottom w:val="single" w:sz="6" w:space="0" w:color="auto"/>
              <w:right w:val="single" w:sz="6" w:space="0" w:color="auto"/>
            </w:tcBorders>
            <w:shd w:val="clear" w:color="auto" w:fill="FFFFFF"/>
          </w:tcPr>
          <w:p w14:paraId="5A03AB49" w14:textId="77777777" w:rsidR="000B686D" w:rsidRPr="00464045" w:rsidRDefault="000B686D" w:rsidP="00484093">
            <w:pPr>
              <w:shd w:val="clear" w:color="auto" w:fill="FFFFFF"/>
              <w:ind w:right="322"/>
              <w:jc w:val="both"/>
            </w:pPr>
            <w:r w:rsidRPr="004F039A">
              <w:rPr>
                <w:color w:val="000000"/>
              </w:rPr>
              <w:t>сухой капли для ранней диагностики вируса иммунодефицита человека у младенцев</w:t>
            </w:r>
          </w:p>
        </w:tc>
        <w:tc>
          <w:tcPr>
            <w:tcW w:w="759" w:type="dxa"/>
            <w:gridSpan w:val="8"/>
            <w:vMerge/>
            <w:tcBorders>
              <w:left w:val="single" w:sz="6" w:space="0" w:color="auto"/>
              <w:bottom w:val="single" w:sz="4" w:space="0" w:color="auto"/>
              <w:right w:val="single" w:sz="6" w:space="0" w:color="auto"/>
            </w:tcBorders>
            <w:shd w:val="clear" w:color="auto" w:fill="FFFFFF"/>
          </w:tcPr>
          <w:p w14:paraId="59CEF1C0" w14:textId="77777777" w:rsidR="000B686D" w:rsidRPr="00464045" w:rsidRDefault="000B686D" w:rsidP="00484093">
            <w:pPr>
              <w:shd w:val="clear" w:color="auto" w:fill="FFFFFF"/>
              <w:jc w:val="both"/>
            </w:pPr>
          </w:p>
        </w:tc>
        <w:tc>
          <w:tcPr>
            <w:tcW w:w="776" w:type="dxa"/>
            <w:gridSpan w:val="9"/>
            <w:vMerge/>
            <w:tcBorders>
              <w:left w:val="single" w:sz="6" w:space="0" w:color="auto"/>
              <w:bottom w:val="single" w:sz="4" w:space="0" w:color="auto"/>
              <w:right w:val="single" w:sz="6" w:space="0" w:color="auto"/>
            </w:tcBorders>
            <w:shd w:val="clear" w:color="auto" w:fill="FFFFFF"/>
          </w:tcPr>
          <w:p w14:paraId="731D319B" w14:textId="77777777" w:rsidR="000B686D" w:rsidRPr="00464045" w:rsidRDefault="000B686D" w:rsidP="00484093">
            <w:pPr>
              <w:shd w:val="clear" w:color="auto" w:fill="FFFFFF"/>
              <w:jc w:val="both"/>
            </w:pPr>
          </w:p>
        </w:tc>
        <w:tc>
          <w:tcPr>
            <w:tcW w:w="778" w:type="dxa"/>
            <w:gridSpan w:val="7"/>
            <w:vMerge/>
            <w:tcBorders>
              <w:top w:val="single" w:sz="4" w:space="0" w:color="auto"/>
              <w:left w:val="single" w:sz="6" w:space="0" w:color="auto"/>
              <w:bottom w:val="single" w:sz="4" w:space="0" w:color="auto"/>
              <w:right w:val="single" w:sz="6" w:space="0" w:color="auto"/>
            </w:tcBorders>
            <w:shd w:val="clear" w:color="auto" w:fill="FFFFFF"/>
          </w:tcPr>
          <w:p w14:paraId="420505DD" w14:textId="77777777" w:rsidR="000B686D" w:rsidRPr="00464045" w:rsidRDefault="000B686D" w:rsidP="00484093">
            <w:pPr>
              <w:shd w:val="clear" w:color="auto" w:fill="FFFFFF"/>
              <w:jc w:val="both"/>
            </w:pPr>
          </w:p>
        </w:tc>
        <w:tc>
          <w:tcPr>
            <w:tcW w:w="883" w:type="dxa"/>
            <w:gridSpan w:val="10"/>
            <w:vMerge/>
            <w:tcBorders>
              <w:left w:val="single" w:sz="6" w:space="0" w:color="auto"/>
              <w:bottom w:val="single" w:sz="4" w:space="0" w:color="auto"/>
              <w:right w:val="single" w:sz="6" w:space="0" w:color="auto"/>
            </w:tcBorders>
            <w:shd w:val="clear" w:color="auto" w:fill="FFFFFF"/>
          </w:tcPr>
          <w:p w14:paraId="55BEC12E" w14:textId="77777777" w:rsidR="000B686D" w:rsidRPr="00464045" w:rsidRDefault="000B686D" w:rsidP="00484093">
            <w:pPr>
              <w:shd w:val="clear" w:color="auto" w:fill="FFFFFF"/>
              <w:jc w:val="both"/>
            </w:pPr>
          </w:p>
        </w:tc>
        <w:tc>
          <w:tcPr>
            <w:tcW w:w="3051" w:type="dxa"/>
            <w:gridSpan w:val="5"/>
            <w:tcBorders>
              <w:left w:val="single" w:sz="6" w:space="0" w:color="auto"/>
              <w:bottom w:val="single" w:sz="6" w:space="0" w:color="auto"/>
              <w:right w:val="single" w:sz="6" w:space="0" w:color="auto"/>
            </w:tcBorders>
            <w:shd w:val="clear" w:color="auto" w:fill="FFFFFF"/>
          </w:tcPr>
          <w:p w14:paraId="1205F002" w14:textId="77777777" w:rsidR="000B686D" w:rsidRPr="00464045" w:rsidRDefault="000B686D" w:rsidP="00484093">
            <w:pPr>
              <w:shd w:val="clear" w:color="auto" w:fill="FFFFFF"/>
              <w:jc w:val="both"/>
            </w:pPr>
            <w:r w:rsidRPr="004F039A">
              <w:rPr>
                <w:color w:val="000000"/>
              </w:rPr>
              <w:t>профилактике и борьбе со синдромом приобретенного иммунодефицита»)</w:t>
            </w:r>
          </w:p>
        </w:tc>
      </w:tr>
      <w:tr w:rsidR="000B686D" w:rsidRPr="00464045" w14:paraId="1DAFB647" w14:textId="77777777" w:rsidTr="00484093">
        <w:trPr>
          <w:trHeight w:hRule="exact" w:val="1999"/>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77CEF3BB" w14:textId="77777777" w:rsidR="000B686D" w:rsidRPr="00464045" w:rsidRDefault="000B686D" w:rsidP="00484093">
            <w:pPr>
              <w:shd w:val="clear" w:color="auto" w:fill="FFFFFF"/>
              <w:ind w:right="571"/>
              <w:jc w:val="both"/>
            </w:pPr>
            <w:r w:rsidRPr="004F039A">
              <w:rPr>
                <w:color w:val="000000"/>
              </w:rPr>
              <w:t>Обучения педиатров проведению антиретровирусной терапии</w:t>
            </w:r>
          </w:p>
        </w:tc>
        <w:tc>
          <w:tcPr>
            <w:tcW w:w="759" w:type="dxa"/>
            <w:gridSpan w:val="8"/>
            <w:tcBorders>
              <w:top w:val="single" w:sz="4" w:space="0" w:color="auto"/>
              <w:left w:val="single" w:sz="6" w:space="0" w:color="auto"/>
              <w:bottom w:val="single" w:sz="6" w:space="0" w:color="auto"/>
              <w:right w:val="single" w:sz="6" w:space="0" w:color="auto"/>
            </w:tcBorders>
            <w:shd w:val="clear" w:color="auto" w:fill="FFFFFF"/>
          </w:tcPr>
          <w:p w14:paraId="596934B5" w14:textId="77777777" w:rsidR="000B686D" w:rsidRPr="00464045" w:rsidRDefault="000B686D" w:rsidP="00484093">
            <w:pPr>
              <w:shd w:val="clear" w:color="auto" w:fill="FFFFFF"/>
              <w:jc w:val="both"/>
            </w:pPr>
            <w:r w:rsidRPr="00464045">
              <w:rPr>
                <w:color w:val="000000"/>
              </w:rPr>
              <w:t>137 280</w:t>
            </w:r>
          </w:p>
        </w:tc>
        <w:tc>
          <w:tcPr>
            <w:tcW w:w="776" w:type="dxa"/>
            <w:gridSpan w:val="9"/>
            <w:tcBorders>
              <w:top w:val="single" w:sz="4" w:space="0" w:color="auto"/>
              <w:left w:val="single" w:sz="6" w:space="0" w:color="auto"/>
              <w:bottom w:val="single" w:sz="6" w:space="0" w:color="auto"/>
              <w:right w:val="single" w:sz="6" w:space="0" w:color="auto"/>
            </w:tcBorders>
            <w:shd w:val="clear" w:color="auto" w:fill="FFFFFF"/>
          </w:tcPr>
          <w:p w14:paraId="3417F39F" w14:textId="77777777" w:rsidR="000B686D" w:rsidRPr="00464045" w:rsidRDefault="000B686D" w:rsidP="00484093">
            <w:pPr>
              <w:shd w:val="clear" w:color="auto" w:fill="FFFFFF"/>
              <w:jc w:val="both"/>
            </w:pPr>
            <w:r w:rsidRPr="00464045">
              <w:rPr>
                <w:color w:val="000000"/>
              </w:rPr>
              <w:t>137 280</w:t>
            </w:r>
          </w:p>
        </w:tc>
        <w:tc>
          <w:tcPr>
            <w:tcW w:w="778" w:type="dxa"/>
            <w:gridSpan w:val="7"/>
            <w:tcBorders>
              <w:top w:val="single" w:sz="4" w:space="0" w:color="auto"/>
              <w:left w:val="single" w:sz="6" w:space="0" w:color="auto"/>
              <w:bottom w:val="single" w:sz="6" w:space="0" w:color="auto"/>
              <w:right w:val="single" w:sz="6" w:space="0" w:color="auto"/>
            </w:tcBorders>
            <w:shd w:val="clear" w:color="auto" w:fill="FFFFFF"/>
          </w:tcPr>
          <w:p w14:paraId="15E9FBDF" w14:textId="77777777" w:rsidR="000B686D" w:rsidRPr="00464045" w:rsidRDefault="000B686D" w:rsidP="00484093">
            <w:pPr>
              <w:shd w:val="clear" w:color="auto" w:fill="FFFFFF"/>
              <w:jc w:val="both"/>
            </w:pPr>
            <w:r w:rsidRPr="00464045">
              <w:rPr>
                <w:color w:val="000000"/>
              </w:rPr>
              <w:t>137 280</w:t>
            </w:r>
          </w:p>
        </w:tc>
        <w:tc>
          <w:tcPr>
            <w:tcW w:w="883" w:type="dxa"/>
            <w:gridSpan w:val="10"/>
            <w:tcBorders>
              <w:top w:val="single" w:sz="4" w:space="0" w:color="auto"/>
              <w:left w:val="single" w:sz="6" w:space="0" w:color="auto"/>
              <w:bottom w:val="single" w:sz="6" w:space="0" w:color="auto"/>
              <w:right w:val="single" w:sz="6" w:space="0" w:color="auto"/>
            </w:tcBorders>
            <w:shd w:val="clear" w:color="auto" w:fill="FFFFFF"/>
          </w:tcPr>
          <w:p w14:paraId="4C705D12" w14:textId="77777777" w:rsidR="000B686D" w:rsidRPr="00464045" w:rsidRDefault="000B686D" w:rsidP="00484093">
            <w:pPr>
              <w:shd w:val="clear" w:color="auto" w:fill="FFFFFF"/>
              <w:jc w:val="both"/>
            </w:pPr>
            <w:r w:rsidRPr="00464045">
              <w:rPr>
                <w:color w:val="000000"/>
              </w:rPr>
              <w:t>171 600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DAF6B3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tc>
      </w:tr>
      <w:tr w:rsidR="000B686D" w:rsidRPr="00464045" w14:paraId="1F4C5CF8" w14:textId="77777777" w:rsidTr="00484093">
        <w:trPr>
          <w:trHeight w:hRule="exact" w:val="1828"/>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78F09137" w14:textId="77777777" w:rsidR="000B686D" w:rsidRPr="00464045" w:rsidRDefault="000B686D" w:rsidP="00484093">
            <w:pPr>
              <w:shd w:val="clear" w:color="auto" w:fill="FFFFFF"/>
              <w:ind w:right="163"/>
              <w:jc w:val="both"/>
            </w:pPr>
            <w:r w:rsidRPr="004F039A">
              <w:rPr>
                <w:color w:val="000000"/>
              </w:rPr>
              <w:t>Организация обучения по вопросам вируса иммунодефицита человека, профилактики передачи от матери ребенку и инфекций, передающихся половым путем для медперсонала первичной медико-санитарной помощи без отрыва от работы</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3FFFD980" w14:textId="77777777" w:rsidR="000B686D" w:rsidRPr="00464045" w:rsidRDefault="000B686D" w:rsidP="00484093">
            <w:pPr>
              <w:shd w:val="clear" w:color="auto" w:fill="FFFFFF"/>
              <w:jc w:val="both"/>
            </w:pPr>
            <w:r w:rsidRPr="00464045">
              <w:rPr>
                <w:color w:val="000000"/>
              </w:rPr>
              <w:t>622 440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5547DA57" w14:textId="77777777" w:rsidR="000B686D" w:rsidRPr="00464045" w:rsidRDefault="000B686D" w:rsidP="00484093">
            <w:pPr>
              <w:shd w:val="clear" w:color="auto" w:fill="FFFFFF"/>
              <w:jc w:val="both"/>
            </w:pPr>
            <w:r w:rsidRPr="00464045">
              <w:rPr>
                <w:color w:val="000000"/>
              </w:rPr>
              <w:t>655 200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40902973" w14:textId="77777777" w:rsidR="000B686D" w:rsidRPr="00464045" w:rsidRDefault="000B686D" w:rsidP="00484093">
            <w:pPr>
              <w:shd w:val="clear" w:color="auto" w:fill="FFFFFF"/>
              <w:jc w:val="both"/>
            </w:pPr>
            <w:r w:rsidRPr="00464045">
              <w:rPr>
                <w:color w:val="000000"/>
              </w:rPr>
              <w:t>737 100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7593058E" w14:textId="77777777" w:rsidR="000B686D" w:rsidRPr="00464045" w:rsidRDefault="000B686D" w:rsidP="00484093">
            <w:pPr>
              <w:shd w:val="clear" w:color="auto" w:fill="FFFFFF"/>
              <w:jc w:val="both"/>
            </w:pPr>
            <w:r w:rsidRPr="00464045">
              <w:rPr>
                <w:color w:val="000000"/>
              </w:rPr>
              <w:t>819 000</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2448FE31" w14:textId="77777777" w:rsidR="000B686D" w:rsidRPr="00464045" w:rsidRDefault="000B686D" w:rsidP="00484093">
            <w:pPr>
              <w:shd w:val="clear" w:color="auto" w:fill="FFFFFF"/>
              <w:jc w:val="both"/>
            </w:pPr>
            <w:r w:rsidRPr="004F039A">
              <w:rPr>
                <w:color w:val="000000"/>
              </w:rPr>
              <w:t xml:space="preserve">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w:t>
            </w:r>
            <w:r>
              <w:rPr>
                <w:color w:val="000000"/>
              </w:rPr>
              <w:t>синдромом приобретенного иммуно</w:t>
            </w:r>
            <w:r w:rsidRPr="004F039A">
              <w:rPr>
                <w:color w:val="000000"/>
              </w:rPr>
              <w:t>дефицита»)</w:t>
            </w:r>
          </w:p>
        </w:tc>
      </w:tr>
      <w:tr w:rsidR="000B686D" w:rsidRPr="00464045" w14:paraId="3855213C" w14:textId="77777777" w:rsidTr="00484093">
        <w:trPr>
          <w:trHeight w:hRule="exact" w:val="1995"/>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4F974E4A" w14:textId="77777777" w:rsidR="000B686D" w:rsidRPr="00464045" w:rsidRDefault="000B686D" w:rsidP="00484093">
            <w:pPr>
              <w:shd w:val="clear" w:color="auto" w:fill="FFFFFF"/>
              <w:ind w:right="62"/>
              <w:jc w:val="both"/>
            </w:pPr>
            <w:r w:rsidRPr="004F039A">
              <w:rPr>
                <w:color w:val="000000"/>
              </w:rPr>
              <w:t>Операционное исследование для выявления слабых сторон реализации, предупреждения вертикальной передачи вируса иммунодефицита человека и спасения детей</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7AA34F8F" w14:textId="77777777" w:rsidR="000B686D" w:rsidRPr="00464045" w:rsidRDefault="000B686D" w:rsidP="00484093">
            <w:pPr>
              <w:shd w:val="clear" w:color="auto" w:fill="FFFFFF"/>
              <w:jc w:val="both"/>
            </w:pPr>
            <w:r w:rsidRPr="00464045">
              <w:rPr>
                <w:color w:val="000000"/>
              </w:rPr>
              <w:t>99 840</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6630299E" w14:textId="77777777" w:rsidR="000B686D" w:rsidRPr="00464045" w:rsidRDefault="000B686D" w:rsidP="00484093">
            <w:pPr>
              <w:shd w:val="clear" w:color="auto" w:fill="FFFFFF"/>
              <w:jc w:val="both"/>
            </w:pPr>
            <w:r w:rsidRPr="00464045">
              <w:rPr>
                <w:color w:val="000000"/>
              </w:rPr>
              <w:t>-</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60B97839" w14:textId="77777777" w:rsidR="000B686D" w:rsidRPr="00464045" w:rsidRDefault="000B686D" w:rsidP="00484093">
            <w:pPr>
              <w:shd w:val="clear" w:color="auto" w:fill="FFFFFF"/>
              <w:jc w:val="both"/>
            </w:pPr>
            <w:r w:rsidRPr="00464045">
              <w:rPr>
                <w:color w:val="000000"/>
              </w:rPr>
              <w:t>78 780</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46461D24" w14:textId="77777777" w:rsidR="000B686D" w:rsidRPr="00464045" w:rsidRDefault="000B686D" w:rsidP="00484093">
            <w:pPr>
              <w:shd w:val="clear" w:color="auto" w:fill="FFFFFF"/>
              <w:jc w:val="both"/>
            </w:pPr>
            <w:r w:rsidRPr="00464045">
              <w:rPr>
                <w:color w:val="000000"/>
              </w:rPr>
              <w:t>-</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0AD8C047" w14:textId="77777777" w:rsidR="000B686D" w:rsidRPr="00464045" w:rsidRDefault="000B686D" w:rsidP="00484093">
            <w:pPr>
              <w:shd w:val="clear" w:color="auto" w:fill="FFFFFF"/>
              <w:jc w:val="both"/>
            </w:pPr>
            <w:r w:rsidRPr="004F039A">
              <w:rPr>
                <w:color w:val="000000"/>
              </w:rPr>
              <w:t xml:space="preserve">Министерство здравоохранения и социальной защиты населения Республики Таджикистан (Государственное учреждение «Республиканский </w:t>
            </w:r>
            <w:r>
              <w:rPr>
                <w:color w:val="000000"/>
              </w:rPr>
              <w:t>центр по профилактике и борьбе</w:t>
            </w:r>
            <w:r w:rsidRPr="004F039A">
              <w:rPr>
                <w:color w:val="000000"/>
              </w:rPr>
              <w:t xml:space="preserve"> со синдромом приобретенного иммунодефицита»)</w:t>
            </w:r>
          </w:p>
        </w:tc>
      </w:tr>
      <w:tr w:rsidR="000B686D" w:rsidRPr="00464045" w14:paraId="69BE37FD" w14:textId="77777777" w:rsidTr="00484093">
        <w:trPr>
          <w:trHeight w:hRule="exact" w:val="550"/>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14:paraId="34E8D28A" w14:textId="77777777" w:rsidR="000B686D" w:rsidRPr="00464045" w:rsidRDefault="000B686D" w:rsidP="00484093">
            <w:pPr>
              <w:shd w:val="clear" w:color="auto" w:fill="FFFFFF"/>
              <w:jc w:val="both"/>
            </w:pPr>
            <w:r w:rsidRPr="004F039A">
              <w:rPr>
                <w:color w:val="000000"/>
              </w:rPr>
              <w:t>Итого</w:t>
            </w:r>
          </w:p>
        </w:tc>
        <w:tc>
          <w:tcPr>
            <w:tcW w:w="759" w:type="dxa"/>
            <w:gridSpan w:val="8"/>
            <w:tcBorders>
              <w:top w:val="single" w:sz="6" w:space="0" w:color="auto"/>
              <w:left w:val="single" w:sz="6" w:space="0" w:color="auto"/>
              <w:bottom w:val="single" w:sz="6" w:space="0" w:color="auto"/>
              <w:right w:val="single" w:sz="6" w:space="0" w:color="auto"/>
            </w:tcBorders>
            <w:shd w:val="clear" w:color="auto" w:fill="FFFFFF"/>
          </w:tcPr>
          <w:p w14:paraId="62E1C682" w14:textId="77777777" w:rsidR="000B686D" w:rsidRPr="00464045" w:rsidRDefault="000B686D" w:rsidP="00484093">
            <w:pPr>
              <w:shd w:val="clear" w:color="auto" w:fill="FFFFFF"/>
              <w:jc w:val="both"/>
            </w:pPr>
            <w:r w:rsidRPr="00464045">
              <w:rPr>
                <w:color w:val="000000"/>
              </w:rPr>
              <w:t>54219959</w:t>
            </w:r>
          </w:p>
        </w:tc>
        <w:tc>
          <w:tcPr>
            <w:tcW w:w="776" w:type="dxa"/>
            <w:gridSpan w:val="9"/>
            <w:tcBorders>
              <w:top w:val="single" w:sz="6" w:space="0" w:color="auto"/>
              <w:left w:val="single" w:sz="6" w:space="0" w:color="auto"/>
              <w:bottom w:val="single" w:sz="6" w:space="0" w:color="auto"/>
              <w:right w:val="single" w:sz="6" w:space="0" w:color="auto"/>
            </w:tcBorders>
            <w:shd w:val="clear" w:color="auto" w:fill="FFFFFF"/>
          </w:tcPr>
          <w:p w14:paraId="0A8942EB" w14:textId="77777777" w:rsidR="000B686D" w:rsidRPr="00464045" w:rsidRDefault="000B686D" w:rsidP="00484093">
            <w:pPr>
              <w:shd w:val="clear" w:color="auto" w:fill="FFFFFF"/>
              <w:jc w:val="both"/>
            </w:pPr>
            <w:r w:rsidRPr="00464045">
              <w:rPr>
                <w:color w:val="000000"/>
              </w:rPr>
              <w:t>59138067</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4ED8F51B" w14:textId="77777777" w:rsidR="000B686D" w:rsidRPr="00464045" w:rsidRDefault="000B686D" w:rsidP="00484093">
            <w:pPr>
              <w:shd w:val="clear" w:color="auto" w:fill="FFFFFF"/>
              <w:jc w:val="both"/>
            </w:pPr>
            <w:r w:rsidRPr="00464045">
              <w:rPr>
                <w:color w:val="000000"/>
              </w:rPr>
              <w:t>63351061</w:t>
            </w:r>
          </w:p>
        </w:tc>
        <w:tc>
          <w:tcPr>
            <w:tcW w:w="883" w:type="dxa"/>
            <w:gridSpan w:val="10"/>
            <w:tcBorders>
              <w:top w:val="single" w:sz="6" w:space="0" w:color="auto"/>
              <w:left w:val="single" w:sz="6" w:space="0" w:color="auto"/>
              <w:bottom w:val="single" w:sz="6" w:space="0" w:color="auto"/>
              <w:right w:val="single" w:sz="6" w:space="0" w:color="auto"/>
            </w:tcBorders>
            <w:shd w:val="clear" w:color="auto" w:fill="FFFFFF"/>
          </w:tcPr>
          <w:p w14:paraId="743FEE70" w14:textId="77777777" w:rsidR="000B686D" w:rsidRPr="00464045" w:rsidRDefault="000B686D" w:rsidP="00484093">
            <w:pPr>
              <w:shd w:val="clear" w:color="auto" w:fill="FFFFFF"/>
              <w:jc w:val="both"/>
            </w:pPr>
            <w:r w:rsidRPr="00464045">
              <w:rPr>
                <w:color w:val="000000"/>
              </w:rPr>
              <w:t>70476138</w:t>
            </w:r>
          </w:p>
        </w:tc>
        <w:tc>
          <w:tcPr>
            <w:tcW w:w="3051" w:type="dxa"/>
            <w:gridSpan w:val="5"/>
            <w:tcBorders>
              <w:top w:val="single" w:sz="6" w:space="0" w:color="auto"/>
              <w:left w:val="single" w:sz="6" w:space="0" w:color="auto"/>
              <w:bottom w:val="single" w:sz="6" w:space="0" w:color="auto"/>
              <w:right w:val="single" w:sz="6" w:space="0" w:color="auto"/>
            </w:tcBorders>
            <w:shd w:val="clear" w:color="auto" w:fill="FFFFFF"/>
          </w:tcPr>
          <w:p w14:paraId="53AB3287" w14:textId="77777777" w:rsidR="000B686D" w:rsidRPr="00464045" w:rsidRDefault="000B686D" w:rsidP="00484093">
            <w:pPr>
              <w:shd w:val="clear" w:color="auto" w:fill="FFFFFF"/>
              <w:jc w:val="both"/>
            </w:pPr>
          </w:p>
        </w:tc>
      </w:tr>
    </w:tbl>
    <w:p w14:paraId="4176C1AC" w14:textId="77777777" w:rsidR="000B686D" w:rsidRDefault="000B686D" w:rsidP="000B686D">
      <w:pPr>
        <w:shd w:val="clear" w:color="auto" w:fill="FFFFFF"/>
        <w:jc w:val="both"/>
        <w:rPr>
          <w:color w:val="000000"/>
        </w:rPr>
      </w:pPr>
    </w:p>
    <w:p w14:paraId="03F0B862" w14:textId="77777777" w:rsidR="000B686D" w:rsidRPr="004F039A" w:rsidRDefault="000B686D" w:rsidP="000B686D">
      <w:pPr>
        <w:shd w:val="clear" w:color="auto" w:fill="FFFFFF"/>
        <w:ind w:right="2" w:firstLine="567"/>
        <w:jc w:val="both"/>
      </w:pPr>
      <w:r w:rsidRPr="004F039A">
        <w:rPr>
          <w:color w:val="000000"/>
        </w:rPr>
        <w:t>Стратегическое направление 2: Тестирование на вирус иммунодефицита человека и связь с системой оказания помощи</w:t>
      </w:r>
    </w:p>
    <w:p w14:paraId="44DE335C" w14:textId="77777777" w:rsidR="000B686D" w:rsidRPr="004F039A" w:rsidRDefault="000B686D" w:rsidP="000B686D">
      <w:pPr>
        <w:shd w:val="clear" w:color="auto" w:fill="FFFFFF"/>
        <w:ind w:right="2" w:firstLine="567"/>
        <w:jc w:val="both"/>
      </w:pPr>
      <w:r w:rsidRPr="004F039A">
        <w:rPr>
          <w:color w:val="000000"/>
        </w:rPr>
        <w:t>Задача 2</w:t>
      </w:r>
      <w:proofErr w:type="gramStart"/>
      <w:r w:rsidRPr="004F039A">
        <w:rPr>
          <w:color w:val="000000"/>
        </w:rPr>
        <w:t>: Обеспечить</w:t>
      </w:r>
      <w:proofErr w:type="gramEnd"/>
      <w:r w:rsidRPr="004F039A">
        <w:rPr>
          <w:color w:val="000000"/>
        </w:rPr>
        <w:t xml:space="preserve"> своевременное выявление вируса иммунодефицита человека среди ключевых и уязвимых групп населения и связь с системой оказания помощи</w:t>
      </w:r>
    </w:p>
    <w:p w14:paraId="1B652D43" w14:textId="77777777" w:rsidR="000B686D" w:rsidRPr="004F039A" w:rsidRDefault="000B686D" w:rsidP="000B686D">
      <w:pPr>
        <w:widowControl w:val="0"/>
        <w:numPr>
          <w:ilvl w:val="0"/>
          <w:numId w:val="39"/>
        </w:numPr>
        <w:shd w:val="clear" w:color="auto" w:fill="FFFFFF"/>
        <w:tabs>
          <w:tab w:val="left" w:pos="1138"/>
        </w:tabs>
        <w:autoSpaceDE w:val="0"/>
        <w:autoSpaceDN w:val="0"/>
        <w:adjustRightInd w:val="0"/>
        <w:ind w:right="2" w:firstLine="567"/>
        <w:jc w:val="both"/>
        <w:rPr>
          <w:color w:val="000000"/>
        </w:rPr>
      </w:pPr>
      <w:r w:rsidRPr="004F039A">
        <w:rPr>
          <w:color w:val="000000"/>
        </w:rPr>
        <w:t xml:space="preserve">ключевой результат 2.1: к концу </w:t>
      </w:r>
      <w:smartTag w:uri="urn:schemas-microsoft-com:office:smarttags" w:element="metricconverter">
        <w:smartTagPr>
          <w:attr w:name="ProductID" w:val="2020 г"/>
        </w:smartTagPr>
        <w:r w:rsidRPr="004F039A">
          <w:rPr>
            <w:color w:val="000000"/>
          </w:rPr>
          <w:t>2020 г</w:t>
        </w:r>
      </w:smartTag>
      <w:r w:rsidRPr="004F039A">
        <w:rPr>
          <w:color w:val="000000"/>
        </w:rPr>
        <w:t>. 90% людей, живущих с вирусом иммунодефицита</w:t>
      </w:r>
      <w:r>
        <w:rPr>
          <w:color w:val="000000"/>
        </w:rPr>
        <w:t xml:space="preserve"> </w:t>
      </w:r>
      <w:r w:rsidRPr="004F039A">
        <w:rPr>
          <w:color w:val="000000"/>
        </w:rPr>
        <w:t>человека, из числа ключевых групп населения знают свой статус</w:t>
      </w:r>
    </w:p>
    <w:p w14:paraId="138618D7" w14:textId="77777777" w:rsidR="000B686D" w:rsidRPr="004F039A" w:rsidRDefault="000B686D" w:rsidP="000B686D">
      <w:pPr>
        <w:widowControl w:val="0"/>
        <w:numPr>
          <w:ilvl w:val="0"/>
          <w:numId w:val="39"/>
        </w:numPr>
        <w:shd w:val="clear" w:color="auto" w:fill="FFFFFF"/>
        <w:tabs>
          <w:tab w:val="left" w:pos="1138"/>
        </w:tabs>
        <w:autoSpaceDE w:val="0"/>
        <w:autoSpaceDN w:val="0"/>
        <w:adjustRightInd w:val="0"/>
        <w:ind w:right="2" w:firstLine="567"/>
        <w:jc w:val="both"/>
        <w:rPr>
          <w:color w:val="000000"/>
        </w:rPr>
      </w:pPr>
      <w:r w:rsidRPr="004F039A">
        <w:rPr>
          <w:color w:val="000000"/>
        </w:rPr>
        <w:t xml:space="preserve">ключевой результат 2.2: к концу </w:t>
      </w:r>
      <w:smartTag w:uri="urn:schemas-microsoft-com:office:smarttags" w:element="metricconverter">
        <w:smartTagPr>
          <w:attr w:name="ProductID" w:val="2020 г"/>
        </w:smartTagPr>
        <w:r w:rsidRPr="004F039A">
          <w:rPr>
            <w:color w:val="000000"/>
          </w:rPr>
          <w:t>2020 г</w:t>
        </w:r>
      </w:smartTag>
      <w:r w:rsidRPr="004F039A">
        <w:rPr>
          <w:color w:val="000000"/>
        </w:rPr>
        <w:t>. 90% диагностированных людей, живущих с вирусом</w:t>
      </w:r>
      <w:r>
        <w:rPr>
          <w:color w:val="000000"/>
        </w:rPr>
        <w:t xml:space="preserve"> </w:t>
      </w:r>
      <w:r w:rsidRPr="004F039A">
        <w:rPr>
          <w:color w:val="000000"/>
        </w:rPr>
        <w:t>иммунодефицита человека взяты на диспансерный учет для оказания помощи в связи с вирусом</w:t>
      </w:r>
      <w:r>
        <w:rPr>
          <w:color w:val="000000"/>
        </w:rPr>
        <w:t xml:space="preserve"> </w:t>
      </w:r>
      <w:r w:rsidRPr="004F039A">
        <w:rPr>
          <w:color w:val="000000"/>
        </w:rPr>
        <w:t>иммунодефицита человека</w:t>
      </w:r>
    </w:p>
    <w:p w14:paraId="1A73BE1C" w14:textId="77777777" w:rsidR="000B686D" w:rsidRPr="004F039A" w:rsidRDefault="000B686D" w:rsidP="000B686D">
      <w:pPr>
        <w:jc w:val="both"/>
      </w:pPr>
    </w:p>
    <w:tbl>
      <w:tblPr>
        <w:tblW w:w="9639" w:type="dxa"/>
        <w:tblInd w:w="40" w:type="dxa"/>
        <w:tblLayout w:type="fixed"/>
        <w:tblCellMar>
          <w:left w:w="40" w:type="dxa"/>
          <w:right w:w="40" w:type="dxa"/>
        </w:tblCellMar>
        <w:tblLook w:val="0000" w:firstRow="0" w:lastRow="0" w:firstColumn="0" w:lastColumn="0" w:noHBand="0" w:noVBand="0"/>
      </w:tblPr>
      <w:tblGrid>
        <w:gridCol w:w="3563"/>
        <w:gridCol w:w="12"/>
        <w:gridCol w:w="759"/>
        <w:gridCol w:w="10"/>
        <w:gridCol w:w="772"/>
        <w:gridCol w:w="16"/>
        <w:gridCol w:w="751"/>
        <w:gridCol w:w="24"/>
        <w:gridCol w:w="761"/>
        <w:gridCol w:w="22"/>
        <w:gridCol w:w="2941"/>
        <w:gridCol w:w="8"/>
      </w:tblGrid>
      <w:tr w:rsidR="000B686D" w:rsidRPr="00464045" w14:paraId="1F179F1E" w14:textId="77777777" w:rsidTr="00484093">
        <w:trPr>
          <w:gridAfter w:val="1"/>
          <w:wAfter w:w="8" w:type="dxa"/>
          <w:trHeight w:hRule="exact" w:val="240"/>
        </w:trPr>
        <w:tc>
          <w:tcPr>
            <w:tcW w:w="3563" w:type="dxa"/>
            <w:tcBorders>
              <w:top w:val="single" w:sz="6" w:space="0" w:color="auto"/>
              <w:left w:val="single" w:sz="6" w:space="0" w:color="auto"/>
              <w:bottom w:val="nil"/>
              <w:right w:val="single" w:sz="6" w:space="0" w:color="auto"/>
            </w:tcBorders>
            <w:shd w:val="clear" w:color="auto" w:fill="FFFFFF"/>
            <w:vAlign w:val="center"/>
          </w:tcPr>
          <w:p w14:paraId="6550EF04" w14:textId="77777777" w:rsidR="000B686D" w:rsidRPr="00464045" w:rsidRDefault="000B686D" w:rsidP="00484093">
            <w:pPr>
              <w:shd w:val="clear" w:color="auto" w:fill="FFFFFF"/>
              <w:rPr>
                <w:b/>
              </w:rPr>
            </w:pPr>
            <w:r w:rsidRPr="00432E59">
              <w:rPr>
                <w:b/>
                <w:color w:val="000000"/>
              </w:rPr>
              <w:t>Задачи/планируемые мероприятия</w:t>
            </w:r>
          </w:p>
        </w:tc>
        <w:tc>
          <w:tcPr>
            <w:tcW w:w="3105"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6CEE6B28" w14:textId="77777777" w:rsidR="000B686D" w:rsidRPr="00464045" w:rsidRDefault="000B686D" w:rsidP="00484093">
            <w:pPr>
              <w:shd w:val="clear" w:color="auto" w:fill="FFFFFF"/>
              <w:rPr>
                <w:b/>
              </w:rPr>
            </w:pPr>
            <w:r w:rsidRPr="00432E59">
              <w:rPr>
                <w:b/>
                <w:color w:val="000000"/>
              </w:rPr>
              <w:t>Годы</w:t>
            </w:r>
          </w:p>
        </w:tc>
        <w:tc>
          <w:tcPr>
            <w:tcW w:w="2963" w:type="dxa"/>
            <w:gridSpan w:val="2"/>
            <w:tcBorders>
              <w:top w:val="single" w:sz="6" w:space="0" w:color="auto"/>
              <w:left w:val="single" w:sz="6" w:space="0" w:color="auto"/>
              <w:bottom w:val="nil"/>
              <w:right w:val="single" w:sz="6" w:space="0" w:color="auto"/>
            </w:tcBorders>
            <w:shd w:val="clear" w:color="auto" w:fill="FFFFFF"/>
            <w:vAlign w:val="center"/>
          </w:tcPr>
          <w:p w14:paraId="1191BD4B" w14:textId="77777777" w:rsidR="000B686D" w:rsidRPr="00464045" w:rsidRDefault="000B686D" w:rsidP="00484093">
            <w:pPr>
              <w:shd w:val="clear" w:color="auto" w:fill="FFFFFF"/>
              <w:rPr>
                <w:b/>
              </w:rPr>
            </w:pPr>
            <w:r w:rsidRPr="00432E59">
              <w:rPr>
                <w:b/>
                <w:color w:val="000000"/>
              </w:rPr>
              <w:t>Источники финансирования</w:t>
            </w:r>
          </w:p>
        </w:tc>
      </w:tr>
      <w:tr w:rsidR="000B686D" w:rsidRPr="00464045" w14:paraId="0C6EBE3E" w14:textId="77777777" w:rsidTr="00484093">
        <w:trPr>
          <w:gridAfter w:val="1"/>
          <w:wAfter w:w="8" w:type="dxa"/>
          <w:cantSplit/>
          <w:trHeight w:hRule="exact" w:val="782"/>
        </w:trPr>
        <w:tc>
          <w:tcPr>
            <w:tcW w:w="3563" w:type="dxa"/>
            <w:tcBorders>
              <w:top w:val="nil"/>
              <w:left w:val="single" w:sz="6" w:space="0" w:color="auto"/>
              <w:bottom w:val="single" w:sz="6" w:space="0" w:color="auto"/>
              <w:right w:val="single" w:sz="6" w:space="0" w:color="auto"/>
            </w:tcBorders>
            <w:shd w:val="clear" w:color="auto" w:fill="FFFFFF"/>
            <w:vAlign w:val="center"/>
          </w:tcPr>
          <w:p w14:paraId="68401691" w14:textId="77777777" w:rsidR="000B686D" w:rsidRPr="00464045" w:rsidRDefault="000B686D" w:rsidP="00484093">
            <w:pPr>
              <w:rPr>
                <w:b/>
              </w:rPr>
            </w:pPr>
          </w:p>
          <w:p w14:paraId="7DAE9C41" w14:textId="77777777" w:rsidR="000B686D" w:rsidRPr="00464045" w:rsidRDefault="000B686D" w:rsidP="00484093">
            <w:pPr>
              <w:rPr>
                <w:b/>
              </w:rPr>
            </w:pP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EAD52D0" w14:textId="77777777" w:rsidR="000B686D" w:rsidRPr="00464045" w:rsidRDefault="000B686D" w:rsidP="00484093">
            <w:pPr>
              <w:shd w:val="clear" w:color="auto" w:fill="FFFFFF"/>
              <w:ind w:left="113" w:right="113"/>
              <w:rPr>
                <w:b/>
              </w:rPr>
            </w:pPr>
            <w:r w:rsidRPr="00464045">
              <w:rPr>
                <w:b/>
                <w:color w:val="000000"/>
              </w:rPr>
              <w:t>2017</w:t>
            </w:r>
          </w:p>
        </w:tc>
        <w:tc>
          <w:tcPr>
            <w:tcW w:w="77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A4ED04D" w14:textId="77777777" w:rsidR="000B686D" w:rsidRPr="00464045" w:rsidRDefault="000B686D" w:rsidP="00484093">
            <w:pPr>
              <w:shd w:val="clear" w:color="auto" w:fill="FFFFFF"/>
              <w:ind w:left="113" w:right="113"/>
              <w:rPr>
                <w:b/>
              </w:rPr>
            </w:pPr>
            <w:r w:rsidRPr="00464045">
              <w:rPr>
                <w:b/>
              </w:rPr>
              <w:t>2018</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C99F28A" w14:textId="77777777" w:rsidR="000B686D" w:rsidRPr="00464045" w:rsidRDefault="000B686D" w:rsidP="00484093">
            <w:pPr>
              <w:shd w:val="clear" w:color="auto" w:fill="FFFFFF"/>
              <w:rPr>
                <w:b/>
              </w:rPr>
            </w:pPr>
            <w:r w:rsidRPr="00464045">
              <w:rPr>
                <w:b/>
                <w:color w:val="000000"/>
              </w:rPr>
              <w:t>2019</w:t>
            </w:r>
          </w:p>
        </w:tc>
        <w:tc>
          <w:tcPr>
            <w:tcW w:w="76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8FA666F" w14:textId="77777777" w:rsidR="000B686D" w:rsidRPr="00464045" w:rsidRDefault="000B686D" w:rsidP="00484093">
            <w:pPr>
              <w:shd w:val="clear" w:color="auto" w:fill="FFFFFF"/>
              <w:rPr>
                <w:b/>
              </w:rPr>
            </w:pPr>
            <w:r w:rsidRPr="00464045">
              <w:rPr>
                <w:b/>
                <w:color w:val="000000"/>
              </w:rPr>
              <w:t>2020</w:t>
            </w:r>
          </w:p>
        </w:tc>
        <w:tc>
          <w:tcPr>
            <w:tcW w:w="2963" w:type="dxa"/>
            <w:gridSpan w:val="2"/>
            <w:tcBorders>
              <w:top w:val="nil"/>
              <w:left w:val="single" w:sz="6" w:space="0" w:color="auto"/>
              <w:bottom w:val="single" w:sz="6" w:space="0" w:color="auto"/>
              <w:right w:val="single" w:sz="6" w:space="0" w:color="auto"/>
            </w:tcBorders>
            <w:shd w:val="clear" w:color="auto" w:fill="FFFFFF"/>
            <w:vAlign w:val="center"/>
          </w:tcPr>
          <w:p w14:paraId="4938830B" w14:textId="77777777" w:rsidR="000B686D" w:rsidRPr="00464045" w:rsidRDefault="000B686D" w:rsidP="00484093">
            <w:pPr>
              <w:shd w:val="clear" w:color="auto" w:fill="FFFFFF"/>
              <w:rPr>
                <w:b/>
              </w:rPr>
            </w:pPr>
          </w:p>
          <w:p w14:paraId="18082B38" w14:textId="77777777" w:rsidR="000B686D" w:rsidRPr="00464045" w:rsidRDefault="000B686D" w:rsidP="00484093">
            <w:pPr>
              <w:shd w:val="clear" w:color="auto" w:fill="FFFFFF"/>
              <w:rPr>
                <w:b/>
              </w:rPr>
            </w:pPr>
          </w:p>
        </w:tc>
      </w:tr>
      <w:tr w:rsidR="000B686D" w:rsidRPr="00464045" w14:paraId="7BA414EE" w14:textId="77777777" w:rsidTr="00484093">
        <w:trPr>
          <w:gridAfter w:val="1"/>
          <w:wAfter w:w="8" w:type="dxa"/>
          <w:trHeight w:hRule="exact" w:val="221"/>
        </w:trPr>
        <w:tc>
          <w:tcPr>
            <w:tcW w:w="9631" w:type="dxa"/>
            <w:gridSpan w:val="11"/>
            <w:tcBorders>
              <w:top w:val="single" w:sz="6" w:space="0" w:color="auto"/>
              <w:left w:val="single" w:sz="6" w:space="0" w:color="auto"/>
              <w:bottom w:val="single" w:sz="6" w:space="0" w:color="auto"/>
              <w:right w:val="single" w:sz="6" w:space="0" w:color="auto"/>
            </w:tcBorders>
            <w:shd w:val="clear" w:color="auto" w:fill="FFFFFF"/>
          </w:tcPr>
          <w:p w14:paraId="0F84FB29" w14:textId="77777777" w:rsidR="000B686D" w:rsidRPr="00464045" w:rsidRDefault="000B686D" w:rsidP="00484093">
            <w:pPr>
              <w:shd w:val="clear" w:color="auto" w:fill="FFFFFF"/>
              <w:jc w:val="both"/>
            </w:pPr>
            <w:r w:rsidRPr="004F039A">
              <w:rPr>
                <w:color w:val="000000"/>
              </w:rPr>
              <w:t>Деятельность в отношении тестирования на вирус иммунодефицита человека (в сомони)</w:t>
            </w:r>
          </w:p>
        </w:tc>
      </w:tr>
      <w:tr w:rsidR="000B686D" w:rsidRPr="00464045" w14:paraId="5DA69F2F" w14:textId="77777777" w:rsidTr="00484093">
        <w:trPr>
          <w:gridAfter w:val="1"/>
          <w:wAfter w:w="8" w:type="dxa"/>
          <w:trHeight w:hRule="exact" w:val="2893"/>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60C3E1C6" w14:textId="77777777" w:rsidR="000B686D" w:rsidRPr="00464045" w:rsidRDefault="000B686D" w:rsidP="00484093">
            <w:pPr>
              <w:shd w:val="clear" w:color="auto" w:fill="FFFFFF"/>
              <w:jc w:val="both"/>
            </w:pPr>
            <w:r w:rsidRPr="004F039A">
              <w:rPr>
                <w:color w:val="000000"/>
              </w:rPr>
              <w:t>Поддержка аутрич команд общественных. объединений и мобильных бригад центров синдрома приобретенного иммунодефицита по расширению охвата ключевых групп населения повышенного риска к вирусу иммунодефицита человека услугами добровольного консультирования и тестирования</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55B957BF" w14:textId="77777777" w:rsidR="000B686D" w:rsidRPr="00464045" w:rsidRDefault="000B686D" w:rsidP="00484093">
            <w:pPr>
              <w:shd w:val="clear" w:color="auto" w:fill="FFFFFF"/>
              <w:jc w:val="both"/>
            </w:pPr>
            <w:r w:rsidRPr="00464045">
              <w:rPr>
                <w:color w:val="000000"/>
              </w:rPr>
              <w:t>1 988 020</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42682D07" w14:textId="77777777" w:rsidR="000B686D" w:rsidRPr="00464045" w:rsidRDefault="000B686D" w:rsidP="00484093">
            <w:pPr>
              <w:shd w:val="clear" w:color="auto" w:fill="FFFFFF"/>
              <w:jc w:val="both"/>
            </w:pPr>
            <w:r w:rsidRPr="00464045">
              <w:rPr>
                <w:color w:val="000000"/>
              </w:rPr>
              <w:t>1 028 000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31943BF0" w14:textId="77777777" w:rsidR="000B686D" w:rsidRPr="00464045" w:rsidRDefault="000B686D" w:rsidP="00484093">
            <w:pPr>
              <w:shd w:val="clear" w:color="auto" w:fill="FFFFFF"/>
              <w:jc w:val="both"/>
            </w:pPr>
            <w:r w:rsidRPr="00464045">
              <w:rPr>
                <w:color w:val="000000"/>
              </w:rPr>
              <w:t>1145 000</w:t>
            </w:r>
          </w:p>
        </w:tc>
        <w:tc>
          <w:tcPr>
            <w:tcW w:w="761" w:type="dxa"/>
            <w:tcBorders>
              <w:top w:val="single" w:sz="6" w:space="0" w:color="auto"/>
              <w:left w:val="single" w:sz="6" w:space="0" w:color="auto"/>
              <w:bottom w:val="single" w:sz="6" w:space="0" w:color="auto"/>
              <w:right w:val="single" w:sz="6" w:space="0" w:color="auto"/>
            </w:tcBorders>
            <w:shd w:val="clear" w:color="auto" w:fill="FFFFFF"/>
          </w:tcPr>
          <w:p w14:paraId="1ECC2A3A" w14:textId="77777777" w:rsidR="000B686D" w:rsidRPr="00464045" w:rsidRDefault="000B686D" w:rsidP="00484093">
            <w:pPr>
              <w:shd w:val="clear" w:color="auto" w:fill="FFFFFF"/>
              <w:jc w:val="both"/>
            </w:pPr>
            <w:r w:rsidRPr="00464045">
              <w:rPr>
                <w:color w:val="000000"/>
              </w:rPr>
              <w:t>95 000</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197CA3D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F9151C1" w14:textId="77777777" w:rsidTr="00484093">
        <w:trPr>
          <w:gridAfter w:val="1"/>
          <w:wAfter w:w="8" w:type="dxa"/>
          <w:trHeight w:hRule="exact" w:val="2850"/>
        </w:trPr>
        <w:tc>
          <w:tcPr>
            <w:tcW w:w="3563" w:type="dxa"/>
            <w:vMerge w:val="restart"/>
            <w:tcBorders>
              <w:top w:val="single" w:sz="6" w:space="0" w:color="auto"/>
              <w:left w:val="single" w:sz="6" w:space="0" w:color="auto"/>
              <w:right w:val="single" w:sz="6" w:space="0" w:color="auto"/>
            </w:tcBorders>
            <w:shd w:val="clear" w:color="auto" w:fill="FFFFFF"/>
          </w:tcPr>
          <w:p w14:paraId="5C35C8BB" w14:textId="77777777" w:rsidR="000B686D" w:rsidRPr="00464045" w:rsidRDefault="000B686D" w:rsidP="00484093">
            <w:pPr>
              <w:shd w:val="clear" w:color="auto" w:fill="FFFFFF"/>
              <w:jc w:val="both"/>
            </w:pPr>
            <w:r w:rsidRPr="004F039A">
              <w:rPr>
                <w:color w:val="000000"/>
              </w:rPr>
              <w:t>Содействие общественных объединений в практическом внедрении добровольного консультирования и тестирования в комплекс услуг, доступных для людей, употребляющих инъекционные наркотики и их</w:t>
            </w:r>
            <w:r>
              <w:rPr>
                <w:color w:val="000000"/>
              </w:rPr>
              <w:t xml:space="preserve"> </w:t>
            </w:r>
            <w:r w:rsidRPr="004F039A">
              <w:rPr>
                <w:color w:val="000000"/>
              </w:rPr>
              <w:t>сексуальных партнеров</w:t>
            </w:r>
          </w:p>
        </w:tc>
        <w:tc>
          <w:tcPr>
            <w:tcW w:w="781" w:type="dxa"/>
            <w:gridSpan w:val="3"/>
            <w:vMerge w:val="restart"/>
            <w:tcBorders>
              <w:top w:val="single" w:sz="6" w:space="0" w:color="auto"/>
              <w:left w:val="single" w:sz="6" w:space="0" w:color="auto"/>
              <w:right w:val="single" w:sz="4" w:space="0" w:color="auto"/>
            </w:tcBorders>
            <w:shd w:val="clear" w:color="auto" w:fill="FFFFFF"/>
          </w:tcPr>
          <w:p w14:paraId="1662950A" w14:textId="77777777" w:rsidR="000B686D" w:rsidRPr="00464045" w:rsidRDefault="000B686D" w:rsidP="00484093">
            <w:pPr>
              <w:shd w:val="clear" w:color="auto" w:fill="FFFFFF"/>
              <w:jc w:val="both"/>
            </w:pPr>
            <w:r w:rsidRPr="00464045">
              <w:rPr>
                <w:color w:val="000000"/>
              </w:rPr>
              <w:t>144 800</w:t>
            </w:r>
          </w:p>
        </w:tc>
        <w:tc>
          <w:tcPr>
            <w:tcW w:w="772" w:type="dxa"/>
            <w:tcBorders>
              <w:top w:val="single" w:sz="6" w:space="0" w:color="auto"/>
              <w:left w:val="single" w:sz="4" w:space="0" w:color="auto"/>
              <w:right w:val="single" w:sz="4" w:space="0" w:color="auto"/>
            </w:tcBorders>
            <w:shd w:val="clear" w:color="auto" w:fill="FFFFFF"/>
          </w:tcPr>
          <w:p w14:paraId="5EFC51B6" w14:textId="77777777" w:rsidR="000B686D" w:rsidRPr="00464045" w:rsidRDefault="000B686D" w:rsidP="00484093">
            <w:pPr>
              <w:shd w:val="clear" w:color="auto" w:fill="FFFFFF"/>
              <w:jc w:val="both"/>
            </w:pPr>
            <w:r w:rsidRPr="00464045">
              <w:rPr>
                <w:color w:val="000000"/>
              </w:rPr>
              <w:t>128 700</w:t>
            </w:r>
          </w:p>
        </w:tc>
        <w:tc>
          <w:tcPr>
            <w:tcW w:w="791" w:type="dxa"/>
            <w:gridSpan w:val="3"/>
            <w:tcBorders>
              <w:top w:val="single" w:sz="6" w:space="0" w:color="auto"/>
              <w:left w:val="single" w:sz="4" w:space="0" w:color="auto"/>
              <w:right w:val="single" w:sz="4" w:space="0" w:color="auto"/>
            </w:tcBorders>
            <w:shd w:val="clear" w:color="auto" w:fill="FFFFFF"/>
          </w:tcPr>
          <w:p w14:paraId="10D78BFC" w14:textId="77777777" w:rsidR="000B686D" w:rsidRPr="00464045" w:rsidRDefault="000B686D" w:rsidP="00484093">
            <w:pPr>
              <w:shd w:val="clear" w:color="auto" w:fill="FFFFFF"/>
              <w:jc w:val="both"/>
            </w:pPr>
            <w:r w:rsidRPr="00464045">
              <w:rPr>
                <w:color w:val="000000"/>
              </w:rPr>
              <w:t xml:space="preserve">132 </w:t>
            </w:r>
            <w:r w:rsidRPr="00464045">
              <w:rPr>
                <w:color w:val="000000"/>
                <w:lang w:val="en-US"/>
              </w:rPr>
              <w:t>S00</w:t>
            </w:r>
          </w:p>
        </w:tc>
        <w:tc>
          <w:tcPr>
            <w:tcW w:w="761" w:type="dxa"/>
            <w:tcBorders>
              <w:top w:val="single" w:sz="6" w:space="0" w:color="auto"/>
              <w:left w:val="single" w:sz="4" w:space="0" w:color="auto"/>
              <w:right w:val="single" w:sz="6" w:space="0" w:color="auto"/>
            </w:tcBorders>
            <w:shd w:val="clear" w:color="auto" w:fill="FFFFFF"/>
          </w:tcPr>
          <w:p w14:paraId="3822065C" w14:textId="77777777" w:rsidR="000B686D" w:rsidRPr="00464045" w:rsidRDefault="000B686D" w:rsidP="00484093">
            <w:pPr>
              <w:shd w:val="clear" w:color="auto" w:fill="FFFFFF"/>
              <w:jc w:val="both"/>
            </w:pPr>
            <w:r w:rsidRPr="00464045">
              <w:rPr>
                <w:color w:val="000000"/>
              </w:rPr>
              <w:t>78 600</w:t>
            </w:r>
          </w:p>
        </w:tc>
        <w:tc>
          <w:tcPr>
            <w:tcW w:w="2963" w:type="dxa"/>
            <w:gridSpan w:val="2"/>
            <w:vMerge w:val="restart"/>
            <w:tcBorders>
              <w:top w:val="single" w:sz="6" w:space="0" w:color="auto"/>
              <w:left w:val="single" w:sz="6" w:space="0" w:color="auto"/>
              <w:bottom w:val="single" w:sz="4" w:space="0" w:color="auto"/>
              <w:right w:val="single" w:sz="4" w:space="0" w:color="auto"/>
            </w:tcBorders>
            <w:shd w:val="clear" w:color="auto" w:fill="FFFFFF"/>
          </w:tcPr>
          <w:p w14:paraId="0C5AB9A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w:t>
            </w:r>
            <w:r>
              <w:rPr>
                <w:color w:val="000000"/>
              </w:rPr>
              <w:t xml:space="preserve"> </w:t>
            </w:r>
            <w:r w:rsidRPr="004F039A">
              <w:rPr>
                <w:color w:val="000000"/>
              </w:rPr>
              <w:t>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6B5253F" w14:textId="77777777" w:rsidTr="00484093">
        <w:trPr>
          <w:gridAfter w:val="1"/>
          <w:wAfter w:w="8" w:type="dxa"/>
          <w:trHeight w:hRule="exact" w:val="80"/>
        </w:trPr>
        <w:tc>
          <w:tcPr>
            <w:tcW w:w="3563" w:type="dxa"/>
            <w:vMerge/>
            <w:tcBorders>
              <w:left w:val="single" w:sz="6" w:space="0" w:color="auto"/>
              <w:bottom w:val="single" w:sz="6" w:space="0" w:color="auto"/>
              <w:right w:val="single" w:sz="6" w:space="0" w:color="auto"/>
            </w:tcBorders>
            <w:shd w:val="clear" w:color="auto" w:fill="FFFFFF"/>
          </w:tcPr>
          <w:p w14:paraId="54FA05EB" w14:textId="77777777" w:rsidR="000B686D" w:rsidRPr="00464045" w:rsidRDefault="000B686D" w:rsidP="00484093">
            <w:pPr>
              <w:shd w:val="clear" w:color="auto" w:fill="FFFFFF"/>
              <w:ind w:right="1445"/>
              <w:jc w:val="both"/>
            </w:pPr>
          </w:p>
        </w:tc>
        <w:tc>
          <w:tcPr>
            <w:tcW w:w="781" w:type="dxa"/>
            <w:gridSpan w:val="3"/>
            <w:vMerge/>
            <w:tcBorders>
              <w:left w:val="single" w:sz="6" w:space="0" w:color="auto"/>
              <w:bottom w:val="single" w:sz="6" w:space="0" w:color="auto"/>
              <w:right w:val="single" w:sz="4" w:space="0" w:color="auto"/>
            </w:tcBorders>
            <w:shd w:val="clear" w:color="auto" w:fill="FFFFFF"/>
          </w:tcPr>
          <w:p w14:paraId="16C1FA0A" w14:textId="77777777" w:rsidR="000B686D" w:rsidRPr="00464045" w:rsidRDefault="000B686D" w:rsidP="00484093">
            <w:pPr>
              <w:shd w:val="clear" w:color="auto" w:fill="FFFFFF"/>
              <w:jc w:val="both"/>
            </w:pPr>
          </w:p>
        </w:tc>
        <w:tc>
          <w:tcPr>
            <w:tcW w:w="772" w:type="dxa"/>
            <w:tcBorders>
              <w:left w:val="single" w:sz="4" w:space="0" w:color="auto"/>
              <w:bottom w:val="single" w:sz="4" w:space="0" w:color="auto"/>
              <w:right w:val="single" w:sz="4" w:space="0" w:color="auto"/>
            </w:tcBorders>
            <w:shd w:val="clear" w:color="auto" w:fill="FFFFFF"/>
          </w:tcPr>
          <w:p w14:paraId="2AA21A2A" w14:textId="77777777" w:rsidR="000B686D" w:rsidRPr="00464045" w:rsidRDefault="000B686D" w:rsidP="00484093">
            <w:pPr>
              <w:shd w:val="clear" w:color="auto" w:fill="FFFFFF"/>
              <w:jc w:val="both"/>
            </w:pPr>
          </w:p>
        </w:tc>
        <w:tc>
          <w:tcPr>
            <w:tcW w:w="767" w:type="dxa"/>
            <w:gridSpan w:val="2"/>
            <w:tcBorders>
              <w:left w:val="single" w:sz="4" w:space="0" w:color="auto"/>
              <w:bottom w:val="single" w:sz="4" w:space="0" w:color="auto"/>
              <w:right w:val="single" w:sz="4" w:space="0" w:color="auto"/>
            </w:tcBorders>
            <w:shd w:val="clear" w:color="auto" w:fill="FFFFFF"/>
          </w:tcPr>
          <w:p w14:paraId="27D29081" w14:textId="77777777" w:rsidR="000B686D" w:rsidRPr="00464045" w:rsidRDefault="000B686D" w:rsidP="00484093">
            <w:pPr>
              <w:shd w:val="clear" w:color="auto" w:fill="FFFFFF"/>
              <w:jc w:val="both"/>
            </w:pPr>
          </w:p>
        </w:tc>
        <w:tc>
          <w:tcPr>
            <w:tcW w:w="785" w:type="dxa"/>
            <w:gridSpan w:val="2"/>
            <w:tcBorders>
              <w:left w:val="single" w:sz="4" w:space="0" w:color="auto"/>
              <w:bottom w:val="single" w:sz="4" w:space="0" w:color="auto"/>
              <w:right w:val="single" w:sz="4" w:space="0" w:color="auto"/>
            </w:tcBorders>
            <w:shd w:val="clear" w:color="auto" w:fill="FFFFFF"/>
          </w:tcPr>
          <w:p w14:paraId="53FE7722" w14:textId="77777777" w:rsidR="000B686D" w:rsidRPr="00464045" w:rsidRDefault="000B686D" w:rsidP="00484093">
            <w:pPr>
              <w:shd w:val="clear" w:color="auto" w:fill="FFFFFF"/>
              <w:jc w:val="both"/>
            </w:pPr>
          </w:p>
        </w:tc>
        <w:tc>
          <w:tcPr>
            <w:tcW w:w="2963" w:type="dxa"/>
            <w:gridSpan w:val="2"/>
            <w:vMerge/>
            <w:tcBorders>
              <w:top w:val="single" w:sz="4" w:space="0" w:color="auto"/>
              <w:left w:val="single" w:sz="4" w:space="0" w:color="auto"/>
              <w:bottom w:val="single" w:sz="4" w:space="0" w:color="auto"/>
              <w:right w:val="single" w:sz="4" w:space="0" w:color="auto"/>
            </w:tcBorders>
            <w:shd w:val="clear" w:color="auto" w:fill="FFFFFF"/>
          </w:tcPr>
          <w:p w14:paraId="642D3E1F" w14:textId="77777777" w:rsidR="000B686D" w:rsidRPr="00464045" w:rsidRDefault="000B686D" w:rsidP="00484093">
            <w:pPr>
              <w:shd w:val="clear" w:color="auto" w:fill="FFFFFF"/>
              <w:jc w:val="both"/>
            </w:pPr>
          </w:p>
        </w:tc>
      </w:tr>
      <w:tr w:rsidR="000B686D" w:rsidRPr="00464045" w14:paraId="33A1668D" w14:textId="77777777" w:rsidTr="00484093">
        <w:trPr>
          <w:gridAfter w:val="1"/>
          <w:wAfter w:w="8" w:type="dxa"/>
          <w:trHeight w:hRule="exact" w:val="2876"/>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5E62B0A3" w14:textId="77777777" w:rsidR="000B686D" w:rsidRPr="00464045" w:rsidRDefault="000B686D" w:rsidP="00484093">
            <w:pPr>
              <w:shd w:val="clear" w:color="auto" w:fill="FFFFFF"/>
              <w:jc w:val="both"/>
            </w:pPr>
            <w:r w:rsidRPr="004F039A">
              <w:rPr>
                <w:color w:val="000000"/>
              </w:rPr>
              <w:t>Внедрение консультирования и экспресс тестирования ключевых групп населения повышенного риска к вирусу иммунодефицита человека на базе общественных объединений с использованием биоматериала - слюны</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0B1F3363" w14:textId="77777777" w:rsidR="000B686D" w:rsidRPr="00464045" w:rsidRDefault="000B686D" w:rsidP="00484093">
            <w:pPr>
              <w:shd w:val="clear" w:color="auto" w:fill="FFFFFF"/>
              <w:jc w:val="both"/>
            </w:pPr>
            <w:r w:rsidRPr="00464045">
              <w:rPr>
                <w:color w:val="000000"/>
              </w:rPr>
              <w:t>694 840</w:t>
            </w:r>
          </w:p>
        </w:tc>
        <w:tc>
          <w:tcPr>
            <w:tcW w:w="772" w:type="dxa"/>
            <w:tcBorders>
              <w:top w:val="single" w:sz="4" w:space="0" w:color="auto"/>
              <w:left w:val="single" w:sz="6" w:space="0" w:color="auto"/>
              <w:bottom w:val="single" w:sz="6" w:space="0" w:color="auto"/>
              <w:right w:val="single" w:sz="6" w:space="0" w:color="auto"/>
            </w:tcBorders>
            <w:shd w:val="clear" w:color="auto" w:fill="FFFFFF"/>
          </w:tcPr>
          <w:p w14:paraId="47030C18" w14:textId="77777777" w:rsidR="000B686D" w:rsidRPr="00464045" w:rsidRDefault="000B686D" w:rsidP="00484093">
            <w:pPr>
              <w:shd w:val="clear" w:color="auto" w:fill="FFFFFF"/>
              <w:jc w:val="both"/>
            </w:pPr>
            <w:r w:rsidRPr="00464045">
              <w:rPr>
                <w:color w:val="000000"/>
              </w:rPr>
              <w:t>671 420</w:t>
            </w:r>
          </w:p>
        </w:tc>
        <w:tc>
          <w:tcPr>
            <w:tcW w:w="767" w:type="dxa"/>
            <w:gridSpan w:val="2"/>
            <w:tcBorders>
              <w:top w:val="single" w:sz="4" w:space="0" w:color="auto"/>
              <w:left w:val="single" w:sz="6" w:space="0" w:color="auto"/>
              <w:bottom w:val="single" w:sz="6" w:space="0" w:color="auto"/>
              <w:right w:val="single" w:sz="6" w:space="0" w:color="auto"/>
            </w:tcBorders>
            <w:shd w:val="clear" w:color="auto" w:fill="FFFFFF"/>
          </w:tcPr>
          <w:p w14:paraId="5AF3D839" w14:textId="77777777" w:rsidR="000B686D" w:rsidRPr="00464045" w:rsidRDefault="000B686D" w:rsidP="00484093">
            <w:pPr>
              <w:shd w:val="clear" w:color="auto" w:fill="FFFFFF"/>
              <w:jc w:val="both"/>
            </w:pPr>
            <w:r w:rsidRPr="00464045">
              <w:rPr>
                <w:color w:val="000000"/>
              </w:rPr>
              <w:t>460 980</w:t>
            </w:r>
          </w:p>
        </w:tc>
        <w:tc>
          <w:tcPr>
            <w:tcW w:w="785" w:type="dxa"/>
            <w:gridSpan w:val="2"/>
            <w:tcBorders>
              <w:top w:val="single" w:sz="4" w:space="0" w:color="auto"/>
              <w:left w:val="single" w:sz="6" w:space="0" w:color="auto"/>
              <w:bottom w:val="single" w:sz="6" w:space="0" w:color="auto"/>
              <w:right w:val="single" w:sz="6" w:space="0" w:color="auto"/>
            </w:tcBorders>
            <w:shd w:val="clear" w:color="auto" w:fill="FFFFFF"/>
          </w:tcPr>
          <w:p w14:paraId="57BAE4F0" w14:textId="77777777" w:rsidR="000B686D" w:rsidRPr="00464045" w:rsidRDefault="000B686D" w:rsidP="00484093">
            <w:pPr>
              <w:shd w:val="clear" w:color="auto" w:fill="FFFFFF"/>
              <w:jc w:val="both"/>
            </w:pPr>
            <w:r w:rsidRPr="00464045">
              <w:rPr>
                <w:color w:val="000000"/>
              </w:rPr>
              <w:t>129 000</w:t>
            </w:r>
          </w:p>
        </w:tc>
        <w:tc>
          <w:tcPr>
            <w:tcW w:w="2963" w:type="dxa"/>
            <w:gridSpan w:val="2"/>
            <w:tcBorders>
              <w:top w:val="single" w:sz="4" w:space="0" w:color="auto"/>
              <w:left w:val="single" w:sz="6" w:space="0" w:color="auto"/>
              <w:bottom w:val="single" w:sz="6" w:space="0" w:color="auto"/>
              <w:right w:val="single" w:sz="6" w:space="0" w:color="auto"/>
            </w:tcBorders>
            <w:shd w:val="clear" w:color="auto" w:fill="FFFFFF"/>
          </w:tcPr>
          <w:p w14:paraId="37EDAA0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4C3042C" w14:textId="77777777" w:rsidTr="00484093">
        <w:trPr>
          <w:gridAfter w:val="1"/>
          <w:wAfter w:w="8" w:type="dxa"/>
          <w:trHeight w:hRule="exact" w:val="848"/>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51E8010B" w14:textId="77777777" w:rsidR="000B686D" w:rsidRPr="00464045" w:rsidRDefault="000B686D" w:rsidP="00484093">
            <w:pPr>
              <w:shd w:val="clear" w:color="auto" w:fill="FFFFFF"/>
              <w:jc w:val="both"/>
            </w:pPr>
            <w:r w:rsidRPr="004F039A">
              <w:rPr>
                <w:color w:val="000000"/>
              </w:rPr>
              <w:t>Упрощение алгоритма тестирования и системы подтверждающего тестирования</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4C7CEA52"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6F363822" w14:textId="77777777" w:rsidR="000B686D" w:rsidRPr="00464045" w:rsidRDefault="000B686D" w:rsidP="00484093">
            <w:pPr>
              <w:shd w:val="clear" w:color="auto" w:fill="FFFFFF"/>
              <w:jc w:val="both"/>
            </w:pPr>
            <w:r w:rsidRPr="00464045">
              <w:rPr>
                <w:color w:val="000000"/>
              </w:rPr>
              <w:t>-</w:t>
            </w:r>
          </w:p>
        </w:tc>
        <w:tc>
          <w:tcPr>
            <w:tcW w:w="767" w:type="dxa"/>
            <w:gridSpan w:val="2"/>
            <w:tcBorders>
              <w:top w:val="single" w:sz="6" w:space="0" w:color="auto"/>
              <w:left w:val="single" w:sz="6" w:space="0" w:color="auto"/>
              <w:bottom w:val="single" w:sz="6" w:space="0" w:color="auto"/>
              <w:right w:val="single" w:sz="6" w:space="0" w:color="auto"/>
            </w:tcBorders>
            <w:shd w:val="clear" w:color="auto" w:fill="FFFFFF"/>
          </w:tcPr>
          <w:p w14:paraId="0E146338" w14:textId="77777777" w:rsidR="000B686D" w:rsidRPr="00464045" w:rsidRDefault="000B686D" w:rsidP="00484093">
            <w:pPr>
              <w:shd w:val="clear" w:color="auto" w:fill="FFFFFF"/>
              <w:jc w:val="both"/>
            </w:pPr>
            <w:r w:rsidRPr="00464045">
              <w:rPr>
                <w:color w:val="000000"/>
              </w:rPr>
              <w:t>-</w:t>
            </w:r>
          </w:p>
        </w:tc>
        <w:tc>
          <w:tcPr>
            <w:tcW w:w="785" w:type="dxa"/>
            <w:gridSpan w:val="2"/>
            <w:tcBorders>
              <w:top w:val="single" w:sz="6" w:space="0" w:color="auto"/>
              <w:left w:val="single" w:sz="6" w:space="0" w:color="auto"/>
              <w:bottom w:val="single" w:sz="6" w:space="0" w:color="auto"/>
              <w:right w:val="single" w:sz="6" w:space="0" w:color="auto"/>
            </w:tcBorders>
            <w:shd w:val="clear" w:color="auto" w:fill="FFFFFF"/>
          </w:tcPr>
          <w:p w14:paraId="3F2F205A" w14:textId="77777777" w:rsidR="000B686D" w:rsidRPr="00464045" w:rsidRDefault="000B686D" w:rsidP="00484093">
            <w:pPr>
              <w:shd w:val="clear" w:color="auto" w:fill="FFFFFF"/>
              <w:jc w:val="both"/>
            </w:pPr>
            <w:r w:rsidRPr="00464045">
              <w:rPr>
                <w:color w:val="000000"/>
              </w:rPr>
              <w:t>-</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0DF901B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309A925A" w14:textId="77777777" w:rsidTr="00484093">
        <w:trPr>
          <w:gridAfter w:val="1"/>
          <w:wAfter w:w="8" w:type="dxa"/>
          <w:trHeight w:hRule="exact" w:val="845"/>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6883E526" w14:textId="77777777" w:rsidR="000B686D" w:rsidRPr="00464045" w:rsidRDefault="000B686D" w:rsidP="00484093">
            <w:pPr>
              <w:shd w:val="clear" w:color="auto" w:fill="FFFFFF"/>
              <w:jc w:val="both"/>
            </w:pPr>
            <w:r w:rsidRPr="004F039A">
              <w:rPr>
                <w:color w:val="000000"/>
              </w:rPr>
              <w:lastRenderedPageBreak/>
              <w:t>Пересмотр движения информации о результатах теста</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26FAC27D"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7D040D86" w14:textId="77777777" w:rsidR="000B686D" w:rsidRPr="00464045" w:rsidRDefault="000B686D" w:rsidP="00484093">
            <w:pPr>
              <w:shd w:val="clear" w:color="auto" w:fill="FFFFFF"/>
              <w:jc w:val="both"/>
            </w:pPr>
            <w:r w:rsidRPr="00464045">
              <w:rPr>
                <w:color w:val="000000"/>
              </w:rPr>
              <w:t>-</w:t>
            </w:r>
          </w:p>
        </w:tc>
        <w:tc>
          <w:tcPr>
            <w:tcW w:w="767" w:type="dxa"/>
            <w:gridSpan w:val="2"/>
            <w:tcBorders>
              <w:top w:val="single" w:sz="6" w:space="0" w:color="auto"/>
              <w:left w:val="single" w:sz="6" w:space="0" w:color="auto"/>
              <w:bottom w:val="single" w:sz="6" w:space="0" w:color="auto"/>
              <w:right w:val="single" w:sz="6" w:space="0" w:color="auto"/>
            </w:tcBorders>
            <w:shd w:val="clear" w:color="auto" w:fill="FFFFFF"/>
          </w:tcPr>
          <w:p w14:paraId="1F87BEE6" w14:textId="77777777" w:rsidR="000B686D" w:rsidRPr="00464045" w:rsidRDefault="000B686D" w:rsidP="00484093">
            <w:pPr>
              <w:shd w:val="clear" w:color="auto" w:fill="FFFFFF"/>
              <w:jc w:val="both"/>
            </w:pPr>
            <w:r w:rsidRPr="00464045">
              <w:rPr>
                <w:color w:val="000000"/>
              </w:rPr>
              <w:t>42 900</w:t>
            </w:r>
          </w:p>
        </w:tc>
        <w:tc>
          <w:tcPr>
            <w:tcW w:w="785" w:type="dxa"/>
            <w:gridSpan w:val="2"/>
            <w:tcBorders>
              <w:top w:val="single" w:sz="6" w:space="0" w:color="auto"/>
              <w:left w:val="single" w:sz="6" w:space="0" w:color="auto"/>
              <w:bottom w:val="single" w:sz="6" w:space="0" w:color="auto"/>
              <w:right w:val="single" w:sz="6" w:space="0" w:color="auto"/>
            </w:tcBorders>
            <w:shd w:val="clear" w:color="auto" w:fill="FFFFFF"/>
          </w:tcPr>
          <w:p w14:paraId="35B342B7" w14:textId="77777777" w:rsidR="000B686D" w:rsidRPr="00464045" w:rsidRDefault="000B686D" w:rsidP="00484093">
            <w:pPr>
              <w:shd w:val="clear" w:color="auto" w:fill="FFFFFF"/>
              <w:jc w:val="both"/>
            </w:pPr>
            <w:r w:rsidRPr="00464045">
              <w:rPr>
                <w:color w:val="000000"/>
              </w:rPr>
              <w:t>-</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3913330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3B285C8" w14:textId="77777777" w:rsidTr="00484093">
        <w:trPr>
          <w:gridAfter w:val="1"/>
          <w:wAfter w:w="8" w:type="dxa"/>
          <w:trHeight w:hRule="exact" w:val="1000"/>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34ED609C" w14:textId="77777777" w:rsidR="000B686D" w:rsidRPr="00464045" w:rsidRDefault="000B686D" w:rsidP="00484093">
            <w:pPr>
              <w:shd w:val="clear" w:color="auto" w:fill="FFFFFF"/>
              <w:jc w:val="both"/>
            </w:pPr>
            <w:r w:rsidRPr="004F039A">
              <w:rPr>
                <w:color w:val="000000"/>
              </w:rPr>
              <w:t>Обновление политики тестирования на вирус иммунодефицита человека с использованием теста по биоматериалу — слюна</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11A01951"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45F7E755" w14:textId="77777777" w:rsidR="000B686D" w:rsidRPr="00464045" w:rsidRDefault="000B686D" w:rsidP="00484093">
            <w:pPr>
              <w:shd w:val="clear" w:color="auto" w:fill="FFFFFF"/>
              <w:jc w:val="both"/>
            </w:pPr>
            <w:r w:rsidRPr="00464045">
              <w:rPr>
                <w:color w:val="000000"/>
              </w:rPr>
              <w:t>-</w:t>
            </w:r>
          </w:p>
        </w:tc>
        <w:tc>
          <w:tcPr>
            <w:tcW w:w="767" w:type="dxa"/>
            <w:gridSpan w:val="2"/>
            <w:tcBorders>
              <w:top w:val="single" w:sz="6" w:space="0" w:color="auto"/>
              <w:left w:val="single" w:sz="6" w:space="0" w:color="auto"/>
              <w:bottom w:val="single" w:sz="6" w:space="0" w:color="auto"/>
              <w:right w:val="single" w:sz="6" w:space="0" w:color="auto"/>
            </w:tcBorders>
            <w:shd w:val="clear" w:color="auto" w:fill="FFFFFF"/>
          </w:tcPr>
          <w:p w14:paraId="5272767A" w14:textId="77777777" w:rsidR="000B686D" w:rsidRPr="00464045" w:rsidRDefault="000B686D" w:rsidP="00484093">
            <w:pPr>
              <w:shd w:val="clear" w:color="auto" w:fill="FFFFFF"/>
              <w:jc w:val="both"/>
            </w:pPr>
            <w:r w:rsidRPr="00464045">
              <w:rPr>
                <w:color w:val="000000"/>
              </w:rPr>
              <w:t>-</w:t>
            </w:r>
          </w:p>
        </w:tc>
        <w:tc>
          <w:tcPr>
            <w:tcW w:w="785" w:type="dxa"/>
            <w:gridSpan w:val="2"/>
            <w:tcBorders>
              <w:top w:val="single" w:sz="6" w:space="0" w:color="auto"/>
              <w:left w:val="single" w:sz="6" w:space="0" w:color="auto"/>
              <w:bottom w:val="single" w:sz="6" w:space="0" w:color="auto"/>
              <w:right w:val="single" w:sz="6" w:space="0" w:color="auto"/>
            </w:tcBorders>
            <w:shd w:val="clear" w:color="auto" w:fill="FFFFFF"/>
          </w:tcPr>
          <w:p w14:paraId="0C3814EB" w14:textId="77777777" w:rsidR="000B686D" w:rsidRPr="00464045" w:rsidRDefault="000B686D" w:rsidP="00484093">
            <w:pPr>
              <w:shd w:val="clear" w:color="auto" w:fill="FFFFFF"/>
              <w:jc w:val="both"/>
            </w:pPr>
            <w:r w:rsidRPr="00464045">
              <w:rPr>
                <w:color w:val="000000"/>
              </w:rPr>
              <w:t>-</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5E8732BE" w14:textId="77777777" w:rsidR="000B686D" w:rsidRPr="00464045" w:rsidRDefault="000B686D" w:rsidP="00484093">
            <w:pPr>
              <w:shd w:val="clear" w:color="auto" w:fill="FFFFFF"/>
              <w:jc w:val="both"/>
            </w:pPr>
          </w:p>
        </w:tc>
      </w:tr>
      <w:tr w:rsidR="000B686D" w:rsidRPr="00464045" w14:paraId="73E60062" w14:textId="77777777" w:rsidTr="00484093">
        <w:trPr>
          <w:gridAfter w:val="1"/>
          <w:wAfter w:w="8" w:type="dxa"/>
          <w:trHeight w:hRule="exact" w:val="1836"/>
        </w:trPr>
        <w:tc>
          <w:tcPr>
            <w:tcW w:w="3563" w:type="dxa"/>
            <w:vMerge w:val="restart"/>
            <w:tcBorders>
              <w:top w:val="single" w:sz="6" w:space="0" w:color="auto"/>
              <w:left w:val="single" w:sz="6" w:space="0" w:color="auto"/>
              <w:right w:val="single" w:sz="6" w:space="0" w:color="auto"/>
            </w:tcBorders>
            <w:shd w:val="clear" w:color="auto" w:fill="FFFFFF"/>
          </w:tcPr>
          <w:p w14:paraId="72C30C90" w14:textId="77777777" w:rsidR="000B686D" w:rsidRPr="00464045" w:rsidRDefault="000B686D" w:rsidP="00484093">
            <w:pPr>
              <w:shd w:val="clear" w:color="auto" w:fill="FFFFFF"/>
              <w:jc w:val="both"/>
            </w:pPr>
            <w:r w:rsidRPr="004F039A">
              <w:rPr>
                <w:color w:val="000000"/>
              </w:rPr>
              <w:t>Закупка экспресс тестов на вирус иммунодефицита человека с использованием слюны для пункта обмена шприцев и игл и дружественного кабинета</w:t>
            </w:r>
          </w:p>
        </w:tc>
        <w:tc>
          <w:tcPr>
            <w:tcW w:w="781" w:type="dxa"/>
            <w:gridSpan w:val="3"/>
            <w:vMerge w:val="restart"/>
            <w:tcBorders>
              <w:top w:val="single" w:sz="6" w:space="0" w:color="auto"/>
              <w:left w:val="single" w:sz="6" w:space="0" w:color="auto"/>
              <w:right w:val="single" w:sz="6" w:space="0" w:color="auto"/>
            </w:tcBorders>
            <w:shd w:val="clear" w:color="auto" w:fill="FFFFFF"/>
          </w:tcPr>
          <w:p w14:paraId="3FC5F862" w14:textId="77777777" w:rsidR="000B686D" w:rsidRPr="00464045" w:rsidRDefault="000B686D" w:rsidP="00484093">
            <w:pPr>
              <w:shd w:val="clear" w:color="auto" w:fill="FFFFFF"/>
              <w:jc w:val="both"/>
            </w:pPr>
            <w:r w:rsidRPr="00464045">
              <w:rPr>
                <w:color w:val="000000"/>
              </w:rPr>
              <w:t>1 995 200</w:t>
            </w:r>
          </w:p>
        </w:tc>
        <w:tc>
          <w:tcPr>
            <w:tcW w:w="772" w:type="dxa"/>
            <w:vMerge w:val="restart"/>
            <w:tcBorders>
              <w:top w:val="single" w:sz="6" w:space="0" w:color="auto"/>
              <w:left w:val="single" w:sz="6" w:space="0" w:color="auto"/>
              <w:right w:val="single" w:sz="6" w:space="0" w:color="auto"/>
            </w:tcBorders>
            <w:shd w:val="clear" w:color="auto" w:fill="FFFFFF"/>
          </w:tcPr>
          <w:p w14:paraId="28D69C0C" w14:textId="77777777" w:rsidR="000B686D" w:rsidRPr="00464045" w:rsidRDefault="000B686D" w:rsidP="00484093">
            <w:pPr>
              <w:shd w:val="clear" w:color="auto" w:fill="FFFFFF"/>
              <w:jc w:val="both"/>
            </w:pPr>
            <w:r w:rsidRPr="00464045">
              <w:rPr>
                <w:color w:val="000000"/>
              </w:rPr>
              <w:t>2 006 000</w:t>
            </w:r>
          </w:p>
        </w:tc>
        <w:tc>
          <w:tcPr>
            <w:tcW w:w="767" w:type="dxa"/>
            <w:gridSpan w:val="2"/>
            <w:tcBorders>
              <w:top w:val="single" w:sz="6" w:space="0" w:color="auto"/>
              <w:left w:val="single" w:sz="6" w:space="0" w:color="auto"/>
              <w:right w:val="single" w:sz="6" w:space="0" w:color="auto"/>
            </w:tcBorders>
            <w:shd w:val="clear" w:color="auto" w:fill="FFFFFF"/>
          </w:tcPr>
          <w:p w14:paraId="4C2D4709" w14:textId="77777777" w:rsidR="000B686D" w:rsidRPr="00464045" w:rsidRDefault="000B686D" w:rsidP="00484093">
            <w:pPr>
              <w:shd w:val="clear" w:color="auto" w:fill="FFFFFF"/>
              <w:jc w:val="both"/>
            </w:pPr>
            <w:r w:rsidRPr="00464045">
              <w:rPr>
                <w:color w:val="000000"/>
              </w:rPr>
              <w:t>2 595 100</w:t>
            </w:r>
          </w:p>
        </w:tc>
        <w:tc>
          <w:tcPr>
            <w:tcW w:w="785" w:type="dxa"/>
            <w:gridSpan w:val="2"/>
            <w:tcBorders>
              <w:top w:val="single" w:sz="6" w:space="0" w:color="auto"/>
              <w:left w:val="single" w:sz="6" w:space="0" w:color="auto"/>
              <w:right w:val="single" w:sz="6" w:space="0" w:color="auto"/>
            </w:tcBorders>
            <w:shd w:val="clear" w:color="auto" w:fill="FFFFFF"/>
          </w:tcPr>
          <w:p w14:paraId="000AF379" w14:textId="77777777" w:rsidR="000B686D" w:rsidRPr="00464045" w:rsidRDefault="000B686D" w:rsidP="00484093">
            <w:pPr>
              <w:shd w:val="clear" w:color="auto" w:fill="FFFFFF"/>
              <w:jc w:val="both"/>
            </w:pPr>
            <w:r w:rsidRPr="00464045">
              <w:rPr>
                <w:color w:val="000000"/>
              </w:rPr>
              <w:t>1088 800</w:t>
            </w:r>
          </w:p>
        </w:tc>
        <w:tc>
          <w:tcPr>
            <w:tcW w:w="2963" w:type="dxa"/>
            <w:gridSpan w:val="2"/>
            <w:vMerge w:val="restart"/>
            <w:tcBorders>
              <w:top w:val="single" w:sz="6" w:space="0" w:color="auto"/>
              <w:left w:val="single" w:sz="6" w:space="0" w:color="auto"/>
              <w:right w:val="single" w:sz="6" w:space="0" w:color="auto"/>
            </w:tcBorders>
            <w:shd w:val="clear" w:color="auto" w:fill="FFFFFF"/>
          </w:tcPr>
          <w:p w14:paraId="3F2B1C3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Чрезвычайный план Президента Соединенных Штатов Америки для</w:t>
            </w:r>
            <w:r>
              <w:rPr>
                <w:color w:val="000000"/>
              </w:rPr>
              <w:t xml:space="preserve"> </w:t>
            </w:r>
            <w:r w:rsidRPr="000976F8">
              <w:rPr>
                <w:color w:val="000000"/>
              </w:rPr>
              <w:t xml:space="preserve">оказания </w:t>
            </w:r>
            <w:r w:rsidRPr="000976F8">
              <w:rPr>
                <w:iCs/>
                <w:color w:val="000000"/>
              </w:rPr>
              <w:t>помощи в связи</w:t>
            </w:r>
            <w:r w:rsidRPr="004F039A">
              <w:rPr>
                <w:i/>
                <w:iCs/>
                <w:color w:val="000000"/>
              </w:rPr>
              <w:t xml:space="preserve"> </w:t>
            </w:r>
            <w:r w:rsidRPr="004F039A">
              <w:rPr>
                <w:color w:val="000000"/>
              </w:rPr>
              <w:t>со синдром приобретенного иммунодефицита</w:t>
            </w:r>
          </w:p>
        </w:tc>
      </w:tr>
      <w:tr w:rsidR="000B686D" w:rsidRPr="00464045" w14:paraId="13664FF5" w14:textId="77777777" w:rsidTr="00484093">
        <w:trPr>
          <w:gridAfter w:val="1"/>
          <w:wAfter w:w="8" w:type="dxa"/>
          <w:trHeight w:hRule="exact" w:val="132"/>
        </w:trPr>
        <w:tc>
          <w:tcPr>
            <w:tcW w:w="3563" w:type="dxa"/>
            <w:vMerge/>
            <w:tcBorders>
              <w:left w:val="single" w:sz="6" w:space="0" w:color="auto"/>
              <w:bottom w:val="single" w:sz="4" w:space="0" w:color="auto"/>
              <w:right w:val="single" w:sz="6" w:space="0" w:color="auto"/>
            </w:tcBorders>
            <w:shd w:val="clear" w:color="auto" w:fill="FFFFFF"/>
          </w:tcPr>
          <w:p w14:paraId="59A9A2FD" w14:textId="77777777" w:rsidR="000B686D" w:rsidRPr="00464045" w:rsidRDefault="000B686D" w:rsidP="00484093">
            <w:pPr>
              <w:shd w:val="clear" w:color="auto" w:fill="FFFFFF"/>
              <w:jc w:val="both"/>
            </w:pPr>
          </w:p>
        </w:tc>
        <w:tc>
          <w:tcPr>
            <w:tcW w:w="781" w:type="dxa"/>
            <w:gridSpan w:val="3"/>
            <w:vMerge/>
            <w:tcBorders>
              <w:left w:val="single" w:sz="6" w:space="0" w:color="auto"/>
              <w:bottom w:val="single" w:sz="4" w:space="0" w:color="auto"/>
              <w:right w:val="single" w:sz="6" w:space="0" w:color="auto"/>
            </w:tcBorders>
            <w:shd w:val="clear" w:color="auto" w:fill="FFFFFF"/>
          </w:tcPr>
          <w:p w14:paraId="5BDEB99F" w14:textId="77777777" w:rsidR="000B686D" w:rsidRPr="00464045" w:rsidRDefault="000B686D" w:rsidP="00484093">
            <w:pPr>
              <w:shd w:val="clear" w:color="auto" w:fill="FFFFFF"/>
              <w:jc w:val="both"/>
            </w:pPr>
          </w:p>
        </w:tc>
        <w:tc>
          <w:tcPr>
            <w:tcW w:w="772" w:type="dxa"/>
            <w:vMerge/>
            <w:tcBorders>
              <w:left w:val="single" w:sz="6" w:space="0" w:color="auto"/>
              <w:bottom w:val="single" w:sz="4" w:space="0" w:color="auto"/>
              <w:right w:val="single" w:sz="6" w:space="0" w:color="auto"/>
            </w:tcBorders>
            <w:shd w:val="clear" w:color="auto" w:fill="FFFFFF"/>
          </w:tcPr>
          <w:p w14:paraId="0A83F051" w14:textId="77777777" w:rsidR="000B686D" w:rsidRPr="00464045" w:rsidRDefault="000B686D" w:rsidP="00484093">
            <w:pPr>
              <w:shd w:val="clear" w:color="auto" w:fill="FFFFFF"/>
              <w:jc w:val="both"/>
            </w:pPr>
          </w:p>
        </w:tc>
        <w:tc>
          <w:tcPr>
            <w:tcW w:w="791" w:type="dxa"/>
            <w:gridSpan w:val="3"/>
            <w:tcBorders>
              <w:left w:val="single" w:sz="6" w:space="0" w:color="auto"/>
              <w:bottom w:val="single" w:sz="4" w:space="0" w:color="auto"/>
              <w:right w:val="single" w:sz="4" w:space="0" w:color="auto"/>
            </w:tcBorders>
            <w:shd w:val="clear" w:color="auto" w:fill="FFFFFF"/>
          </w:tcPr>
          <w:p w14:paraId="02A707F4" w14:textId="77777777" w:rsidR="000B686D" w:rsidRPr="00464045" w:rsidRDefault="000B686D" w:rsidP="00484093">
            <w:pPr>
              <w:shd w:val="clear" w:color="auto" w:fill="FFFFFF"/>
              <w:jc w:val="both"/>
            </w:pPr>
          </w:p>
        </w:tc>
        <w:tc>
          <w:tcPr>
            <w:tcW w:w="761" w:type="dxa"/>
            <w:tcBorders>
              <w:left w:val="single" w:sz="4" w:space="0" w:color="auto"/>
              <w:bottom w:val="single" w:sz="4" w:space="0" w:color="auto"/>
              <w:right w:val="single" w:sz="6" w:space="0" w:color="auto"/>
            </w:tcBorders>
            <w:shd w:val="clear" w:color="auto" w:fill="FFFFFF"/>
          </w:tcPr>
          <w:p w14:paraId="5CE8DBC7" w14:textId="77777777" w:rsidR="000B686D" w:rsidRPr="00464045" w:rsidRDefault="000B686D" w:rsidP="00484093">
            <w:pPr>
              <w:shd w:val="clear" w:color="auto" w:fill="FFFFFF"/>
              <w:jc w:val="both"/>
            </w:pPr>
          </w:p>
        </w:tc>
        <w:tc>
          <w:tcPr>
            <w:tcW w:w="2963" w:type="dxa"/>
            <w:gridSpan w:val="2"/>
            <w:vMerge/>
            <w:tcBorders>
              <w:left w:val="single" w:sz="6" w:space="0" w:color="auto"/>
              <w:bottom w:val="single" w:sz="4" w:space="0" w:color="auto"/>
              <w:right w:val="single" w:sz="6" w:space="0" w:color="auto"/>
            </w:tcBorders>
            <w:shd w:val="clear" w:color="auto" w:fill="FFFFFF"/>
          </w:tcPr>
          <w:p w14:paraId="6C444DB7" w14:textId="77777777" w:rsidR="000B686D" w:rsidRPr="00464045" w:rsidRDefault="000B686D" w:rsidP="00484093">
            <w:pPr>
              <w:shd w:val="clear" w:color="auto" w:fill="FFFFFF"/>
              <w:jc w:val="both"/>
            </w:pPr>
          </w:p>
        </w:tc>
      </w:tr>
      <w:tr w:rsidR="000B686D" w:rsidRPr="00464045" w14:paraId="391735FF" w14:textId="77777777" w:rsidTr="00484093">
        <w:trPr>
          <w:gridAfter w:val="1"/>
          <w:wAfter w:w="8" w:type="dxa"/>
          <w:trHeight w:hRule="exact" w:val="2128"/>
        </w:trPr>
        <w:tc>
          <w:tcPr>
            <w:tcW w:w="3563" w:type="dxa"/>
            <w:tcBorders>
              <w:top w:val="single" w:sz="4" w:space="0" w:color="auto"/>
              <w:left w:val="single" w:sz="6" w:space="0" w:color="auto"/>
              <w:bottom w:val="single" w:sz="6" w:space="0" w:color="auto"/>
              <w:right w:val="single" w:sz="6" w:space="0" w:color="auto"/>
            </w:tcBorders>
            <w:shd w:val="clear" w:color="auto" w:fill="FFFFFF"/>
          </w:tcPr>
          <w:p w14:paraId="571621D3" w14:textId="77777777" w:rsidR="000B686D" w:rsidRPr="00464045" w:rsidRDefault="000B686D" w:rsidP="00484093">
            <w:pPr>
              <w:shd w:val="clear" w:color="auto" w:fill="FFFFFF"/>
              <w:jc w:val="both"/>
            </w:pPr>
            <w:r w:rsidRPr="004F039A">
              <w:rPr>
                <w:color w:val="000000"/>
              </w:rPr>
              <w:t>Расширение экспресс тестирования капиллярной крови ключевых групп населения повышенного риска к вирусу иммунодефицита человека на базе пунктов опиоидной заместительной терапии, добровольного консультирования и тестирования, кожно-венерологических диспансеров и фтизиатрических учреждений</w:t>
            </w:r>
          </w:p>
        </w:tc>
        <w:tc>
          <w:tcPr>
            <w:tcW w:w="781" w:type="dxa"/>
            <w:gridSpan w:val="3"/>
            <w:tcBorders>
              <w:top w:val="single" w:sz="4" w:space="0" w:color="auto"/>
              <w:left w:val="single" w:sz="6" w:space="0" w:color="auto"/>
              <w:bottom w:val="single" w:sz="6" w:space="0" w:color="auto"/>
              <w:right w:val="single" w:sz="6" w:space="0" w:color="auto"/>
            </w:tcBorders>
            <w:shd w:val="clear" w:color="auto" w:fill="FFFFFF"/>
          </w:tcPr>
          <w:p w14:paraId="071C81DC" w14:textId="77777777" w:rsidR="000B686D" w:rsidRPr="00464045" w:rsidRDefault="000B686D" w:rsidP="00484093">
            <w:pPr>
              <w:shd w:val="clear" w:color="auto" w:fill="FFFFFF"/>
              <w:jc w:val="both"/>
            </w:pPr>
            <w:r w:rsidRPr="00464045">
              <w:rPr>
                <w:color w:val="000000"/>
              </w:rPr>
              <w:t>-</w:t>
            </w:r>
          </w:p>
        </w:tc>
        <w:tc>
          <w:tcPr>
            <w:tcW w:w="772" w:type="dxa"/>
            <w:tcBorders>
              <w:top w:val="single" w:sz="4" w:space="0" w:color="auto"/>
              <w:left w:val="single" w:sz="6" w:space="0" w:color="auto"/>
              <w:bottom w:val="single" w:sz="6" w:space="0" w:color="auto"/>
              <w:right w:val="single" w:sz="6" w:space="0" w:color="auto"/>
            </w:tcBorders>
            <w:shd w:val="clear" w:color="auto" w:fill="FFFFFF"/>
          </w:tcPr>
          <w:p w14:paraId="6BAE7F1B" w14:textId="77777777" w:rsidR="000B686D" w:rsidRPr="00464045" w:rsidRDefault="000B686D" w:rsidP="00484093">
            <w:pPr>
              <w:shd w:val="clear" w:color="auto" w:fill="FFFFFF"/>
              <w:jc w:val="both"/>
            </w:pPr>
            <w:r w:rsidRPr="00464045">
              <w:rPr>
                <w:color w:val="000000"/>
              </w:rPr>
              <w:t>284 700</w:t>
            </w:r>
          </w:p>
        </w:tc>
        <w:tc>
          <w:tcPr>
            <w:tcW w:w="791" w:type="dxa"/>
            <w:gridSpan w:val="3"/>
            <w:tcBorders>
              <w:top w:val="single" w:sz="4" w:space="0" w:color="auto"/>
              <w:left w:val="single" w:sz="6" w:space="0" w:color="auto"/>
              <w:bottom w:val="single" w:sz="6" w:space="0" w:color="auto"/>
              <w:right w:val="single" w:sz="6" w:space="0" w:color="auto"/>
            </w:tcBorders>
            <w:shd w:val="clear" w:color="auto" w:fill="FFFFFF"/>
          </w:tcPr>
          <w:p w14:paraId="204F12C4" w14:textId="77777777" w:rsidR="000B686D" w:rsidRPr="00464045" w:rsidRDefault="000B686D" w:rsidP="00484093">
            <w:pPr>
              <w:shd w:val="clear" w:color="auto" w:fill="FFFFFF"/>
              <w:jc w:val="both"/>
            </w:pPr>
            <w:r w:rsidRPr="00464045">
              <w:rPr>
                <w:color w:val="000000"/>
              </w:rPr>
              <w:t>-</w:t>
            </w:r>
          </w:p>
        </w:tc>
        <w:tc>
          <w:tcPr>
            <w:tcW w:w="761" w:type="dxa"/>
            <w:tcBorders>
              <w:top w:val="single" w:sz="4" w:space="0" w:color="auto"/>
              <w:left w:val="single" w:sz="6" w:space="0" w:color="auto"/>
              <w:bottom w:val="single" w:sz="6" w:space="0" w:color="auto"/>
              <w:right w:val="single" w:sz="6" w:space="0" w:color="auto"/>
            </w:tcBorders>
            <w:shd w:val="clear" w:color="auto" w:fill="FFFFFF"/>
          </w:tcPr>
          <w:p w14:paraId="148FA8AC" w14:textId="77777777" w:rsidR="000B686D" w:rsidRPr="00464045" w:rsidRDefault="000B686D" w:rsidP="00484093">
            <w:pPr>
              <w:shd w:val="clear" w:color="auto" w:fill="FFFFFF"/>
              <w:jc w:val="both"/>
            </w:pPr>
            <w:r w:rsidRPr="00464045">
              <w:rPr>
                <w:color w:val="000000"/>
              </w:rPr>
              <w:t>200 300</w:t>
            </w:r>
          </w:p>
        </w:tc>
        <w:tc>
          <w:tcPr>
            <w:tcW w:w="2963" w:type="dxa"/>
            <w:gridSpan w:val="2"/>
            <w:tcBorders>
              <w:top w:val="single" w:sz="4" w:space="0" w:color="auto"/>
              <w:left w:val="single" w:sz="6" w:space="0" w:color="auto"/>
              <w:bottom w:val="single" w:sz="6" w:space="0" w:color="auto"/>
              <w:right w:val="single" w:sz="6" w:space="0" w:color="auto"/>
            </w:tcBorders>
            <w:shd w:val="clear" w:color="auto" w:fill="FFFFFF"/>
          </w:tcPr>
          <w:p w14:paraId="66467C3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629EF1C7" w14:textId="77777777" w:rsidTr="00484093">
        <w:trPr>
          <w:gridAfter w:val="1"/>
          <w:wAfter w:w="8" w:type="dxa"/>
          <w:trHeight w:hRule="exact" w:val="1427"/>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4A7F5B71" w14:textId="77777777" w:rsidR="000B686D" w:rsidRPr="00464045" w:rsidRDefault="000B686D" w:rsidP="00484093">
            <w:pPr>
              <w:shd w:val="clear" w:color="auto" w:fill="FFFFFF"/>
              <w:jc w:val="both"/>
            </w:pPr>
            <w:r w:rsidRPr="004F039A">
              <w:rPr>
                <w:color w:val="000000"/>
              </w:rPr>
              <w:t>Внедрение экспресс тестирования капиллярной крови ключевых групп населения повышенного риска к вирусу иммунодефицита человека на базе инфекционных больниц, родильных домов</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12E3D5CB"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498D9B1F" w14:textId="77777777" w:rsidR="000B686D" w:rsidRPr="00464045" w:rsidRDefault="000B686D" w:rsidP="00484093">
            <w:pPr>
              <w:shd w:val="clear" w:color="auto" w:fill="FFFFFF"/>
              <w:jc w:val="both"/>
            </w:pPr>
            <w:r w:rsidRPr="00464045">
              <w:rPr>
                <w:color w:val="000000"/>
              </w:rPr>
              <w:t>253 500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5884CDF3" w14:textId="77777777" w:rsidR="000B686D" w:rsidRPr="00464045" w:rsidRDefault="000B686D" w:rsidP="00484093">
            <w:pPr>
              <w:shd w:val="clear" w:color="auto" w:fill="FFFFFF"/>
              <w:jc w:val="both"/>
            </w:pPr>
            <w:r w:rsidRPr="00464045">
              <w:rPr>
                <w:color w:val="000000"/>
              </w:rPr>
              <w:t>-</w:t>
            </w:r>
          </w:p>
        </w:tc>
        <w:tc>
          <w:tcPr>
            <w:tcW w:w="761" w:type="dxa"/>
            <w:tcBorders>
              <w:top w:val="single" w:sz="6" w:space="0" w:color="auto"/>
              <w:left w:val="single" w:sz="6" w:space="0" w:color="auto"/>
              <w:bottom w:val="single" w:sz="6" w:space="0" w:color="auto"/>
              <w:right w:val="single" w:sz="6" w:space="0" w:color="auto"/>
            </w:tcBorders>
            <w:shd w:val="clear" w:color="auto" w:fill="FFFFFF"/>
          </w:tcPr>
          <w:p w14:paraId="79DDCD5F" w14:textId="77777777" w:rsidR="000B686D" w:rsidRPr="00464045" w:rsidRDefault="000B686D" w:rsidP="00484093">
            <w:pPr>
              <w:shd w:val="clear" w:color="auto" w:fill="FFFFFF"/>
              <w:jc w:val="both"/>
            </w:pPr>
            <w:r w:rsidRPr="00464045">
              <w:rPr>
                <w:color w:val="000000"/>
              </w:rPr>
              <w:t>122 080</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4D1CBD8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зашиты населения Республики Таджикистан</w:t>
            </w:r>
          </w:p>
        </w:tc>
      </w:tr>
      <w:tr w:rsidR="000B686D" w:rsidRPr="00464045" w14:paraId="2CD77C6A" w14:textId="77777777" w:rsidTr="00484093">
        <w:trPr>
          <w:gridAfter w:val="1"/>
          <w:wAfter w:w="8" w:type="dxa"/>
          <w:trHeight w:hRule="exact" w:val="1290"/>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06AE3910" w14:textId="77777777" w:rsidR="000B686D" w:rsidRPr="00464045" w:rsidRDefault="000B686D" w:rsidP="00484093">
            <w:pPr>
              <w:shd w:val="clear" w:color="auto" w:fill="FFFFFF"/>
              <w:jc w:val="both"/>
            </w:pPr>
            <w:r w:rsidRPr="004F039A">
              <w:rPr>
                <w:color w:val="000000"/>
              </w:rPr>
              <w:t>Внедрение экспресс тестирования капиллярной крови осужденных в следственном изоляторе и исправительных учреждениях</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64CFBF27" w14:textId="77777777" w:rsidR="000B686D" w:rsidRPr="00464045" w:rsidRDefault="000B686D" w:rsidP="00484093">
            <w:pPr>
              <w:shd w:val="clear" w:color="auto" w:fill="FFFFFF"/>
              <w:jc w:val="both"/>
            </w:pPr>
            <w:r w:rsidRPr="00464045">
              <w:rPr>
                <w:color w:val="000000"/>
              </w:rPr>
              <w:t>87 500</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10E518AF" w14:textId="77777777" w:rsidR="000B686D" w:rsidRPr="00464045" w:rsidRDefault="000B686D" w:rsidP="00484093">
            <w:pPr>
              <w:shd w:val="clear" w:color="auto" w:fill="FFFFFF"/>
              <w:jc w:val="both"/>
            </w:pPr>
            <w:r w:rsidRPr="00464045">
              <w:rPr>
                <w:color w:val="000000"/>
              </w:rPr>
              <w:t>-</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3FF09910" w14:textId="77777777" w:rsidR="000B686D" w:rsidRPr="00464045" w:rsidRDefault="000B686D" w:rsidP="00484093">
            <w:pPr>
              <w:shd w:val="clear" w:color="auto" w:fill="FFFFFF"/>
              <w:jc w:val="both"/>
            </w:pPr>
            <w:r w:rsidRPr="00464045">
              <w:rPr>
                <w:color w:val="000000"/>
              </w:rPr>
              <w:t>-</w:t>
            </w:r>
          </w:p>
        </w:tc>
        <w:tc>
          <w:tcPr>
            <w:tcW w:w="761" w:type="dxa"/>
            <w:tcBorders>
              <w:top w:val="single" w:sz="6" w:space="0" w:color="auto"/>
              <w:left w:val="single" w:sz="6" w:space="0" w:color="auto"/>
              <w:bottom w:val="single" w:sz="6" w:space="0" w:color="auto"/>
              <w:right w:val="single" w:sz="6" w:space="0" w:color="auto"/>
            </w:tcBorders>
            <w:shd w:val="clear" w:color="auto" w:fill="FFFFFF"/>
          </w:tcPr>
          <w:p w14:paraId="0C2CCA17" w14:textId="77777777" w:rsidR="000B686D" w:rsidRPr="00464045" w:rsidRDefault="000B686D" w:rsidP="00484093">
            <w:pPr>
              <w:shd w:val="clear" w:color="auto" w:fill="FFFFFF"/>
              <w:jc w:val="both"/>
            </w:pPr>
            <w:r w:rsidRPr="00464045">
              <w:rPr>
                <w:color w:val="000000"/>
              </w:rPr>
              <w:t>-</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2D518E94"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w:t>
            </w:r>
          </w:p>
        </w:tc>
      </w:tr>
      <w:tr w:rsidR="000B686D" w:rsidRPr="00464045" w14:paraId="4DA2B32F" w14:textId="77777777" w:rsidTr="00484093">
        <w:trPr>
          <w:gridAfter w:val="1"/>
          <w:wAfter w:w="8" w:type="dxa"/>
          <w:trHeight w:hRule="exact" w:val="981"/>
        </w:trPr>
        <w:tc>
          <w:tcPr>
            <w:tcW w:w="3563" w:type="dxa"/>
            <w:tcBorders>
              <w:top w:val="single" w:sz="6" w:space="0" w:color="auto"/>
              <w:left w:val="single" w:sz="6" w:space="0" w:color="auto"/>
              <w:bottom w:val="single" w:sz="6" w:space="0" w:color="auto"/>
              <w:right w:val="single" w:sz="6" w:space="0" w:color="auto"/>
            </w:tcBorders>
            <w:shd w:val="clear" w:color="auto" w:fill="FFFFFF"/>
          </w:tcPr>
          <w:p w14:paraId="61CCAE45" w14:textId="77777777" w:rsidR="000B686D" w:rsidRPr="00464045" w:rsidRDefault="000B686D" w:rsidP="00484093">
            <w:pPr>
              <w:shd w:val="clear" w:color="auto" w:fill="FFFFFF"/>
              <w:jc w:val="both"/>
            </w:pPr>
            <w:r w:rsidRPr="004F039A">
              <w:rPr>
                <w:color w:val="000000"/>
              </w:rPr>
              <w:t>Обучение медицинского персонала навыкам коммуникации с ключевыми группами населения</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tcPr>
          <w:p w14:paraId="04467D03"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1F369DCE" w14:textId="77777777" w:rsidR="000B686D" w:rsidRPr="00464045" w:rsidRDefault="000B686D" w:rsidP="00484093">
            <w:pPr>
              <w:shd w:val="clear" w:color="auto" w:fill="FFFFFF"/>
              <w:jc w:val="both"/>
            </w:pPr>
            <w:r w:rsidRPr="00464045">
              <w:rPr>
                <w:color w:val="000000"/>
              </w:rPr>
              <w:t>111 540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0D50A6C7" w14:textId="77777777" w:rsidR="000B686D" w:rsidRPr="00464045" w:rsidRDefault="000B686D" w:rsidP="00484093">
            <w:pPr>
              <w:shd w:val="clear" w:color="auto" w:fill="FFFFFF"/>
              <w:jc w:val="both"/>
            </w:pPr>
            <w:r w:rsidRPr="00464045">
              <w:rPr>
                <w:color w:val="000000"/>
              </w:rPr>
              <w:t>-</w:t>
            </w:r>
          </w:p>
        </w:tc>
        <w:tc>
          <w:tcPr>
            <w:tcW w:w="761" w:type="dxa"/>
            <w:tcBorders>
              <w:top w:val="single" w:sz="6" w:space="0" w:color="auto"/>
              <w:left w:val="single" w:sz="6" w:space="0" w:color="auto"/>
              <w:bottom w:val="single" w:sz="6" w:space="0" w:color="auto"/>
              <w:right w:val="single" w:sz="6" w:space="0" w:color="auto"/>
            </w:tcBorders>
            <w:shd w:val="clear" w:color="auto" w:fill="FFFFFF"/>
          </w:tcPr>
          <w:p w14:paraId="6A1AE9F2" w14:textId="77777777" w:rsidR="000B686D" w:rsidRPr="00464045" w:rsidRDefault="000B686D" w:rsidP="00484093">
            <w:pPr>
              <w:shd w:val="clear" w:color="auto" w:fill="FFFFFF"/>
              <w:jc w:val="both"/>
            </w:pPr>
            <w:r w:rsidRPr="00464045">
              <w:rPr>
                <w:color w:val="000000"/>
              </w:rPr>
              <w:t>73100</w:t>
            </w:r>
          </w:p>
        </w:tc>
        <w:tc>
          <w:tcPr>
            <w:tcW w:w="2963" w:type="dxa"/>
            <w:gridSpan w:val="2"/>
            <w:tcBorders>
              <w:top w:val="single" w:sz="6" w:space="0" w:color="auto"/>
              <w:left w:val="single" w:sz="6" w:space="0" w:color="auto"/>
              <w:bottom w:val="single" w:sz="6" w:space="0" w:color="auto"/>
              <w:right w:val="single" w:sz="6" w:space="0" w:color="auto"/>
            </w:tcBorders>
            <w:shd w:val="clear" w:color="auto" w:fill="FFFFFF"/>
          </w:tcPr>
          <w:p w14:paraId="258DD7F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0E7DCBE4" w14:textId="77777777" w:rsidTr="00484093">
        <w:trPr>
          <w:gridAfter w:val="1"/>
          <w:wAfter w:w="8" w:type="dxa"/>
          <w:trHeight w:hRule="exact" w:val="1293"/>
        </w:trPr>
        <w:tc>
          <w:tcPr>
            <w:tcW w:w="3563" w:type="dxa"/>
            <w:tcBorders>
              <w:top w:val="single" w:sz="6" w:space="0" w:color="auto"/>
              <w:left w:val="single" w:sz="6" w:space="0" w:color="auto"/>
              <w:bottom w:val="nil"/>
              <w:right w:val="single" w:sz="6" w:space="0" w:color="auto"/>
            </w:tcBorders>
            <w:shd w:val="clear" w:color="auto" w:fill="FFFFFF"/>
          </w:tcPr>
          <w:p w14:paraId="75C10277" w14:textId="77777777" w:rsidR="000B686D" w:rsidRPr="00464045" w:rsidRDefault="000B686D" w:rsidP="00484093">
            <w:pPr>
              <w:shd w:val="clear" w:color="auto" w:fill="FFFFFF"/>
              <w:jc w:val="both"/>
            </w:pPr>
            <w:r w:rsidRPr="004F039A">
              <w:rPr>
                <w:color w:val="000000"/>
              </w:rPr>
              <w:t xml:space="preserve">Внедрение системы </w:t>
            </w:r>
            <w:proofErr w:type="spellStart"/>
            <w:r w:rsidRPr="004F039A">
              <w:rPr>
                <w:color w:val="000000"/>
              </w:rPr>
              <w:t>перенаправлений</w:t>
            </w:r>
            <w:proofErr w:type="spellEnd"/>
            <w:r w:rsidRPr="004F039A">
              <w:rPr>
                <w:color w:val="000000"/>
              </w:rPr>
              <w:t xml:space="preserve"> общественных объединений и медицинских учреждений для обеспечения ключевых групп населения повышенного риска к вирусу</w:t>
            </w:r>
          </w:p>
        </w:tc>
        <w:tc>
          <w:tcPr>
            <w:tcW w:w="781" w:type="dxa"/>
            <w:gridSpan w:val="3"/>
            <w:tcBorders>
              <w:top w:val="single" w:sz="6" w:space="0" w:color="auto"/>
              <w:left w:val="single" w:sz="6" w:space="0" w:color="auto"/>
              <w:bottom w:val="nil"/>
              <w:right w:val="single" w:sz="6" w:space="0" w:color="auto"/>
            </w:tcBorders>
            <w:shd w:val="clear" w:color="auto" w:fill="FFFFFF"/>
          </w:tcPr>
          <w:p w14:paraId="08887AC2" w14:textId="77777777" w:rsidR="000B686D" w:rsidRPr="00464045" w:rsidRDefault="000B686D" w:rsidP="00484093">
            <w:pPr>
              <w:shd w:val="clear" w:color="auto" w:fill="FFFFFF"/>
              <w:jc w:val="both"/>
            </w:pPr>
            <w:r w:rsidRPr="00464045">
              <w:rPr>
                <w:color w:val="000000"/>
              </w:rPr>
              <w:t>47 440</w:t>
            </w:r>
          </w:p>
        </w:tc>
        <w:tc>
          <w:tcPr>
            <w:tcW w:w="772" w:type="dxa"/>
            <w:tcBorders>
              <w:top w:val="single" w:sz="6" w:space="0" w:color="auto"/>
              <w:left w:val="single" w:sz="6" w:space="0" w:color="auto"/>
              <w:bottom w:val="nil"/>
              <w:right w:val="single" w:sz="6" w:space="0" w:color="auto"/>
            </w:tcBorders>
            <w:shd w:val="clear" w:color="auto" w:fill="FFFFFF"/>
          </w:tcPr>
          <w:p w14:paraId="76DA0AC3" w14:textId="77777777" w:rsidR="000B686D" w:rsidRPr="00464045" w:rsidRDefault="000B686D" w:rsidP="00484093">
            <w:pPr>
              <w:shd w:val="clear" w:color="auto" w:fill="FFFFFF"/>
              <w:jc w:val="both"/>
            </w:pPr>
            <w:r w:rsidRPr="00464045">
              <w:rPr>
                <w:color w:val="000000"/>
              </w:rPr>
              <w:t>-</w:t>
            </w:r>
          </w:p>
        </w:tc>
        <w:tc>
          <w:tcPr>
            <w:tcW w:w="791" w:type="dxa"/>
            <w:gridSpan w:val="3"/>
            <w:tcBorders>
              <w:top w:val="single" w:sz="6" w:space="0" w:color="auto"/>
              <w:left w:val="single" w:sz="6" w:space="0" w:color="auto"/>
              <w:bottom w:val="nil"/>
              <w:right w:val="single" w:sz="6" w:space="0" w:color="auto"/>
            </w:tcBorders>
            <w:shd w:val="clear" w:color="auto" w:fill="FFFFFF"/>
          </w:tcPr>
          <w:p w14:paraId="25DBD413" w14:textId="77777777" w:rsidR="000B686D" w:rsidRPr="00464045" w:rsidRDefault="000B686D" w:rsidP="00484093">
            <w:pPr>
              <w:shd w:val="clear" w:color="auto" w:fill="FFFFFF"/>
              <w:jc w:val="both"/>
            </w:pPr>
            <w:r w:rsidRPr="00464045">
              <w:rPr>
                <w:color w:val="000000"/>
              </w:rPr>
              <w:t>-</w:t>
            </w:r>
          </w:p>
        </w:tc>
        <w:tc>
          <w:tcPr>
            <w:tcW w:w="761" w:type="dxa"/>
            <w:tcBorders>
              <w:top w:val="single" w:sz="6" w:space="0" w:color="auto"/>
              <w:left w:val="single" w:sz="6" w:space="0" w:color="auto"/>
              <w:bottom w:val="nil"/>
              <w:right w:val="single" w:sz="6" w:space="0" w:color="auto"/>
            </w:tcBorders>
            <w:shd w:val="clear" w:color="auto" w:fill="FFFFFF"/>
          </w:tcPr>
          <w:p w14:paraId="7D63B2D7" w14:textId="77777777" w:rsidR="000B686D" w:rsidRPr="00464045" w:rsidRDefault="000B686D" w:rsidP="00484093">
            <w:pPr>
              <w:shd w:val="clear" w:color="auto" w:fill="FFFFFF"/>
              <w:jc w:val="both"/>
            </w:pPr>
            <w:r w:rsidRPr="00464045">
              <w:rPr>
                <w:color w:val="000000"/>
              </w:rPr>
              <w:t>-</w:t>
            </w:r>
          </w:p>
        </w:tc>
        <w:tc>
          <w:tcPr>
            <w:tcW w:w="2963" w:type="dxa"/>
            <w:gridSpan w:val="2"/>
            <w:tcBorders>
              <w:top w:val="single" w:sz="6" w:space="0" w:color="auto"/>
              <w:left w:val="single" w:sz="6" w:space="0" w:color="auto"/>
              <w:bottom w:val="nil"/>
              <w:right w:val="single" w:sz="6" w:space="0" w:color="auto"/>
            </w:tcBorders>
            <w:shd w:val="clear" w:color="auto" w:fill="FFFFFF"/>
          </w:tcPr>
          <w:p w14:paraId="74D0EF6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1B87F0BB" w14:textId="77777777" w:rsidTr="00484093">
        <w:trPr>
          <w:trHeight w:hRule="exact" w:val="701"/>
        </w:trPr>
        <w:tc>
          <w:tcPr>
            <w:tcW w:w="3575" w:type="dxa"/>
            <w:gridSpan w:val="2"/>
            <w:tcBorders>
              <w:top w:val="nil"/>
              <w:left w:val="single" w:sz="6" w:space="0" w:color="auto"/>
              <w:bottom w:val="single" w:sz="6" w:space="0" w:color="auto"/>
              <w:right w:val="single" w:sz="6" w:space="0" w:color="auto"/>
            </w:tcBorders>
            <w:shd w:val="clear" w:color="auto" w:fill="FFFFFF"/>
          </w:tcPr>
          <w:p w14:paraId="0B03B296" w14:textId="77777777" w:rsidR="000B686D" w:rsidRPr="00464045" w:rsidRDefault="000B686D" w:rsidP="00484093">
            <w:pPr>
              <w:shd w:val="clear" w:color="auto" w:fill="FFFFFF"/>
              <w:jc w:val="both"/>
            </w:pPr>
            <w:r w:rsidRPr="004F039A">
              <w:rPr>
                <w:color w:val="000000"/>
              </w:rPr>
              <w:t>иммунодефицита человека услугами в связи с вирусом иммунодефицита человека</w:t>
            </w:r>
          </w:p>
        </w:tc>
        <w:tc>
          <w:tcPr>
            <w:tcW w:w="769" w:type="dxa"/>
            <w:gridSpan w:val="2"/>
            <w:tcBorders>
              <w:top w:val="nil"/>
              <w:left w:val="single" w:sz="6" w:space="0" w:color="auto"/>
              <w:bottom w:val="single" w:sz="6" w:space="0" w:color="auto"/>
              <w:right w:val="single" w:sz="6" w:space="0" w:color="auto"/>
            </w:tcBorders>
            <w:shd w:val="clear" w:color="auto" w:fill="FFFFFF"/>
          </w:tcPr>
          <w:p w14:paraId="27E6E648" w14:textId="77777777" w:rsidR="000B686D" w:rsidRPr="00464045" w:rsidRDefault="000B686D" w:rsidP="00484093">
            <w:pPr>
              <w:shd w:val="clear" w:color="auto" w:fill="FFFFFF"/>
              <w:jc w:val="both"/>
            </w:pPr>
          </w:p>
        </w:tc>
        <w:tc>
          <w:tcPr>
            <w:tcW w:w="772" w:type="dxa"/>
            <w:tcBorders>
              <w:top w:val="nil"/>
              <w:left w:val="single" w:sz="6" w:space="0" w:color="auto"/>
              <w:bottom w:val="single" w:sz="6" w:space="0" w:color="auto"/>
              <w:right w:val="single" w:sz="6" w:space="0" w:color="auto"/>
            </w:tcBorders>
            <w:shd w:val="clear" w:color="auto" w:fill="FFFFFF"/>
          </w:tcPr>
          <w:p w14:paraId="601D1E10" w14:textId="77777777" w:rsidR="000B686D" w:rsidRPr="00464045" w:rsidRDefault="000B686D" w:rsidP="00484093">
            <w:pPr>
              <w:shd w:val="clear" w:color="auto" w:fill="FFFFFF"/>
              <w:jc w:val="both"/>
            </w:pPr>
          </w:p>
        </w:tc>
        <w:tc>
          <w:tcPr>
            <w:tcW w:w="791" w:type="dxa"/>
            <w:gridSpan w:val="3"/>
            <w:tcBorders>
              <w:top w:val="nil"/>
              <w:left w:val="single" w:sz="6" w:space="0" w:color="auto"/>
              <w:bottom w:val="single" w:sz="6" w:space="0" w:color="auto"/>
              <w:right w:val="single" w:sz="6" w:space="0" w:color="auto"/>
            </w:tcBorders>
            <w:shd w:val="clear" w:color="auto" w:fill="FFFFFF"/>
          </w:tcPr>
          <w:p w14:paraId="581737B5" w14:textId="77777777" w:rsidR="000B686D" w:rsidRPr="00464045" w:rsidRDefault="000B686D" w:rsidP="00484093">
            <w:pPr>
              <w:shd w:val="clear" w:color="auto" w:fill="FFFFFF"/>
              <w:jc w:val="both"/>
            </w:pPr>
          </w:p>
        </w:tc>
        <w:tc>
          <w:tcPr>
            <w:tcW w:w="783" w:type="dxa"/>
            <w:gridSpan w:val="2"/>
            <w:tcBorders>
              <w:top w:val="nil"/>
              <w:left w:val="single" w:sz="6" w:space="0" w:color="auto"/>
              <w:bottom w:val="single" w:sz="6" w:space="0" w:color="auto"/>
              <w:right w:val="single" w:sz="6" w:space="0" w:color="auto"/>
            </w:tcBorders>
            <w:shd w:val="clear" w:color="auto" w:fill="FFFFFF"/>
          </w:tcPr>
          <w:p w14:paraId="0DC10A2D" w14:textId="77777777" w:rsidR="000B686D" w:rsidRPr="00464045" w:rsidRDefault="000B686D" w:rsidP="00484093">
            <w:pPr>
              <w:shd w:val="clear" w:color="auto" w:fill="FFFFFF"/>
              <w:jc w:val="both"/>
            </w:pPr>
          </w:p>
        </w:tc>
        <w:tc>
          <w:tcPr>
            <w:tcW w:w="2949" w:type="dxa"/>
            <w:gridSpan w:val="2"/>
            <w:tcBorders>
              <w:top w:val="nil"/>
              <w:left w:val="single" w:sz="6" w:space="0" w:color="auto"/>
              <w:bottom w:val="single" w:sz="6" w:space="0" w:color="auto"/>
              <w:right w:val="single" w:sz="6" w:space="0" w:color="auto"/>
            </w:tcBorders>
            <w:shd w:val="clear" w:color="auto" w:fill="FFFFFF"/>
          </w:tcPr>
          <w:p w14:paraId="41B017A5" w14:textId="77777777" w:rsidR="000B686D" w:rsidRPr="00464045" w:rsidRDefault="000B686D" w:rsidP="00484093">
            <w:pPr>
              <w:shd w:val="clear" w:color="auto" w:fill="FFFFFF"/>
              <w:jc w:val="both"/>
            </w:pPr>
          </w:p>
        </w:tc>
      </w:tr>
      <w:tr w:rsidR="000B686D" w:rsidRPr="00464045" w14:paraId="1A5E0BD1" w14:textId="77777777" w:rsidTr="00484093">
        <w:trPr>
          <w:trHeight w:hRule="exact" w:val="1400"/>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492AFCF7" w14:textId="77777777" w:rsidR="000B686D" w:rsidRPr="00464045" w:rsidRDefault="000B686D" w:rsidP="00484093">
            <w:pPr>
              <w:shd w:val="clear" w:color="auto" w:fill="FFFFFF"/>
              <w:jc w:val="both"/>
            </w:pPr>
            <w:r w:rsidRPr="004F039A">
              <w:rPr>
                <w:color w:val="000000"/>
              </w:rPr>
              <w:t xml:space="preserve">Систематическое наблюдение за теми, кто был выявлен как вирус иммунодефицита человека положительный, но не включенный пока в получение </w:t>
            </w:r>
            <w:proofErr w:type="spellStart"/>
            <w:r w:rsidRPr="004F039A">
              <w:rPr>
                <w:color w:val="000000"/>
              </w:rPr>
              <w:t>антиретровируснои</w:t>
            </w:r>
            <w:proofErr w:type="spellEnd"/>
            <w:r w:rsidRPr="004F039A">
              <w:rPr>
                <w:color w:val="000000"/>
              </w:rPr>
              <w:t xml:space="preserve"> терапии</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11377111"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16F94AC8" w14:textId="77777777" w:rsidR="000B686D" w:rsidRPr="00464045" w:rsidRDefault="000B686D" w:rsidP="00484093">
            <w:pPr>
              <w:shd w:val="clear" w:color="auto" w:fill="FFFFFF"/>
              <w:jc w:val="both"/>
            </w:pPr>
            <w:r w:rsidRPr="00464045">
              <w:rPr>
                <w:color w:val="000000"/>
              </w:rPr>
              <w:t>50 700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74B69792"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1BE1AFBB" w14:textId="77777777" w:rsidR="000B686D" w:rsidRPr="00464045" w:rsidRDefault="000B686D" w:rsidP="00484093">
            <w:pPr>
              <w:shd w:val="clear" w:color="auto" w:fill="FFFFFF"/>
              <w:jc w:val="both"/>
            </w:pPr>
            <w:r w:rsidRPr="00464045">
              <w:rPr>
                <w:color w:val="000000"/>
              </w:rPr>
              <w:t>-</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tcPr>
          <w:p w14:paraId="3C1F5DC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1E3AB8F" w14:textId="77777777" w:rsidTr="00484093">
        <w:trPr>
          <w:trHeight w:hRule="exact" w:val="2842"/>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24F806F3" w14:textId="77777777" w:rsidR="000B686D" w:rsidRPr="00464045" w:rsidRDefault="000B686D" w:rsidP="00484093">
            <w:pPr>
              <w:shd w:val="clear" w:color="auto" w:fill="FFFFFF"/>
              <w:jc w:val="both"/>
            </w:pPr>
            <w:r w:rsidRPr="004F039A">
              <w:rPr>
                <w:color w:val="000000"/>
              </w:rPr>
              <w:lastRenderedPageBreak/>
              <w:t>Разработка устойчивой системы транспортировки образцов крови для исследования, в целом, и для пенитенциарной системы в частности, внедрение и поддержка этого</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5A2F70B1" w14:textId="77777777" w:rsidR="000B686D" w:rsidRPr="00464045" w:rsidRDefault="000B686D" w:rsidP="00484093">
            <w:pPr>
              <w:shd w:val="clear" w:color="auto" w:fill="FFFFFF"/>
              <w:jc w:val="both"/>
            </w:pPr>
            <w:r w:rsidRPr="00464045">
              <w:rPr>
                <w:color w:val="000000"/>
              </w:rPr>
              <w:t>195 500</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69031D06" w14:textId="77777777" w:rsidR="000B686D" w:rsidRPr="00464045" w:rsidRDefault="000B686D" w:rsidP="00484093">
            <w:pPr>
              <w:shd w:val="clear" w:color="auto" w:fill="FFFFFF"/>
              <w:jc w:val="both"/>
            </w:pPr>
            <w:r w:rsidRPr="00464045">
              <w:rPr>
                <w:color w:val="000000"/>
              </w:rPr>
              <w:t>175 500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377D7082" w14:textId="77777777" w:rsidR="000B686D" w:rsidRPr="00464045" w:rsidRDefault="000B686D" w:rsidP="00484093">
            <w:pPr>
              <w:shd w:val="clear" w:color="auto" w:fill="FFFFFF"/>
              <w:jc w:val="both"/>
            </w:pPr>
            <w:r w:rsidRPr="00464045">
              <w:rPr>
                <w:color w:val="000000"/>
              </w:rPr>
              <w:t>175 500</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6251F255" w14:textId="77777777" w:rsidR="000B686D" w:rsidRPr="00464045" w:rsidRDefault="000B686D" w:rsidP="00484093">
            <w:pPr>
              <w:shd w:val="clear" w:color="auto" w:fill="FFFFFF"/>
              <w:jc w:val="both"/>
            </w:pPr>
            <w:r w:rsidRPr="00464045">
              <w:rPr>
                <w:color w:val="000000"/>
              </w:rPr>
              <w:t>61100</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tcPr>
          <w:p w14:paraId="7CCA8F2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19FEFD61" w14:textId="77777777" w:rsidTr="00484093">
        <w:trPr>
          <w:trHeight w:hRule="exact" w:val="3109"/>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16394A52" w14:textId="77777777" w:rsidR="000B686D" w:rsidRPr="00464045" w:rsidRDefault="000B686D" w:rsidP="00484093">
            <w:pPr>
              <w:shd w:val="clear" w:color="auto" w:fill="FFFFFF"/>
              <w:jc w:val="both"/>
            </w:pPr>
            <w:r w:rsidRPr="004F039A">
              <w:rPr>
                <w:color w:val="000000"/>
              </w:rPr>
              <w:t>Усиление лабораторий центров синдрома приобретенного иммунодефицита</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2EE4D634" w14:textId="77777777" w:rsidR="000B686D" w:rsidRPr="00464045" w:rsidRDefault="000B686D" w:rsidP="00484093">
            <w:pPr>
              <w:shd w:val="clear" w:color="auto" w:fill="FFFFFF"/>
              <w:jc w:val="both"/>
            </w:pPr>
            <w:r w:rsidRPr="00464045">
              <w:rPr>
                <w:color w:val="000000"/>
              </w:rPr>
              <w: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14:paraId="1BFA4C07" w14:textId="77777777" w:rsidR="000B686D" w:rsidRPr="00464045" w:rsidRDefault="000B686D" w:rsidP="00484093">
            <w:pPr>
              <w:shd w:val="clear" w:color="auto" w:fill="FFFFFF"/>
              <w:jc w:val="both"/>
            </w:pPr>
            <w:r w:rsidRPr="00464045">
              <w:rPr>
                <w:color w:val="000000"/>
              </w:rPr>
              <w:t>1768 520</w:t>
            </w:r>
          </w:p>
        </w:tc>
        <w:tc>
          <w:tcPr>
            <w:tcW w:w="791" w:type="dxa"/>
            <w:gridSpan w:val="3"/>
            <w:tcBorders>
              <w:top w:val="single" w:sz="6" w:space="0" w:color="auto"/>
              <w:left w:val="single" w:sz="6" w:space="0" w:color="auto"/>
              <w:bottom w:val="single" w:sz="6" w:space="0" w:color="auto"/>
              <w:right w:val="single" w:sz="6" w:space="0" w:color="auto"/>
            </w:tcBorders>
            <w:shd w:val="clear" w:color="auto" w:fill="FFFFFF"/>
          </w:tcPr>
          <w:p w14:paraId="6C4378CA" w14:textId="77777777" w:rsidR="000B686D" w:rsidRPr="00464045" w:rsidRDefault="000B686D" w:rsidP="00484093">
            <w:pPr>
              <w:shd w:val="clear" w:color="auto" w:fill="FFFFFF"/>
              <w:jc w:val="both"/>
            </w:pPr>
            <w:r w:rsidRPr="00464045">
              <w:rPr>
                <w:color w:val="000000"/>
              </w:rPr>
              <w:t>1 326 000</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737DCBD3" w14:textId="77777777" w:rsidR="000B686D" w:rsidRPr="00464045" w:rsidRDefault="000B686D" w:rsidP="00484093">
            <w:pPr>
              <w:shd w:val="clear" w:color="auto" w:fill="FFFFFF"/>
              <w:jc w:val="both"/>
            </w:pPr>
            <w:r w:rsidRPr="00464045">
              <w:rPr>
                <w:color w:val="000000"/>
              </w:rPr>
              <w:t>936 710</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tcPr>
          <w:p w14:paraId="3C0153F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Программа регионального сотрудничества</w:t>
            </w:r>
          </w:p>
        </w:tc>
      </w:tr>
      <w:tr w:rsidR="000B686D" w:rsidRPr="00464045" w14:paraId="21AA43A9" w14:textId="77777777" w:rsidTr="00484093">
        <w:trPr>
          <w:gridAfter w:val="1"/>
          <w:wAfter w:w="8" w:type="dxa"/>
          <w:trHeight w:hRule="exact" w:val="3112"/>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664B3320" w14:textId="77777777" w:rsidR="000B686D" w:rsidRPr="00464045" w:rsidRDefault="000B686D" w:rsidP="00484093">
            <w:pPr>
              <w:shd w:val="clear" w:color="auto" w:fill="FFFFFF"/>
              <w:jc w:val="both"/>
            </w:pPr>
            <w:r w:rsidRPr="004F039A">
              <w:rPr>
                <w:color w:val="000000"/>
              </w:rPr>
              <w:t>Введение системы обеспечения качества, включая внешний и внутренний контроль во всех лабораториях</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6DF53800" w14:textId="77777777" w:rsidR="000B686D" w:rsidRPr="00464045" w:rsidRDefault="000B686D" w:rsidP="00484093">
            <w:pPr>
              <w:shd w:val="clear" w:color="auto" w:fill="FFFFFF"/>
              <w:jc w:val="both"/>
            </w:pPr>
            <w:r w:rsidRPr="00464045">
              <w:rPr>
                <w:color w:val="000000"/>
              </w:rPr>
              <w:t>-</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tcPr>
          <w:p w14:paraId="73724EFC"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034D0479"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3CB1513A"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7985EB8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Программа регионального сотрудничества</w:t>
            </w:r>
          </w:p>
        </w:tc>
      </w:tr>
      <w:tr w:rsidR="000B686D" w:rsidRPr="00464045" w14:paraId="1B6588B7" w14:textId="77777777" w:rsidTr="00484093">
        <w:trPr>
          <w:gridAfter w:val="1"/>
          <w:wAfter w:w="8" w:type="dxa"/>
          <w:trHeight w:hRule="exact" w:val="2850"/>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1BF27028" w14:textId="77777777" w:rsidR="000B686D" w:rsidRPr="00464045" w:rsidRDefault="000B686D" w:rsidP="00484093">
            <w:pPr>
              <w:shd w:val="clear" w:color="auto" w:fill="FFFFFF"/>
              <w:jc w:val="both"/>
            </w:pPr>
            <w:r w:rsidRPr="004F039A">
              <w:rPr>
                <w:color w:val="000000"/>
              </w:rPr>
              <w:t>Поддержка социального сопровождения и механизма перенаправления ключевых групп населения повышенного риска к вирусу иммунодефицита человека на базе общественных объединений и центров синдрома приобретенного иммунодефицита для последующего тестирования и вовлечения в систему оказания помощи</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3EC56621" w14:textId="77777777" w:rsidR="000B686D" w:rsidRPr="00464045" w:rsidRDefault="000B686D" w:rsidP="00484093">
            <w:pPr>
              <w:shd w:val="clear" w:color="auto" w:fill="FFFFFF"/>
              <w:jc w:val="both"/>
            </w:pPr>
            <w:r w:rsidRPr="00464045">
              <w:rPr>
                <w:color w:val="000000"/>
              </w:rPr>
              <w:t>299 680</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tcPr>
          <w:p w14:paraId="35EBD149" w14:textId="77777777" w:rsidR="000B686D" w:rsidRPr="00464045" w:rsidRDefault="000B686D" w:rsidP="00484093">
            <w:pPr>
              <w:shd w:val="clear" w:color="auto" w:fill="FFFFFF"/>
              <w:jc w:val="both"/>
            </w:pPr>
            <w:r w:rsidRPr="00464045">
              <w:rPr>
                <w:color w:val="000000"/>
              </w:rPr>
              <w:t>277 680</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32C8BA6F" w14:textId="77777777" w:rsidR="000B686D" w:rsidRPr="00464045" w:rsidRDefault="000B686D" w:rsidP="00484093">
            <w:pPr>
              <w:shd w:val="clear" w:color="auto" w:fill="FFFFFF"/>
              <w:jc w:val="both"/>
            </w:pPr>
            <w:r w:rsidRPr="00464045">
              <w:rPr>
                <w:color w:val="000000"/>
              </w:rPr>
              <w:t>327 600</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59A4F0CA" w14:textId="77777777" w:rsidR="000B686D" w:rsidRPr="00464045" w:rsidRDefault="000B686D" w:rsidP="00484093">
            <w:pPr>
              <w:shd w:val="clear" w:color="auto" w:fill="FFFFFF"/>
              <w:jc w:val="both"/>
            </w:pPr>
            <w:r w:rsidRPr="00464045">
              <w:rPr>
                <w:color w:val="000000"/>
              </w:rPr>
              <w:t>227 600</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27B665A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F227EB8" w14:textId="77777777" w:rsidTr="00484093">
        <w:trPr>
          <w:gridAfter w:val="1"/>
          <w:wAfter w:w="8" w:type="dxa"/>
          <w:trHeight w:hRule="exact" w:val="1686"/>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213A82F0" w14:textId="77777777" w:rsidR="000B686D" w:rsidRPr="00464045" w:rsidRDefault="000B686D" w:rsidP="00484093">
            <w:pPr>
              <w:shd w:val="clear" w:color="auto" w:fill="FFFFFF"/>
              <w:jc w:val="both"/>
            </w:pPr>
            <w:r w:rsidRPr="004F039A">
              <w:rPr>
                <w:color w:val="000000"/>
              </w:rPr>
              <w:t>Пересмотр информационного движения результатов вируса иммунодефицита человека теста, в целях оперативного оповещения лечащего врача пациента о результатах тестирования последнего (в тот же день или максимально на следующий день)</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5CBDFC57" w14:textId="77777777" w:rsidR="000B686D" w:rsidRPr="00464045" w:rsidRDefault="000B686D" w:rsidP="00484093">
            <w:pPr>
              <w:shd w:val="clear" w:color="auto" w:fill="FFFFFF"/>
              <w:jc w:val="both"/>
            </w:pPr>
            <w:r w:rsidRPr="00464045">
              <w:rPr>
                <w:color w:val="000000"/>
              </w:rPr>
              <w:t>-</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tcPr>
          <w:p w14:paraId="7F86768F"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647F4DCC"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02D88313"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47291BF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1E726DDD" w14:textId="77777777" w:rsidTr="00484093">
        <w:trPr>
          <w:gridAfter w:val="1"/>
          <w:wAfter w:w="8" w:type="dxa"/>
          <w:trHeight w:hRule="exact" w:val="3964"/>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396414DD" w14:textId="77777777" w:rsidR="000B686D" w:rsidRPr="00464045" w:rsidRDefault="000B686D" w:rsidP="00484093">
            <w:pPr>
              <w:shd w:val="clear" w:color="auto" w:fill="FFFFFF"/>
              <w:jc w:val="both"/>
            </w:pPr>
            <w:r w:rsidRPr="004F039A">
              <w:rPr>
                <w:color w:val="000000"/>
              </w:rPr>
              <w:lastRenderedPageBreak/>
              <w:t>Разработка системы наблюдения с момента получения положительного результата в учреждении, где проводится лечение инфекций, передающихся половым путем; пункте обмена шприцев и игл/опиоидной заместительной терапии; фтизиатрическом (туберкулезном) или любом другом медучреждении для быстрого вовлечения в систему оказания помощи в отношении вируса иммунодефицита человека в центрах синдрома приобретенного иммунодефицита (и - потенциально — также для следующего тестирования, в зависимости от разработанного алгоритма тестирования)</w:t>
            </w:r>
          </w:p>
        </w:tc>
        <w:tc>
          <w:tcPr>
            <w:tcW w:w="759" w:type="dxa"/>
            <w:tcBorders>
              <w:top w:val="single" w:sz="6" w:space="0" w:color="auto"/>
              <w:left w:val="single" w:sz="6" w:space="0" w:color="auto"/>
              <w:bottom w:val="single" w:sz="6" w:space="0" w:color="auto"/>
              <w:right w:val="single" w:sz="6" w:space="0" w:color="auto"/>
            </w:tcBorders>
            <w:shd w:val="clear" w:color="auto" w:fill="FFFFFF"/>
          </w:tcPr>
          <w:p w14:paraId="4F8128B8" w14:textId="77777777" w:rsidR="000B686D" w:rsidRPr="00464045" w:rsidRDefault="000B686D" w:rsidP="00484093">
            <w:pPr>
              <w:shd w:val="clear" w:color="auto" w:fill="FFFFFF"/>
              <w:jc w:val="both"/>
            </w:pPr>
            <w:r w:rsidRPr="00464045">
              <w:rPr>
                <w:color w:val="000000"/>
              </w:rPr>
              <w:t>-</w:t>
            </w:r>
          </w:p>
        </w:tc>
        <w:tc>
          <w:tcPr>
            <w:tcW w:w="798" w:type="dxa"/>
            <w:gridSpan w:val="3"/>
            <w:tcBorders>
              <w:top w:val="single" w:sz="6" w:space="0" w:color="auto"/>
              <w:left w:val="single" w:sz="6" w:space="0" w:color="auto"/>
              <w:bottom w:val="single" w:sz="6" w:space="0" w:color="auto"/>
              <w:right w:val="single" w:sz="6" w:space="0" w:color="auto"/>
            </w:tcBorders>
            <w:shd w:val="clear" w:color="auto" w:fill="FFFFFF"/>
          </w:tcPr>
          <w:p w14:paraId="2903EACB"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16534052"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12D743B6"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674D604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B98D845" w14:textId="77777777" w:rsidTr="00484093">
        <w:trPr>
          <w:gridAfter w:val="1"/>
          <w:wAfter w:w="8" w:type="dxa"/>
          <w:trHeight w:hRule="exact" w:val="1412"/>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26ED7F5E" w14:textId="77777777" w:rsidR="000B686D" w:rsidRPr="00464045" w:rsidRDefault="000B686D" w:rsidP="00484093">
            <w:pPr>
              <w:shd w:val="clear" w:color="auto" w:fill="FFFFFF"/>
              <w:jc w:val="both"/>
            </w:pPr>
            <w:r w:rsidRPr="004F039A">
              <w:rPr>
                <w:color w:val="000000"/>
              </w:rPr>
              <w:t>Разработка и реализация системы наблюдения за теми, кто был выявлен как вирус иммунодефицита человека положительный, но не был пока вовлечен в систему оказания помощи (</w:t>
            </w:r>
            <w:r w:rsidRPr="004F039A">
              <w:rPr>
                <w:color w:val="000000"/>
                <w:lang w:val="en-US"/>
              </w:rPr>
              <w:t>CMC</w:t>
            </w:r>
            <w:r w:rsidRPr="004F039A">
              <w:rPr>
                <w:color w:val="000000"/>
              </w:rPr>
              <w:t>, звонки и прочие)</w:t>
            </w:r>
          </w:p>
        </w:tc>
        <w:tc>
          <w:tcPr>
            <w:tcW w:w="759" w:type="dxa"/>
            <w:tcBorders>
              <w:top w:val="single" w:sz="6" w:space="0" w:color="auto"/>
              <w:left w:val="single" w:sz="6" w:space="0" w:color="auto"/>
              <w:bottom w:val="single" w:sz="6" w:space="0" w:color="auto"/>
              <w:right w:val="single" w:sz="6" w:space="0" w:color="auto"/>
            </w:tcBorders>
            <w:shd w:val="clear" w:color="auto" w:fill="FFFFFF"/>
          </w:tcPr>
          <w:p w14:paraId="003C08F4" w14:textId="77777777" w:rsidR="000B686D" w:rsidRPr="00464045" w:rsidRDefault="000B686D" w:rsidP="00484093">
            <w:pPr>
              <w:shd w:val="clear" w:color="auto" w:fill="FFFFFF"/>
              <w:jc w:val="both"/>
            </w:pPr>
            <w:r w:rsidRPr="00464045">
              <w:rPr>
                <w:color w:val="000000"/>
              </w:rPr>
              <w:t>-</w:t>
            </w:r>
          </w:p>
        </w:tc>
        <w:tc>
          <w:tcPr>
            <w:tcW w:w="798" w:type="dxa"/>
            <w:gridSpan w:val="3"/>
            <w:tcBorders>
              <w:top w:val="single" w:sz="6" w:space="0" w:color="auto"/>
              <w:left w:val="single" w:sz="6" w:space="0" w:color="auto"/>
              <w:bottom w:val="single" w:sz="6" w:space="0" w:color="auto"/>
              <w:right w:val="single" w:sz="6" w:space="0" w:color="auto"/>
            </w:tcBorders>
            <w:shd w:val="clear" w:color="auto" w:fill="FFFFFF"/>
          </w:tcPr>
          <w:p w14:paraId="1A3016EA"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41EBD12C"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0EC455BE"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1D1A0E0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78F272D9" w14:textId="77777777" w:rsidTr="00484093">
        <w:trPr>
          <w:gridAfter w:val="1"/>
          <w:wAfter w:w="8" w:type="dxa"/>
          <w:trHeight w:val="3103"/>
        </w:trPr>
        <w:tc>
          <w:tcPr>
            <w:tcW w:w="3575" w:type="dxa"/>
            <w:gridSpan w:val="2"/>
            <w:tcBorders>
              <w:top w:val="single" w:sz="6" w:space="0" w:color="auto"/>
              <w:left w:val="single" w:sz="6" w:space="0" w:color="auto"/>
              <w:right w:val="single" w:sz="6" w:space="0" w:color="auto"/>
            </w:tcBorders>
            <w:shd w:val="clear" w:color="auto" w:fill="FFFFFF"/>
          </w:tcPr>
          <w:p w14:paraId="01AD8B9D" w14:textId="77777777" w:rsidR="000B686D" w:rsidRPr="00464045" w:rsidRDefault="000B686D" w:rsidP="00484093">
            <w:pPr>
              <w:shd w:val="clear" w:color="auto" w:fill="FFFFFF"/>
              <w:jc w:val="both"/>
            </w:pPr>
            <w:r w:rsidRPr="004F039A">
              <w:rPr>
                <w:color w:val="000000"/>
              </w:rPr>
              <w:t>Пересмотр протокола тестирования на вирус иммунодефицита человека, который в настоящее время представляет неэффективное использование ресурсов (например, обязательное тестирование медперсонала на вирус иммунодефицита человека)</w:t>
            </w:r>
          </w:p>
        </w:tc>
        <w:tc>
          <w:tcPr>
            <w:tcW w:w="759" w:type="dxa"/>
            <w:tcBorders>
              <w:top w:val="single" w:sz="6" w:space="0" w:color="auto"/>
              <w:left w:val="single" w:sz="6" w:space="0" w:color="auto"/>
              <w:right w:val="single" w:sz="6" w:space="0" w:color="auto"/>
            </w:tcBorders>
            <w:shd w:val="clear" w:color="auto" w:fill="FFFFFF"/>
          </w:tcPr>
          <w:p w14:paraId="79D1B084" w14:textId="77777777" w:rsidR="000B686D" w:rsidRPr="00464045" w:rsidRDefault="000B686D" w:rsidP="00484093">
            <w:pPr>
              <w:shd w:val="clear" w:color="auto" w:fill="FFFFFF"/>
              <w:jc w:val="both"/>
            </w:pPr>
            <w:r w:rsidRPr="00464045">
              <w:rPr>
                <w:color w:val="000000"/>
              </w:rPr>
              <w:t>-</w:t>
            </w:r>
          </w:p>
        </w:tc>
        <w:tc>
          <w:tcPr>
            <w:tcW w:w="798" w:type="dxa"/>
            <w:gridSpan w:val="3"/>
            <w:tcBorders>
              <w:top w:val="single" w:sz="6" w:space="0" w:color="auto"/>
              <w:left w:val="single" w:sz="6" w:space="0" w:color="auto"/>
              <w:right w:val="single" w:sz="6" w:space="0" w:color="auto"/>
            </w:tcBorders>
            <w:shd w:val="clear" w:color="auto" w:fill="FFFFFF"/>
          </w:tcPr>
          <w:p w14:paraId="7C6DB7C8"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right w:val="single" w:sz="6" w:space="0" w:color="auto"/>
            </w:tcBorders>
            <w:shd w:val="clear" w:color="auto" w:fill="FFFFFF"/>
          </w:tcPr>
          <w:p w14:paraId="18305FEE"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right w:val="single" w:sz="6" w:space="0" w:color="auto"/>
            </w:tcBorders>
            <w:shd w:val="clear" w:color="auto" w:fill="FFFFFF"/>
          </w:tcPr>
          <w:p w14:paraId="12DCF313"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right w:val="single" w:sz="6" w:space="0" w:color="auto"/>
            </w:tcBorders>
            <w:shd w:val="clear" w:color="auto" w:fill="FFFFFF"/>
          </w:tcPr>
          <w:p w14:paraId="4165C990" w14:textId="77777777" w:rsidR="000B686D" w:rsidRPr="00464045" w:rsidRDefault="000B686D" w:rsidP="00484093">
            <w:pPr>
              <w:shd w:val="clear" w:color="auto" w:fill="FFFFFF"/>
              <w:jc w:val="both"/>
            </w:pPr>
            <w:r w:rsidRPr="004F039A">
              <w:rPr>
                <w:color w:val="000000"/>
              </w:rPr>
              <w:t xml:space="preserve">Министерство здравоохранения социальной защиты населен! Республики Таджикистан, </w:t>
            </w:r>
            <w:proofErr w:type="spellStart"/>
            <w:r w:rsidRPr="004F039A">
              <w:rPr>
                <w:color w:val="000000"/>
              </w:rPr>
              <w:t>Глобальнь</w:t>
            </w:r>
            <w:proofErr w:type="spellEnd"/>
            <w:r w:rsidRPr="004F039A">
              <w:rPr>
                <w:color w:val="000000"/>
              </w:rPr>
              <w:t xml:space="preserve">: Фонд по борьбе со </w:t>
            </w:r>
            <w:proofErr w:type="spellStart"/>
            <w:r w:rsidRPr="004F039A">
              <w:rPr>
                <w:color w:val="000000"/>
              </w:rPr>
              <w:t>синдромо</w:t>
            </w:r>
            <w:proofErr w:type="spellEnd"/>
            <w:r w:rsidRPr="004F039A">
              <w:rPr>
                <w:color w:val="000000"/>
              </w:rPr>
              <w:t xml:space="preserve"> приобретенного иммунодефицит туберкулезом и </w:t>
            </w:r>
            <w:proofErr w:type="spellStart"/>
            <w:r w:rsidRPr="004F039A">
              <w:rPr>
                <w:color w:val="000000"/>
              </w:rPr>
              <w:t>малярие</w:t>
            </w:r>
            <w:proofErr w:type="spellEnd"/>
            <w:r w:rsidRPr="004F039A">
              <w:rPr>
                <w:color w:val="000000"/>
              </w:rPr>
              <w:t>: Объединенная Программа Организа</w:t>
            </w:r>
            <w:r>
              <w:rPr>
                <w:color w:val="000000"/>
              </w:rPr>
              <w:t>ции</w:t>
            </w:r>
            <w:r w:rsidRPr="004F039A">
              <w:rPr>
                <w:color w:val="000000"/>
              </w:rPr>
              <w:t xml:space="preserve"> Объединенных Наций по вирус иммунодефицита человека/синдром</w:t>
            </w:r>
            <w:r>
              <w:rPr>
                <w:color w:val="000000"/>
              </w:rPr>
              <w:t xml:space="preserve"> </w:t>
            </w:r>
            <w:r w:rsidRPr="004F039A">
              <w:rPr>
                <w:color w:val="000000"/>
              </w:rPr>
              <w:t>приобретенного иммунодефицита</w:t>
            </w:r>
          </w:p>
        </w:tc>
      </w:tr>
      <w:tr w:rsidR="000B686D" w:rsidRPr="00464045" w14:paraId="4E6A7ACD" w14:textId="77777777" w:rsidTr="00484093">
        <w:trPr>
          <w:gridAfter w:val="1"/>
          <w:wAfter w:w="8" w:type="dxa"/>
          <w:trHeight w:hRule="exact" w:val="3129"/>
        </w:trPr>
        <w:tc>
          <w:tcPr>
            <w:tcW w:w="3575" w:type="dxa"/>
            <w:gridSpan w:val="2"/>
            <w:tcBorders>
              <w:top w:val="single" w:sz="4" w:space="0" w:color="auto"/>
              <w:left w:val="single" w:sz="6" w:space="0" w:color="auto"/>
              <w:bottom w:val="single" w:sz="6" w:space="0" w:color="auto"/>
              <w:right w:val="single" w:sz="6" w:space="0" w:color="auto"/>
            </w:tcBorders>
            <w:shd w:val="clear" w:color="auto" w:fill="FFFFFF"/>
          </w:tcPr>
          <w:p w14:paraId="082CF15C" w14:textId="77777777" w:rsidR="000B686D" w:rsidRPr="00464045" w:rsidRDefault="000B686D" w:rsidP="00484093">
            <w:pPr>
              <w:shd w:val="clear" w:color="auto" w:fill="FFFFFF"/>
              <w:jc w:val="both"/>
            </w:pPr>
            <w:r w:rsidRPr="004F039A">
              <w:rPr>
                <w:color w:val="000000"/>
              </w:rPr>
              <w:t>Пересмотр алгоритмов тестирования и системы подтверждающего тестирования для сокращения числа визитов и времени с момента первого теста до подтверждения результата</w:t>
            </w:r>
          </w:p>
        </w:tc>
        <w:tc>
          <w:tcPr>
            <w:tcW w:w="759" w:type="dxa"/>
            <w:tcBorders>
              <w:top w:val="single" w:sz="4" w:space="0" w:color="auto"/>
              <w:left w:val="single" w:sz="6" w:space="0" w:color="auto"/>
              <w:bottom w:val="single" w:sz="6" w:space="0" w:color="auto"/>
              <w:right w:val="single" w:sz="6" w:space="0" w:color="auto"/>
            </w:tcBorders>
            <w:shd w:val="clear" w:color="auto" w:fill="FFFFFF"/>
          </w:tcPr>
          <w:p w14:paraId="3F341A15" w14:textId="77777777" w:rsidR="000B686D" w:rsidRPr="00464045" w:rsidRDefault="000B686D" w:rsidP="00484093">
            <w:pPr>
              <w:shd w:val="clear" w:color="auto" w:fill="FFFFFF"/>
              <w:jc w:val="both"/>
            </w:pPr>
            <w:r w:rsidRPr="00464045">
              <w:rPr>
                <w:color w:val="000000"/>
              </w:rPr>
              <w:t>-</w:t>
            </w:r>
          </w:p>
        </w:tc>
        <w:tc>
          <w:tcPr>
            <w:tcW w:w="798" w:type="dxa"/>
            <w:gridSpan w:val="3"/>
            <w:tcBorders>
              <w:top w:val="single" w:sz="4" w:space="0" w:color="auto"/>
              <w:left w:val="single" w:sz="6" w:space="0" w:color="auto"/>
              <w:bottom w:val="single" w:sz="6" w:space="0" w:color="auto"/>
              <w:right w:val="single" w:sz="6" w:space="0" w:color="auto"/>
            </w:tcBorders>
            <w:shd w:val="clear" w:color="auto" w:fill="FFFFFF"/>
          </w:tcPr>
          <w:p w14:paraId="4CD9724B"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4" w:space="0" w:color="auto"/>
              <w:left w:val="single" w:sz="6" w:space="0" w:color="auto"/>
              <w:bottom w:val="single" w:sz="6" w:space="0" w:color="auto"/>
              <w:right w:val="single" w:sz="6" w:space="0" w:color="auto"/>
            </w:tcBorders>
            <w:shd w:val="clear" w:color="auto" w:fill="FFFFFF"/>
          </w:tcPr>
          <w:p w14:paraId="4D0278D8"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4" w:space="0" w:color="auto"/>
              <w:left w:val="single" w:sz="6" w:space="0" w:color="auto"/>
              <w:bottom w:val="single" w:sz="6" w:space="0" w:color="auto"/>
              <w:right w:val="single" w:sz="6" w:space="0" w:color="auto"/>
            </w:tcBorders>
            <w:shd w:val="clear" w:color="auto" w:fill="FFFFFF"/>
          </w:tcPr>
          <w:p w14:paraId="72E2C8E3" w14:textId="77777777" w:rsidR="000B686D" w:rsidRPr="00464045" w:rsidRDefault="000B686D" w:rsidP="00484093">
            <w:pPr>
              <w:shd w:val="clear" w:color="auto" w:fill="FFFFFF"/>
              <w:jc w:val="both"/>
            </w:pPr>
            <w:r w:rsidRPr="00464045">
              <w:rPr>
                <w:color w:val="000000"/>
              </w:rPr>
              <w:t>-</w:t>
            </w:r>
          </w:p>
        </w:tc>
        <w:tc>
          <w:tcPr>
            <w:tcW w:w="2941" w:type="dxa"/>
            <w:tcBorders>
              <w:top w:val="single" w:sz="4" w:space="0" w:color="auto"/>
              <w:left w:val="single" w:sz="6" w:space="0" w:color="auto"/>
              <w:bottom w:val="single" w:sz="6" w:space="0" w:color="auto"/>
              <w:right w:val="single" w:sz="6" w:space="0" w:color="auto"/>
            </w:tcBorders>
            <w:shd w:val="clear" w:color="auto" w:fill="FFFFFF"/>
          </w:tcPr>
          <w:p w14:paraId="0141A52E" w14:textId="77777777" w:rsidR="000B686D" w:rsidRPr="00464045" w:rsidRDefault="000B686D" w:rsidP="00484093">
            <w:pPr>
              <w:shd w:val="clear" w:color="auto" w:fill="FFFFFF"/>
              <w:jc w:val="both"/>
            </w:pPr>
            <w:r w:rsidRPr="004F039A">
              <w:rPr>
                <w:color w:val="000000"/>
              </w:rPr>
              <w:t>Министерство здравоохранения социальной защиты населен! Ре</w:t>
            </w:r>
            <w:r>
              <w:rPr>
                <w:color w:val="000000"/>
              </w:rPr>
              <w:t>спублики Таджикистан, Глобальные</w:t>
            </w:r>
            <w:r w:rsidRPr="004F039A">
              <w:rPr>
                <w:color w:val="000000"/>
              </w:rPr>
              <w:t xml:space="preserve"> Фонд по борьбе со синдромо</w:t>
            </w:r>
            <w:r>
              <w:rPr>
                <w:color w:val="000000"/>
              </w:rPr>
              <w:t>м</w:t>
            </w:r>
            <w:r w:rsidRPr="004F039A">
              <w:rPr>
                <w:color w:val="000000"/>
              </w:rPr>
              <w:t xml:space="preserve"> приобретенного иммунодефицит туберкулезом и малярие</w:t>
            </w:r>
            <w:r>
              <w:rPr>
                <w:color w:val="000000"/>
              </w:rPr>
              <w:t>й</w:t>
            </w:r>
            <w:r w:rsidRPr="004F039A">
              <w:rPr>
                <w:color w:val="000000"/>
              </w:rPr>
              <w:t xml:space="preserve"> Объединенная Программа Организац</w:t>
            </w:r>
            <w:r>
              <w:rPr>
                <w:color w:val="000000"/>
              </w:rPr>
              <w:t>ии</w:t>
            </w:r>
            <w:r w:rsidRPr="004F039A">
              <w:rPr>
                <w:color w:val="000000"/>
              </w:rPr>
              <w:t xml:space="preserve"> Объединенных Наций по вирус иммунодефицита </w:t>
            </w:r>
            <w:r>
              <w:rPr>
                <w:color w:val="000000"/>
              </w:rPr>
              <w:t>человека/синдром</w:t>
            </w:r>
            <w:r w:rsidRPr="004F039A">
              <w:rPr>
                <w:color w:val="000000"/>
              </w:rPr>
              <w:t xml:space="preserve"> приобретенного иммунодефицита</w:t>
            </w:r>
          </w:p>
        </w:tc>
      </w:tr>
      <w:tr w:rsidR="000B686D" w:rsidRPr="00464045" w14:paraId="6A5F89CA" w14:textId="77777777" w:rsidTr="00484093">
        <w:trPr>
          <w:gridAfter w:val="1"/>
          <w:wAfter w:w="8" w:type="dxa"/>
          <w:trHeight w:hRule="exact" w:val="2980"/>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65F5E0F0" w14:textId="77777777" w:rsidR="000B686D" w:rsidRPr="00464045" w:rsidRDefault="000B686D" w:rsidP="00484093">
            <w:pPr>
              <w:shd w:val="clear" w:color="auto" w:fill="FFFFFF"/>
              <w:jc w:val="both"/>
            </w:pPr>
            <w:r w:rsidRPr="004F039A">
              <w:rPr>
                <w:color w:val="000000"/>
              </w:rPr>
              <w:lastRenderedPageBreak/>
              <w:t xml:space="preserve">Оснащение пяти основных центров синдрома приобретенного иммунодефицита, с целью проведения дополнительных лабораторных исследований, необходимых для начала антиретровирусного лечения, определения вирусной нагрузки и скрининга туберкулеза с использованием аппарата </w:t>
            </w:r>
            <w:r w:rsidRPr="004F039A">
              <w:rPr>
                <w:color w:val="000000"/>
                <w:lang w:val="en-US"/>
              </w:rPr>
              <w:t>GeneXpert</w:t>
            </w:r>
          </w:p>
        </w:tc>
        <w:tc>
          <w:tcPr>
            <w:tcW w:w="759" w:type="dxa"/>
            <w:tcBorders>
              <w:top w:val="single" w:sz="6" w:space="0" w:color="auto"/>
              <w:left w:val="single" w:sz="6" w:space="0" w:color="auto"/>
              <w:bottom w:val="single" w:sz="6" w:space="0" w:color="auto"/>
              <w:right w:val="single" w:sz="6" w:space="0" w:color="auto"/>
            </w:tcBorders>
            <w:shd w:val="clear" w:color="auto" w:fill="FFFFFF"/>
          </w:tcPr>
          <w:p w14:paraId="24C35405" w14:textId="77777777" w:rsidR="000B686D" w:rsidRPr="00464045" w:rsidRDefault="000B686D" w:rsidP="00484093">
            <w:pPr>
              <w:shd w:val="clear" w:color="auto" w:fill="FFFFFF"/>
              <w:jc w:val="both"/>
            </w:pPr>
            <w:r w:rsidRPr="00464045">
              <w:rPr>
                <w:color w:val="000000"/>
              </w:rPr>
              <w:t>-</w:t>
            </w:r>
          </w:p>
        </w:tc>
        <w:tc>
          <w:tcPr>
            <w:tcW w:w="798" w:type="dxa"/>
            <w:gridSpan w:val="3"/>
            <w:tcBorders>
              <w:top w:val="single" w:sz="6" w:space="0" w:color="auto"/>
              <w:left w:val="single" w:sz="6" w:space="0" w:color="auto"/>
              <w:bottom w:val="single" w:sz="6" w:space="0" w:color="auto"/>
              <w:right w:val="single" w:sz="6" w:space="0" w:color="auto"/>
            </w:tcBorders>
            <w:shd w:val="clear" w:color="auto" w:fill="FFFFFF"/>
          </w:tcPr>
          <w:p w14:paraId="747B0ED1" w14:textId="77777777" w:rsidR="000B686D" w:rsidRPr="00464045" w:rsidRDefault="000B686D" w:rsidP="00484093">
            <w:pPr>
              <w:shd w:val="clear" w:color="auto" w:fill="FFFFFF"/>
              <w:jc w:val="both"/>
            </w:pPr>
            <w:r w:rsidRPr="00464045">
              <w:rPr>
                <w:color w:val="000000"/>
              </w:rPr>
              <w:t>-</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2FF46150" w14:textId="77777777" w:rsidR="000B686D" w:rsidRPr="00464045" w:rsidRDefault="000B686D" w:rsidP="00484093">
            <w:pPr>
              <w:shd w:val="clear" w:color="auto" w:fill="FFFFFF"/>
              <w:jc w:val="both"/>
            </w:pPr>
            <w:r w:rsidRPr="00464045">
              <w:rPr>
                <w:color w:val="000000"/>
              </w:rPr>
              <w:t>-</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4D45F76E" w14:textId="77777777" w:rsidR="000B686D" w:rsidRPr="00464045" w:rsidRDefault="000B686D" w:rsidP="00484093">
            <w:pPr>
              <w:shd w:val="clear" w:color="auto" w:fill="FFFFFF"/>
              <w:jc w:val="both"/>
            </w:pPr>
            <w:r w:rsidRPr="00464045">
              <w:rPr>
                <w:color w:val="000000"/>
              </w:rPr>
              <w:t>-</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103207B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8B1872F" w14:textId="77777777" w:rsidTr="00484093">
        <w:trPr>
          <w:gridAfter w:val="1"/>
          <w:wAfter w:w="8" w:type="dxa"/>
          <w:trHeight w:hRule="exact" w:val="556"/>
        </w:trPr>
        <w:tc>
          <w:tcPr>
            <w:tcW w:w="3575" w:type="dxa"/>
            <w:gridSpan w:val="2"/>
            <w:tcBorders>
              <w:top w:val="single" w:sz="6" w:space="0" w:color="auto"/>
              <w:left w:val="single" w:sz="6" w:space="0" w:color="auto"/>
              <w:bottom w:val="single" w:sz="6" w:space="0" w:color="auto"/>
              <w:right w:val="single" w:sz="6" w:space="0" w:color="auto"/>
            </w:tcBorders>
            <w:shd w:val="clear" w:color="auto" w:fill="FFFFFF"/>
          </w:tcPr>
          <w:p w14:paraId="6E360A0F" w14:textId="77777777" w:rsidR="000B686D" w:rsidRPr="00464045" w:rsidRDefault="000B686D" w:rsidP="00484093">
            <w:pPr>
              <w:shd w:val="clear" w:color="auto" w:fill="FFFFFF"/>
              <w:ind w:right="2803"/>
              <w:jc w:val="both"/>
            </w:pPr>
            <w:r w:rsidRPr="004F039A">
              <w:rPr>
                <w:color w:val="000000"/>
              </w:rPr>
              <w:t>Итого</w:t>
            </w:r>
          </w:p>
        </w:tc>
        <w:tc>
          <w:tcPr>
            <w:tcW w:w="759" w:type="dxa"/>
            <w:tcBorders>
              <w:top w:val="single" w:sz="6" w:space="0" w:color="auto"/>
              <w:left w:val="single" w:sz="6" w:space="0" w:color="auto"/>
              <w:bottom w:val="single" w:sz="6" w:space="0" w:color="auto"/>
              <w:right w:val="single" w:sz="6" w:space="0" w:color="auto"/>
            </w:tcBorders>
            <w:shd w:val="clear" w:color="auto" w:fill="FFFFFF"/>
          </w:tcPr>
          <w:p w14:paraId="2A2CCF12" w14:textId="77777777" w:rsidR="000B686D" w:rsidRPr="00464045" w:rsidRDefault="000B686D" w:rsidP="00484093">
            <w:pPr>
              <w:shd w:val="clear" w:color="auto" w:fill="FFFFFF"/>
              <w:jc w:val="both"/>
            </w:pPr>
            <w:r w:rsidRPr="00464045">
              <w:rPr>
                <w:color w:val="000000"/>
              </w:rPr>
              <w:t>5452980</w:t>
            </w:r>
          </w:p>
        </w:tc>
        <w:tc>
          <w:tcPr>
            <w:tcW w:w="798" w:type="dxa"/>
            <w:gridSpan w:val="3"/>
            <w:tcBorders>
              <w:top w:val="single" w:sz="6" w:space="0" w:color="auto"/>
              <w:left w:val="single" w:sz="6" w:space="0" w:color="auto"/>
              <w:bottom w:val="single" w:sz="6" w:space="0" w:color="auto"/>
              <w:right w:val="single" w:sz="6" w:space="0" w:color="auto"/>
            </w:tcBorders>
            <w:shd w:val="clear" w:color="auto" w:fill="FFFFFF"/>
          </w:tcPr>
          <w:p w14:paraId="1410B57E" w14:textId="77777777" w:rsidR="000B686D" w:rsidRPr="00464045" w:rsidRDefault="000B686D" w:rsidP="00484093">
            <w:pPr>
              <w:shd w:val="clear" w:color="auto" w:fill="FFFFFF"/>
              <w:jc w:val="both"/>
            </w:pPr>
            <w:r w:rsidRPr="00464045">
              <w:rPr>
                <w:color w:val="000000"/>
              </w:rPr>
              <w:t>6756360</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14:paraId="600F4EFB" w14:textId="77777777" w:rsidR="000B686D" w:rsidRPr="00464045" w:rsidRDefault="000B686D" w:rsidP="00484093">
            <w:pPr>
              <w:shd w:val="clear" w:color="auto" w:fill="FFFFFF"/>
              <w:jc w:val="both"/>
            </w:pPr>
            <w:r w:rsidRPr="00464045">
              <w:rPr>
                <w:color w:val="000000"/>
              </w:rPr>
              <w:t>5360940</w:t>
            </w:r>
          </w:p>
        </w:tc>
        <w:tc>
          <w:tcPr>
            <w:tcW w:w="783" w:type="dxa"/>
            <w:gridSpan w:val="2"/>
            <w:tcBorders>
              <w:top w:val="single" w:sz="6" w:space="0" w:color="auto"/>
              <w:left w:val="single" w:sz="6" w:space="0" w:color="auto"/>
              <w:bottom w:val="single" w:sz="6" w:space="0" w:color="auto"/>
              <w:right w:val="single" w:sz="6" w:space="0" w:color="auto"/>
            </w:tcBorders>
            <w:shd w:val="clear" w:color="auto" w:fill="FFFFFF"/>
          </w:tcPr>
          <w:p w14:paraId="4655D377" w14:textId="77777777" w:rsidR="000B686D" w:rsidRPr="00464045" w:rsidRDefault="000B686D" w:rsidP="00484093">
            <w:pPr>
              <w:shd w:val="clear" w:color="auto" w:fill="FFFFFF"/>
              <w:jc w:val="both"/>
            </w:pPr>
            <w:r w:rsidRPr="00464045">
              <w:rPr>
                <w:color w:val="000000"/>
              </w:rPr>
              <w:t>6205680</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14:paraId="659E65BA" w14:textId="77777777" w:rsidR="000B686D" w:rsidRPr="00464045" w:rsidRDefault="000B686D" w:rsidP="00484093">
            <w:pPr>
              <w:shd w:val="clear" w:color="auto" w:fill="FFFFFF"/>
              <w:jc w:val="both"/>
            </w:pPr>
          </w:p>
        </w:tc>
      </w:tr>
    </w:tbl>
    <w:p w14:paraId="1D9BDE28" w14:textId="77777777" w:rsidR="000B686D" w:rsidRDefault="000B686D" w:rsidP="000B686D">
      <w:pPr>
        <w:shd w:val="clear" w:color="auto" w:fill="FFFFFF"/>
        <w:ind w:right="365"/>
        <w:jc w:val="both"/>
        <w:rPr>
          <w:color w:val="000000"/>
        </w:rPr>
      </w:pPr>
    </w:p>
    <w:p w14:paraId="7FA67454" w14:textId="77777777" w:rsidR="000B686D" w:rsidRPr="004F039A" w:rsidRDefault="000B686D" w:rsidP="000B686D">
      <w:pPr>
        <w:shd w:val="clear" w:color="auto" w:fill="FFFFFF"/>
        <w:ind w:right="2" w:firstLine="567"/>
        <w:jc w:val="both"/>
      </w:pPr>
      <w:r w:rsidRPr="004F039A">
        <w:rPr>
          <w:color w:val="000000"/>
        </w:rPr>
        <w:t>Стратегическое направление 3: Лечение и оказание помощи в связи с вирусом иммунодефицита человека</w:t>
      </w:r>
    </w:p>
    <w:p w14:paraId="2FC9A584" w14:textId="77777777" w:rsidR="000B686D" w:rsidRPr="004F039A" w:rsidRDefault="000B686D" w:rsidP="000B686D">
      <w:pPr>
        <w:shd w:val="clear" w:color="auto" w:fill="FFFFFF"/>
        <w:ind w:right="2" w:firstLine="567"/>
        <w:jc w:val="both"/>
      </w:pPr>
      <w:r w:rsidRPr="004F039A">
        <w:rPr>
          <w:color w:val="000000"/>
        </w:rPr>
        <w:t>Задача 3</w:t>
      </w:r>
      <w:proofErr w:type="gramStart"/>
      <w:r w:rsidRPr="004F039A">
        <w:rPr>
          <w:color w:val="000000"/>
        </w:rPr>
        <w:t>: Увеличить</w:t>
      </w:r>
      <w:proofErr w:type="gramEnd"/>
      <w:r w:rsidRPr="004F039A">
        <w:rPr>
          <w:color w:val="000000"/>
        </w:rPr>
        <w:t xml:space="preserve"> охват людей, живущих с вирусом иммунодефицита человека качественным лечением, оказанием помощи и услугами поддержки в связи с вирусом иммунодефицита человека</w:t>
      </w:r>
    </w:p>
    <w:p w14:paraId="65DF7B1D" w14:textId="77777777" w:rsidR="000B686D" w:rsidRPr="004F039A" w:rsidRDefault="000B686D" w:rsidP="000B686D">
      <w:pPr>
        <w:shd w:val="clear" w:color="auto" w:fill="FFFFFF"/>
        <w:ind w:right="2" w:firstLine="567"/>
        <w:jc w:val="both"/>
      </w:pPr>
      <w:r w:rsidRPr="004F039A">
        <w:rPr>
          <w:color w:val="000000"/>
        </w:rPr>
        <w:t>- ключевой результат 3.1: Снижение смертности, связанной со синдромом приобретенного иммунодефицита, на 50% к концу 2020 года.</w:t>
      </w:r>
    </w:p>
    <w:p w14:paraId="4982F049" w14:textId="77777777" w:rsidR="000B686D" w:rsidRPr="004F039A" w:rsidRDefault="000B686D" w:rsidP="000B686D">
      <w:pPr>
        <w:jc w:val="both"/>
      </w:pPr>
    </w:p>
    <w:tbl>
      <w:tblPr>
        <w:tblW w:w="9729" w:type="dxa"/>
        <w:tblInd w:w="40" w:type="dxa"/>
        <w:tblLayout w:type="fixed"/>
        <w:tblCellMar>
          <w:left w:w="40" w:type="dxa"/>
          <w:right w:w="40" w:type="dxa"/>
        </w:tblCellMar>
        <w:tblLook w:val="0000" w:firstRow="0" w:lastRow="0" w:firstColumn="0" w:lastColumn="0" w:noHBand="0" w:noVBand="0"/>
      </w:tblPr>
      <w:tblGrid>
        <w:gridCol w:w="3463"/>
        <w:gridCol w:w="6"/>
        <w:gridCol w:w="48"/>
        <w:gridCol w:w="17"/>
        <w:gridCol w:w="20"/>
        <w:gridCol w:w="7"/>
        <w:gridCol w:w="32"/>
        <w:gridCol w:w="651"/>
        <w:gridCol w:w="22"/>
        <w:gridCol w:w="9"/>
        <w:gridCol w:w="29"/>
        <w:gridCol w:w="9"/>
        <w:gridCol w:w="38"/>
        <w:gridCol w:w="641"/>
        <w:gridCol w:w="34"/>
        <w:gridCol w:w="7"/>
        <w:gridCol w:w="12"/>
        <w:gridCol w:w="74"/>
        <w:gridCol w:w="16"/>
        <w:gridCol w:w="632"/>
        <w:gridCol w:w="7"/>
        <w:gridCol w:w="10"/>
        <w:gridCol w:w="74"/>
        <w:gridCol w:w="8"/>
        <w:gridCol w:w="11"/>
        <w:gridCol w:w="13"/>
        <w:gridCol w:w="627"/>
        <w:gridCol w:w="16"/>
        <w:gridCol w:w="13"/>
        <w:gridCol w:w="10"/>
        <w:gridCol w:w="71"/>
        <w:gridCol w:w="33"/>
        <w:gridCol w:w="3069"/>
      </w:tblGrid>
      <w:tr w:rsidR="000B686D" w:rsidRPr="00464045" w14:paraId="31B5062F" w14:textId="77777777" w:rsidTr="00484093">
        <w:trPr>
          <w:trHeight w:hRule="exact" w:val="230"/>
        </w:trPr>
        <w:tc>
          <w:tcPr>
            <w:tcW w:w="3469" w:type="dxa"/>
            <w:gridSpan w:val="2"/>
            <w:vMerge w:val="restart"/>
            <w:tcBorders>
              <w:top w:val="single" w:sz="6" w:space="0" w:color="auto"/>
              <w:left w:val="single" w:sz="6" w:space="0" w:color="auto"/>
              <w:right w:val="single" w:sz="6" w:space="0" w:color="auto"/>
            </w:tcBorders>
            <w:shd w:val="clear" w:color="auto" w:fill="FFFFFF"/>
            <w:vAlign w:val="center"/>
          </w:tcPr>
          <w:p w14:paraId="3F48F7D0" w14:textId="77777777" w:rsidR="000B686D" w:rsidRDefault="000B686D" w:rsidP="00484093">
            <w:pPr>
              <w:shd w:val="clear" w:color="auto" w:fill="FFFFFF"/>
              <w:rPr>
                <w:b/>
                <w:color w:val="000000"/>
              </w:rPr>
            </w:pPr>
          </w:p>
          <w:p w14:paraId="6D57B17D" w14:textId="77777777" w:rsidR="000B686D" w:rsidRPr="00464045" w:rsidRDefault="000B686D" w:rsidP="00484093">
            <w:pPr>
              <w:shd w:val="clear" w:color="auto" w:fill="FFFFFF"/>
              <w:rPr>
                <w:b/>
              </w:rPr>
            </w:pPr>
            <w:r w:rsidRPr="00432E59">
              <w:rPr>
                <w:b/>
                <w:color w:val="000000"/>
              </w:rPr>
              <w:t>Задачи/планируемые мероприятия</w:t>
            </w:r>
          </w:p>
          <w:p w14:paraId="5840FAD3" w14:textId="77777777" w:rsidR="000B686D" w:rsidRPr="00464045" w:rsidRDefault="000B686D" w:rsidP="00484093">
            <w:pPr>
              <w:rPr>
                <w:b/>
              </w:rPr>
            </w:pPr>
          </w:p>
          <w:p w14:paraId="4FE35894" w14:textId="77777777" w:rsidR="000B686D" w:rsidRPr="00464045" w:rsidRDefault="000B686D" w:rsidP="00484093">
            <w:pPr>
              <w:rPr>
                <w:b/>
              </w:rPr>
            </w:pPr>
          </w:p>
        </w:tc>
        <w:tc>
          <w:tcPr>
            <w:tcW w:w="3077" w:type="dxa"/>
            <w:gridSpan w:val="27"/>
            <w:tcBorders>
              <w:top w:val="single" w:sz="6" w:space="0" w:color="auto"/>
              <w:left w:val="single" w:sz="6" w:space="0" w:color="auto"/>
              <w:bottom w:val="single" w:sz="6" w:space="0" w:color="auto"/>
              <w:right w:val="single" w:sz="6" w:space="0" w:color="auto"/>
            </w:tcBorders>
            <w:shd w:val="clear" w:color="auto" w:fill="FFFFFF"/>
            <w:vAlign w:val="center"/>
          </w:tcPr>
          <w:p w14:paraId="5FC9FD21" w14:textId="77777777" w:rsidR="000B686D" w:rsidRPr="00464045" w:rsidRDefault="000B686D" w:rsidP="00484093">
            <w:pPr>
              <w:shd w:val="clear" w:color="auto" w:fill="FFFFFF"/>
              <w:rPr>
                <w:b/>
              </w:rPr>
            </w:pPr>
            <w:r w:rsidRPr="00432E59">
              <w:rPr>
                <w:b/>
                <w:color w:val="000000"/>
              </w:rPr>
              <w:t>Годы</w:t>
            </w:r>
          </w:p>
        </w:tc>
        <w:tc>
          <w:tcPr>
            <w:tcW w:w="3183" w:type="dxa"/>
            <w:gridSpan w:val="4"/>
            <w:vMerge w:val="restart"/>
            <w:tcBorders>
              <w:top w:val="single" w:sz="6" w:space="0" w:color="auto"/>
              <w:left w:val="single" w:sz="6" w:space="0" w:color="auto"/>
              <w:right w:val="nil"/>
            </w:tcBorders>
            <w:shd w:val="clear" w:color="auto" w:fill="FFFFFF"/>
            <w:vAlign w:val="center"/>
          </w:tcPr>
          <w:p w14:paraId="6300D33F" w14:textId="77777777" w:rsidR="000B686D" w:rsidRPr="00464045" w:rsidRDefault="000B686D" w:rsidP="00484093">
            <w:pPr>
              <w:shd w:val="clear" w:color="auto" w:fill="FFFFFF"/>
              <w:rPr>
                <w:b/>
              </w:rPr>
            </w:pPr>
            <w:r w:rsidRPr="00432E59">
              <w:rPr>
                <w:b/>
                <w:color w:val="000000"/>
              </w:rPr>
              <w:t>Источники финансирования |</w:t>
            </w:r>
          </w:p>
        </w:tc>
      </w:tr>
      <w:tr w:rsidR="000B686D" w:rsidRPr="00464045" w14:paraId="7717CFD1" w14:textId="77777777" w:rsidTr="00484093">
        <w:trPr>
          <w:trHeight w:hRule="exact" w:val="490"/>
        </w:trPr>
        <w:tc>
          <w:tcPr>
            <w:tcW w:w="3469" w:type="dxa"/>
            <w:gridSpan w:val="2"/>
            <w:vMerge/>
            <w:tcBorders>
              <w:left w:val="single" w:sz="6" w:space="0" w:color="auto"/>
              <w:bottom w:val="single" w:sz="6" w:space="0" w:color="auto"/>
              <w:right w:val="single" w:sz="6" w:space="0" w:color="auto"/>
            </w:tcBorders>
            <w:shd w:val="clear" w:color="auto" w:fill="FFFFFF"/>
            <w:vAlign w:val="center"/>
          </w:tcPr>
          <w:p w14:paraId="08BAFAF1" w14:textId="77777777" w:rsidR="000B686D" w:rsidRPr="00464045" w:rsidRDefault="000B686D" w:rsidP="00484093">
            <w:pPr>
              <w:rPr>
                <w:b/>
              </w:rPr>
            </w:pP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8399611" w14:textId="77777777" w:rsidR="000B686D" w:rsidRPr="00464045" w:rsidRDefault="000B686D" w:rsidP="00484093">
            <w:pPr>
              <w:shd w:val="clear" w:color="auto" w:fill="FFFFFF"/>
              <w:rPr>
                <w:b/>
              </w:rPr>
            </w:pPr>
            <w:r w:rsidRPr="00464045">
              <w:rPr>
                <w:b/>
                <w:color w:val="000000"/>
              </w:rPr>
              <w:t>2017</w:t>
            </w:r>
          </w:p>
        </w:tc>
        <w:tc>
          <w:tcPr>
            <w:tcW w:w="748" w:type="dxa"/>
            <w:gridSpan w:val="6"/>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43ECB97" w14:textId="77777777" w:rsidR="000B686D" w:rsidRPr="00464045" w:rsidRDefault="000B686D" w:rsidP="00484093">
            <w:pPr>
              <w:shd w:val="clear" w:color="auto" w:fill="FFFFFF"/>
              <w:rPr>
                <w:b/>
              </w:rPr>
            </w:pPr>
            <w:r w:rsidRPr="00464045">
              <w:rPr>
                <w:b/>
                <w:color w:val="000000"/>
              </w:rPr>
              <w:t>2018</w:t>
            </w:r>
          </w:p>
        </w:tc>
        <w:tc>
          <w:tcPr>
            <w:tcW w:w="792" w:type="dxa"/>
            <w:gridSpan w:val="8"/>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815294A" w14:textId="77777777" w:rsidR="000B686D" w:rsidRPr="00464045" w:rsidRDefault="000B686D" w:rsidP="00484093">
            <w:pPr>
              <w:shd w:val="clear" w:color="auto" w:fill="FFFFFF"/>
              <w:rPr>
                <w:b/>
              </w:rPr>
            </w:pPr>
            <w:r w:rsidRPr="00464045">
              <w:rPr>
                <w:b/>
                <w:color w:val="000000"/>
              </w:rPr>
              <w:t>2019</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EDDAFA8" w14:textId="77777777" w:rsidR="000B686D" w:rsidRPr="00464045" w:rsidRDefault="000B686D" w:rsidP="00484093">
            <w:pPr>
              <w:shd w:val="clear" w:color="auto" w:fill="FFFFFF"/>
              <w:rPr>
                <w:b/>
              </w:rPr>
            </w:pPr>
            <w:r w:rsidRPr="00464045">
              <w:rPr>
                <w:b/>
                <w:color w:val="000000"/>
              </w:rPr>
              <w:t>2020</w:t>
            </w:r>
          </w:p>
        </w:tc>
        <w:tc>
          <w:tcPr>
            <w:tcW w:w="3183" w:type="dxa"/>
            <w:gridSpan w:val="4"/>
            <w:vMerge/>
            <w:tcBorders>
              <w:left w:val="single" w:sz="6" w:space="0" w:color="auto"/>
              <w:bottom w:val="single" w:sz="6" w:space="0" w:color="auto"/>
              <w:right w:val="single" w:sz="6" w:space="0" w:color="auto"/>
            </w:tcBorders>
            <w:shd w:val="clear" w:color="auto" w:fill="FFFFFF"/>
            <w:vAlign w:val="center"/>
          </w:tcPr>
          <w:p w14:paraId="19A8AD94" w14:textId="77777777" w:rsidR="000B686D" w:rsidRPr="00464045" w:rsidRDefault="000B686D" w:rsidP="00484093">
            <w:pPr>
              <w:shd w:val="clear" w:color="auto" w:fill="FFFFFF"/>
              <w:rPr>
                <w:b/>
              </w:rPr>
            </w:pPr>
          </w:p>
        </w:tc>
      </w:tr>
      <w:tr w:rsidR="000B686D" w:rsidRPr="00464045" w14:paraId="156EAE38" w14:textId="77777777" w:rsidTr="00484093">
        <w:trPr>
          <w:trHeight w:hRule="exact" w:val="221"/>
        </w:trPr>
        <w:tc>
          <w:tcPr>
            <w:tcW w:w="9729" w:type="dxa"/>
            <w:gridSpan w:val="33"/>
            <w:tcBorders>
              <w:top w:val="single" w:sz="6" w:space="0" w:color="auto"/>
              <w:left w:val="single" w:sz="6" w:space="0" w:color="auto"/>
              <w:bottom w:val="single" w:sz="6" w:space="0" w:color="auto"/>
              <w:right w:val="single" w:sz="6" w:space="0" w:color="auto"/>
            </w:tcBorders>
            <w:shd w:val="clear" w:color="auto" w:fill="FFFFFF"/>
          </w:tcPr>
          <w:p w14:paraId="678C88F3" w14:textId="77777777" w:rsidR="000B686D" w:rsidRPr="00464045" w:rsidRDefault="000B686D" w:rsidP="00484093">
            <w:pPr>
              <w:shd w:val="clear" w:color="auto" w:fill="FFFFFF"/>
              <w:jc w:val="both"/>
            </w:pPr>
            <w:r w:rsidRPr="004F039A">
              <w:rPr>
                <w:color w:val="000000"/>
              </w:rPr>
              <w:t>Деятельность в отношении лечения и оказания помощи в связи с вирусом иммунодефицита человека (в сомони)</w:t>
            </w:r>
          </w:p>
        </w:tc>
      </w:tr>
      <w:tr w:rsidR="000B686D" w:rsidRPr="00464045" w14:paraId="55D877B7" w14:textId="77777777" w:rsidTr="00484093">
        <w:trPr>
          <w:trHeight w:hRule="exact" w:val="2141"/>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521E48F3" w14:textId="77777777" w:rsidR="000B686D" w:rsidRPr="00464045" w:rsidRDefault="000B686D" w:rsidP="00484093">
            <w:pPr>
              <w:shd w:val="clear" w:color="auto" w:fill="FFFFFF"/>
              <w:jc w:val="both"/>
            </w:pPr>
            <w:r w:rsidRPr="004F039A">
              <w:rPr>
                <w:color w:val="000000"/>
              </w:rPr>
              <w:t>Регулярный пересмотр клинического протокола по лечению на основании регулярно обновляемых рекомендаций Всемирной организации здравоохранения (по необходимости)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6EE16B5D" w14:textId="77777777" w:rsidR="000B686D" w:rsidRPr="00464045" w:rsidRDefault="000B686D" w:rsidP="00484093">
            <w:pPr>
              <w:shd w:val="clear" w:color="auto" w:fill="FFFFFF"/>
              <w:jc w:val="both"/>
            </w:pPr>
            <w:r w:rsidRPr="00464045">
              <w:rPr>
                <w:color w:val="000000"/>
              </w:rPr>
              <w:t>-</w:t>
            </w:r>
          </w:p>
        </w:tc>
        <w:tc>
          <w:tcPr>
            <w:tcW w:w="748" w:type="dxa"/>
            <w:gridSpan w:val="6"/>
            <w:tcBorders>
              <w:top w:val="single" w:sz="6" w:space="0" w:color="auto"/>
              <w:left w:val="single" w:sz="6" w:space="0" w:color="auto"/>
              <w:bottom w:val="single" w:sz="6" w:space="0" w:color="auto"/>
              <w:right w:val="single" w:sz="6" w:space="0" w:color="auto"/>
            </w:tcBorders>
            <w:shd w:val="clear" w:color="auto" w:fill="FFFFFF"/>
          </w:tcPr>
          <w:p w14:paraId="58E0CDDD" w14:textId="77777777" w:rsidR="000B686D" w:rsidRPr="00464045" w:rsidRDefault="000B686D" w:rsidP="00484093">
            <w:pPr>
              <w:shd w:val="clear" w:color="auto" w:fill="FFFFFF"/>
              <w:jc w:val="both"/>
            </w:pPr>
            <w:r w:rsidRPr="00464045">
              <w:rPr>
                <w:color w:val="000000"/>
              </w:rPr>
              <w:t>-</w:t>
            </w:r>
          </w:p>
        </w:tc>
        <w:tc>
          <w:tcPr>
            <w:tcW w:w="792" w:type="dxa"/>
            <w:gridSpan w:val="8"/>
            <w:tcBorders>
              <w:top w:val="single" w:sz="6" w:space="0" w:color="auto"/>
              <w:left w:val="single" w:sz="6" w:space="0" w:color="auto"/>
              <w:bottom w:val="single" w:sz="6" w:space="0" w:color="auto"/>
              <w:right w:val="single" w:sz="6" w:space="0" w:color="auto"/>
            </w:tcBorders>
            <w:shd w:val="clear" w:color="auto" w:fill="FFFFFF"/>
          </w:tcPr>
          <w:p w14:paraId="43467386" w14:textId="77777777" w:rsidR="000B686D" w:rsidRPr="00464045" w:rsidRDefault="000B686D" w:rsidP="00484093">
            <w:pPr>
              <w:shd w:val="clear" w:color="auto" w:fill="FFFFFF"/>
              <w:jc w:val="both"/>
            </w:pPr>
            <w:r w:rsidRPr="00464045">
              <w:rPr>
                <w:color w:val="000000"/>
                <w:lang w:val="en-US"/>
              </w:rPr>
              <w:t>S0 700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00CAA62A" w14:textId="77777777" w:rsidR="000B686D" w:rsidRPr="00464045" w:rsidRDefault="000B686D" w:rsidP="00484093">
            <w:pPr>
              <w:shd w:val="clear" w:color="auto" w:fill="FFFFFF"/>
              <w:jc w:val="both"/>
            </w:pPr>
            <w:r w:rsidRPr="00464045">
              <w:rPr>
                <w:color w:val="000000"/>
              </w:rPr>
              <w:t>-</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79553B7F" w14:textId="77777777" w:rsidR="000B686D" w:rsidRPr="00464045" w:rsidRDefault="000B686D" w:rsidP="00484093">
            <w:pPr>
              <w:shd w:val="clear" w:color="auto" w:fill="FFFFFF"/>
              <w:jc w:val="both"/>
            </w:pPr>
            <w:r w:rsidRPr="004F039A">
              <w:rPr>
                <w:color w:val="000000"/>
              </w:rPr>
              <w:t>Министерство здравоохранения социальной защиты населен! Республики Таджикистан, Всемирная организа</w:t>
            </w:r>
            <w:r>
              <w:rPr>
                <w:color w:val="000000"/>
              </w:rPr>
              <w:t>ции</w:t>
            </w:r>
            <w:r w:rsidRPr="004F039A">
              <w:rPr>
                <w:color w:val="000000"/>
              </w:rPr>
              <w:t xml:space="preserve"> здравоохранения, Объединен</w:t>
            </w:r>
            <w:r>
              <w:rPr>
                <w:color w:val="000000"/>
              </w:rPr>
              <w:t>ные</w:t>
            </w:r>
            <w:r w:rsidRPr="004F039A">
              <w:rPr>
                <w:color w:val="000000"/>
              </w:rPr>
              <w:t xml:space="preserve"> Программа Организац</w:t>
            </w:r>
            <w:r>
              <w:rPr>
                <w:color w:val="000000"/>
              </w:rPr>
              <w:t>ии</w:t>
            </w:r>
            <w:r w:rsidRPr="004F039A">
              <w:rPr>
                <w:color w:val="000000"/>
              </w:rPr>
              <w:t xml:space="preserve"> Объединенных Наций по вирус иммунодефицита </w:t>
            </w:r>
            <w:r>
              <w:rPr>
                <w:color w:val="000000"/>
              </w:rPr>
              <w:t>человека/синдром</w:t>
            </w:r>
            <w:r w:rsidRPr="004F039A">
              <w:rPr>
                <w:color w:val="000000"/>
              </w:rPr>
              <w:t xml:space="preserve"> приобретенного иммунодефицита</w:t>
            </w:r>
          </w:p>
        </w:tc>
      </w:tr>
      <w:tr w:rsidR="000B686D" w:rsidRPr="00464045" w14:paraId="3F62830A" w14:textId="77777777" w:rsidTr="00484093">
        <w:trPr>
          <w:trHeight w:hRule="exact" w:val="2708"/>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6C75812B" w14:textId="77777777" w:rsidR="000B686D" w:rsidRPr="00464045" w:rsidRDefault="000B686D" w:rsidP="00484093">
            <w:pPr>
              <w:shd w:val="clear" w:color="auto" w:fill="FFFFFF"/>
              <w:jc w:val="both"/>
            </w:pPr>
            <w:r w:rsidRPr="004F039A">
              <w:rPr>
                <w:color w:val="000000"/>
              </w:rPr>
              <w:t xml:space="preserve">Бесперебойное обеспечение антиретровирусными препаратами для 100% людей, живущих с вирусом иммунодефицита человека и для </w:t>
            </w:r>
            <w:proofErr w:type="spellStart"/>
            <w:r w:rsidRPr="004F039A">
              <w:rPr>
                <w:color w:val="000000"/>
              </w:rPr>
              <w:t>постконтактной</w:t>
            </w:r>
            <w:proofErr w:type="spellEnd"/>
            <w:r w:rsidRPr="004F039A">
              <w:rPr>
                <w:color w:val="000000"/>
              </w:rPr>
              <w:t xml:space="preserve"> профилактики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72E938B7" w14:textId="77777777" w:rsidR="000B686D" w:rsidRPr="00464045" w:rsidRDefault="000B686D" w:rsidP="00484093">
            <w:pPr>
              <w:shd w:val="clear" w:color="auto" w:fill="FFFFFF"/>
              <w:jc w:val="both"/>
            </w:pPr>
            <w:r w:rsidRPr="00464045">
              <w:rPr>
                <w:color w:val="000000"/>
              </w:rPr>
              <w:t>18106974</w:t>
            </w:r>
          </w:p>
        </w:tc>
        <w:tc>
          <w:tcPr>
            <w:tcW w:w="748" w:type="dxa"/>
            <w:gridSpan w:val="6"/>
            <w:tcBorders>
              <w:top w:val="single" w:sz="6" w:space="0" w:color="auto"/>
              <w:left w:val="single" w:sz="6" w:space="0" w:color="auto"/>
              <w:bottom w:val="single" w:sz="6" w:space="0" w:color="auto"/>
              <w:right w:val="single" w:sz="6" w:space="0" w:color="auto"/>
            </w:tcBorders>
            <w:shd w:val="clear" w:color="auto" w:fill="FFFFFF"/>
          </w:tcPr>
          <w:p w14:paraId="7831CC79" w14:textId="77777777" w:rsidR="000B686D" w:rsidRPr="00464045" w:rsidRDefault="000B686D" w:rsidP="00484093">
            <w:pPr>
              <w:shd w:val="clear" w:color="auto" w:fill="FFFFFF"/>
              <w:jc w:val="both"/>
            </w:pPr>
            <w:r w:rsidRPr="00464045">
              <w:rPr>
                <w:color w:val="000000"/>
              </w:rPr>
              <w:t>22141040</w:t>
            </w:r>
          </w:p>
        </w:tc>
        <w:tc>
          <w:tcPr>
            <w:tcW w:w="792" w:type="dxa"/>
            <w:gridSpan w:val="8"/>
            <w:tcBorders>
              <w:top w:val="single" w:sz="6" w:space="0" w:color="auto"/>
              <w:left w:val="single" w:sz="6" w:space="0" w:color="auto"/>
              <w:bottom w:val="single" w:sz="6" w:space="0" w:color="auto"/>
              <w:right w:val="single" w:sz="6" w:space="0" w:color="auto"/>
            </w:tcBorders>
            <w:shd w:val="clear" w:color="auto" w:fill="FFFFFF"/>
          </w:tcPr>
          <w:p w14:paraId="297E31DF" w14:textId="77777777" w:rsidR="000B686D" w:rsidRPr="00464045" w:rsidRDefault="000B686D" w:rsidP="00484093">
            <w:pPr>
              <w:shd w:val="clear" w:color="auto" w:fill="FFFFFF"/>
              <w:jc w:val="both"/>
            </w:pPr>
            <w:r w:rsidRPr="00464045">
              <w:rPr>
                <w:color w:val="000000"/>
                <w:lang w:val="en-US"/>
              </w:rPr>
              <w:t>257S4612</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694C11D9" w14:textId="77777777" w:rsidR="000B686D" w:rsidRPr="00464045" w:rsidRDefault="000B686D" w:rsidP="00484093">
            <w:pPr>
              <w:shd w:val="clear" w:color="auto" w:fill="FFFFFF"/>
              <w:jc w:val="both"/>
            </w:pPr>
            <w:r w:rsidRPr="00464045">
              <w:rPr>
                <w:color w:val="000000"/>
              </w:rPr>
              <w:t>30772540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2655A9D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74BA7C1E" w14:textId="77777777" w:rsidTr="00484093">
        <w:trPr>
          <w:trHeight w:hRule="exact" w:val="1696"/>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4149E4DC" w14:textId="77777777" w:rsidR="000B686D" w:rsidRPr="00464045" w:rsidRDefault="000B686D" w:rsidP="00484093">
            <w:pPr>
              <w:shd w:val="clear" w:color="auto" w:fill="FFFFFF"/>
              <w:jc w:val="both"/>
            </w:pPr>
            <w:r w:rsidRPr="004F039A">
              <w:rPr>
                <w:color w:val="000000"/>
              </w:rPr>
              <w:t>Предоставление услуг равного консультирования на базе службы синдрома приобретенного иммунодефицита и общественных объединений с информационным обменом по пациентам на антиретровирусной терапии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4ADD97AD" w14:textId="77777777" w:rsidR="000B686D" w:rsidRPr="00464045" w:rsidRDefault="000B686D" w:rsidP="00484093">
            <w:pPr>
              <w:shd w:val="clear" w:color="auto" w:fill="FFFFFF"/>
              <w:jc w:val="both"/>
            </w:pPr>
            <w:r w:rsidRPr="00464045">
              <w:rPr>
                <w:color w:val="000000"/>
              </w:rPr>
              <w:t>109 200</w:t>
            </w:r>
          </w:p>
        </w:tc>
        <w:tc>
          <w:tcPr>
            <w:tcW w:w="748" w:type="dxa"/>
            <w:gridSpan w:val="6"/>
            <w:tcBorders>
              <w:top w:val="single" w:sz="6" w:space="0" w:color="auto"/>
              <w:left w:val="single" w:sz="6" w:space="0" w:color="auto"/>
              <w:bottom w:val="single" w:sz="6" w:space="0" w:color="auto"/>
              <w:right w:val="single" w:sz="6" w:space="0" w:color="auto"/>
            </w:tcBorders>
            <w:shd w:val="clear" w:color="auto" w:fill="FFFFFF"/>
          </w:tcPr>
          <w:p w14:paraId="321093D3" w14:textId="77777777" w:rsidR="000B686D" w:rsidRPr="00464045" w:rsidRDefault="000B686D" w:rsidP="00484093">
            <w:pPr>
              <w:shd w:val="clear" w:color="auto" w:fill="FFFFFF"/>
              <w:jc w:val="both"/>
            </w:pPr>
            <w:r w:rsidRPr="00464045">
              <w:rPr>
                <w:color w:val="000000"/>
              </w:rPr>
              <w:t>109 200</w:t>
            </w:r>
          </w:p>
        </w:tc>
        <w:tc>
          <w:tcPr>
            <w:tcW w:w="792" w:type="dxa"/>
            <w:gridSpan w:val="8"/>
            <w:tcBorders>
              <w:top w:val="single" w:sz="6" w:space="0" w:color="auto"/>
              <w:left w:val="single" w:sz="6" w:space="0" w:color="auto"/>
              <w:bottom w:val="single" w:sz="6" w:space="0" w:color="auto"/>
              <w:right w:val="single" w:sz="6" w:space="0" w:color="auto"/>
            </w:tcBorders>
            <w:shd w:val="clear" w:color="auto" w:fill="FFFFFF"/>
          </w:tcPr>
          <w:p w14:paraId="4103E689" w14:textId="77777777" w:rsidR="000B686D" w:rsidRPr="00464045" w:rsidRDefault="000B686D" w:rsidP="00484093">
            <w:pPr>
              <w:shd w:val="clear" w:color="auto" w:fill="FFFFFF"/>
              <w:jc w:val="both"/>
            </w:pPr>
            <w:r w:rsidRPr="00464045">
              <w:rPr>
                <w:color w:val="000000"/>
              </w:rPr>
              <w:t>113 100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4DAFEA4A" w14:textId="77777777" w:rsidR="000B686D" w:rsidRPr="00464045" w:rsidRDefault="000B686D" w:rsidP="00484093">
            <w:pPr>
              <w:shd w:val="clear" w:color="auto" w:fill="FFFFFF"/>
              <w:jc w:val="both"/>
            </w:pPr>
            <w:r w:rsidRPr="00464045">
              <w:rPr>
                <w:color w:val="000000"/>
              </w:rPr>
              <w:t>117 000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70BBEE8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1C990150" w14:textId="77777777" w:rsidTr="00484093">
        <w:trPr>
          <w:trHeight w:hRule="exact" w:val="2840"/>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31388B67" w14:textId="77777777" w:rsidR="000B686D" w:rsidRPr="00464045" w:rsidRDefault="000B686D" w:rsidP="00484093">
            <w:pPr>
              <w:shd w:val="clear" w:color="auto" w:fill="FFFFFF"/>
              <w:jc w:val="both"/>
            </w:pPr>
            <w:r w:rsidRPr="004F039A">
              <w:rPr>
                <w:color w:val="000000"/>
              </w:rPr>
              <w:lastRenderedPageBreak/>
              <w:t>Внедрение единой системы предоставления услуг на базе служб вируса иммунодефицита человека/туберкулеза/опиоидной заместительной терапии/антенатальной клиники/первичной медико-санитарной помощи для вируса иммунодефицита человека положительных людей.</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6148B5AC" w14:textId="77777777" w:rsidR="000B686D" w:rsidRPr="00464045" w:rsidRDefault="000B686D" w:rsidP="00484093">
            <w:pPr>
              <w:shd w:val="clear" w:color="auto" w:fill="FFFFFF"/>
              <w:jc w:val="both"/>
            </w:pPr>
            <w:r w:rsidRPr="00464045">
              <w:rPr>
                <w:color w:val="000000"/>
              </w:rPr>
              <w:t>182 520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3D6E7DB9" w14:textId="77777777" w:rsidR="000B686D" w:rsidRPr="00464045" w:rsidRDefault="000B686D" w:rsidP="00484093">
            <w:pPr>
              <w:shd w:val="clear" w:color="auto" w:fill="FFFFFF"/>
              <w:jc w:val="both"/>
            </w:pPr>
            <w:r w:rsidRPr="00464045">
              <w:rPr>
                <w:color w:val="000000"/>
              </w:rPr>
              <w:t>171 600</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52D9EDCF" w14:textId="77777777" w:rsidR="000B686D" w:rsidRPr="00464045" w:rsidRDefault="000B686D" w:rsidP="00484093">
            <w:pPr>
              <w:shd w:val="clear" w:color="auto" w:fill="FFFFFF"/>
              <w:jc w:val="both"/>
            </w:pPr>
            <w:r w:rsidRPr="00464045">
              <w:rPr>
                <w:color w:val="000000"/>
              </w:rPr>
              <w:t>171 600</w:t>
            </w:r>
          </w:p>
        </w:tc>
        <w:tc>
          <w:tcPr>
            <w:tcW w:w="779" w:type="dxa"/>
            <w:gridSpan w:val="9"/>
            <w:tcBorders>
              <w:top w:val="single" w:sz="6" w:space="0" w:color="auto"/>
              <w:left w:val="single" w:sz="6" w:space="0" w:color="auto"/>
              <w:bottom w:val="single" w:sz="6" w:space="0" w:color="auto"/>
              <w:right w:val="single" w:sz="6" w:space="0" w:color="auto"/>
            </w:tcBorders>
            <w:shd w:val="clear" w:color="auto" w:fill="FFFFFF"/>
          </w:tcPr>
          <w:p w14:paraId="0D85029B" w14:textId="77777777" w:rsidR="000B686D" w:rsidRPr="00464045" w:rsidRDefault="000B686D" w:rsidP="00484093">
            <w:pPr>
              <w:shd w:val="clear" w:color="auto" w:fill="FFFFFF"/>
              <w:jc w:val="both"/>
            </w:pPr>
            <w:r w:rsidRPr="00464045">
              <w:rPr>
                <w:color w:val="000000"/>
              </w:rPr>
              <w:t>171 600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42C1B71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Детский фонд Организации Объединенных Наций</w:t>
            </w:r>
          </w:p>
        </w:tc>
      </w:tr>
      <w:tr w:rsidR="000B686D" w:rsidRPr="00464045" w14:paraId="654F0097" w14:textId="77777777" w:rsidTr="00484093">
        <w:trPr>
          <w:trHeight w:hRule="exact" w:val="1704"/>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34D41063" w14:textId="77777777" w:rsidR="000B686D" w:rsidRPr="00464045" w:rsidRDefault="000B686D" w:rsidP="00484093">
            <w:pPr>
              <w:shd w:val="clear" w:color="auto" w:fill="FFFFFF"/>
              <w:jc w:val="both"/>
            </w:pPr>
            <w:r w:rsidRPr="004F039A">
              <w:rPr>
                <w:color w:val="000000"/>
              </w:rPr>
              <w:t>Поддержка мероприятий общественных объединений и лечебно-профилактических учреждений в расширении доступа людей, живущих с вирусом иммунодефицита человека к тестированию на вирусную нагрузку</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468573E4" w14:textId="77777777" w:rsidR="000B686D" w:rsidRPr="00464045" w:rsidRDefault="000B686D" w:rsidP="00484093">
            <w:pPr>
              <w:shd w:val="clear" w:color="auto" w:fill="FFFFFF"/>
              <w:jc w:val="both"/>
            </w:pPr>
            <w:r w:rsidRPr="00464045">
              <w:rPr>
                <w:color w:val="000000"/>
              </w:rPr>
              <w:t>39 000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08BBC813" w14:textId="77777777" w:rsidR="000B686D" w:rsidRPr="00464045" w:rsidRDefault="000B686D" w:rsidP="00484093">
            <w:pPr>
              <w:shd w:val="clear" w:color="auto" w:fill="FFFFFF"/>
              <w:jc w:val="both"/>
            </w:pPr>
            <w:r w:rsidRPr="00464045">
              <w:rPr>
                <w:color w:val="000000"/>
              </w:rPr>
              <w:t>43 680</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26F73701" w14:textId="77777777" w:rsidR="000B686D" w:rsidRPr="00464045" w:rsidRDefault="000B686D" w:rsidP="00484093">
            <w:pPr>
              <w:shd w:val="clear" w:color="auto" w:fill="FFFFFF"/>
              <w:jc w:val="both"/>
            </w:pPr>
            <w:r w:rsidRPr="00464045">
              <w:rPr>
                <w:color w:val="000000"/>
              </w:rPr>
              <w:t>46 800</w:t>
            </w:r>
          </w:p>
        </w:tc>
        <w:tc>
          <w:tcPr>
            <w:tcW w:w="779" w:type="dxa"/>
            <w:gridSpan w:val="9"/>
            <w:tcBorders>
              <w:top w:val="single" w:sz="6" w:space="0" w:color="auto"/>
              <w:left w:val="single" w:sz="6" w:space="0" w:color="auto"/>
              <w:bottom w:val="single" w:sz="6" w:space="0" w:color="auto"/>
              <w:right w:val="single" w:sz="6" w:space="0" w:color="auto"/>
            </w:tcBorders>
            <w:shd w:val="clear" w:color="auto" w:fill="FFFFFF"/>
          </w:tcPr>
          <w:p w14:paraId="7505DA61" w14:textId="77777777" w:rsidR="000B686D" w:rsidRPr="00464045" w:rsidRDefault="000B686D" w:rsidP="00484093">
            <w:pPr>
              <w:shd w:val="clear" w:color="auto" w:fill="FFFFFF"/>
              <w:jc w:val="both"/>
            </w:pPr>
            <w:r w:rsidRPr="00464045">
              <w:rPr>
                <w:color w:val="000000"/>
              </w:rPr>
              <w:t>46 800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7C97C43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4671C4FE" w14:textId="77777777" w:rsidTr="00484093">
        <w:trPr>
          <w:trHeight w:hRule="exact" w:val="991"/>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22D68AE2" w14:textId="77777777" w:rsidR="000B686D" w:rsidRPr="00464045" w:rsidRDefault="000B686D" w:rsidP="00484093">
            <w:pPr>
              <w:shd w:val="clear" w:color="auto" w:fill="FFFFFF"/>
              <w:jc w:val="both"/>
            </w:pPr>
            <w:r w:rsidRPr="004F039A">
              <w:rPr>
                <w:color w:val="000000"/>
              </w:rPr>
              <w:t>Улучшение доступа людей, живущих с вирусом иммунодефицита человека к социальной поддержке и паллиативной помощи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1B9AB467" w14:textId="77777777" w:rsidR="000B686D" w:rsidRPr="00464045" w:rsidRDefault="000B686D" w:rsidP="00484093">
            <w:pPr>
              <w:shd w:val="clear" w:color="auto" w:fill="FFFFFF"/>
              <w:jc w:val="both"/>
            </w:pPr>
            <w:r w:rsidRPr="00464045">
              <w:rPr>
                <w:color w:val="000000"/>
              </w:rPr>
              <w:t>76 440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1907A505" w14:textId="77777777" w:rsidR="000B686D" w:rsidRPr="00464045" w:rsidRDefault="000B686D" w:rsidP="00484093">
            <w:pPr>
              <w:shd w:val="clear" w:color="auto" w:fill="FFFFFF"/>
              <w:jc w:val="both"/>
            </w:pPr>
            <w:r w:rsidRPr="00464045">
              <w:rPr>
                <w:color w:val="000000"/>
              </w:rPr>
              <w:t>78 000</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55525CE0" w14:textId="77777777" w:rsidR="000B686D" w:rsidRPr="00464045" w:rsidRDefault="000B686D" w:rsidP="00484093">
            <w:pPr>
              <w:shd w:val="clear" w:color="auto" w:fill="FFFFFF"/>
              <w:jc w:val="both"/>
            </w:pPr>
            <w:r w:rsidRPr="00464045">
              <w:rPr>
                <w:color w:val="000000"/>
              </w:rPr>
              <w:t>78 000</w:t>
            </w:r>
          </w:p>
        </w:tc>
        <w:tc>
          <w:tcPr>
            <w:tcW w:w="779" w:type="dxa"/>
            <w:gridSpan w:val="9"/>
            <w:tcBorders>
              <w:top w:val="single" w:sz="6" w:space="0" w:color="auto"/>
              <w:left w:val="single" w:sz="6" w:space="0" w:color="auto"/>
              <w:bottom w:val="single" w:sz="6" w:space="0" w:color="auto"/>
              <w:right w:val="single" w:sz="6" w:space="0" w:color="auto"/>
            </w:tcBorders>
            <w:shd w:val="clear" w:color="auto" w:fill="FFFFFF"/>
          </w:tcPr>
          <w:p w14:paraId="53C1CFB8" w14:textId="77777777" w:rsidR="000B686D" w:rsidRPr="00464045" w:rsidRDefault="000B686D" w:rsidP="00484093">
            <w:pPr>
              <w:shd w:val="clear" w:color="auto" w:fill="FFFFFF"/>
              <w:jc w:val="both"/>
            </w:pPr>
            <w:r w:rsidRPr="00464045">
              <w:rPr>
                <w:color w:val="000000"/>
              </w:rPr>
              <w:t>78 000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4D4AB79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114E32FE" w14:textId="77777777" w:rsidTr="00484093">
        <w:trPr>
          <w:trHeight w:hRule="exact" w:val="2125"/>
        </w:trPr>
        <w:tc>
          <w:tcPr>
            <w:tcW w:w="3469" w:type="dxa"/>
            <w:gridSpan w:val="2"/>
            <w:vMerge w:val="restart"/>
            <w:tcBorders>
              <w:top w:val="single" w:sz="6" w:space="0" w:color="auto"/>
              <w:left w:val="single" w:sz="6" w:space="0" w:color="auto"/>
              <w:right w:val="single" w:sz="6" w:space="0" w:color="auto"/>
            </w:tcBorders>
            <w:shd w:val="clear" w:color="auto" w:fill="FFFFFF"/>
          </w:tcPr>
          <w:p w14:paraId="159F1367" w14:textId="77777777" w:rsidR="000B686D" w:rsidRPr="00464045" w:rsidRDefault="000B686D" w:rsidP="00484093">
            <w:pPr>
              <w:shd w:val="clear" w:color="auto" w:fill="FFFFFF"/>
              <w:jc w:val="both"/>
            </w:pPr>
            <w:r w:rsidRPr="004F039A">
              <w:rPr>
                <w:color w:val="000000"/>
              </w:rPr>
              <w:t>Усиление лабораторий вируса иммунодефицита человека, включая доступ к тестированию на вирусную нагрузку</w:t>
            </w:r>
          </w:p>
        </w:tc>
        <w:tc>
          <w:tcPr>
            <w:tcW w:w="775" w:type="dxa"/>
            <w:gridSpan w:val="6"/>
            <w:vMerge w:val="restart"/>
            <w:tcBorders>
              <w:top w:val="single" w:sz="6" w:space="0" w:color="auto"/>
              <w:left w:val="single" w:sz="6" w:space="0" w:color="auto"/>
              <w:right w:val="single" w:sz="6" w:space="0" w:color="auto"/>
            </w:tcBorders>
            <w:shd w:val="clear" w:color="auto" w:fill="FFFFFF"/>
          </w:tcPr>
          <w:p w14:paraId="12B802B4" w14:textId="77777777" w:rsidR="000B686D" w:rsidRPr="00464045" w:rsidRDefault="000B686D" w:rsidP="00484093">
            <w:pPr>
              <w:shd w:val="clear" w:color="auto" w:fill="FFFFFF"/>
              <w:jc w:val="both"/>
            </w:pPr>
            <w:r w:rsidRPr="00464045">
              <w:rPr>
                <w:color w:val="000000"/>
              </w:rPr>
              <w:t>897 000</w:t>
            </w:r>
          </w:p>
        </w:tc>
        <w:tc>
          <w:tcPr>
            <w:tcW w:w="782" w:type="dxa"/>
            <w:gridSpan w:val="7"/>
            <w:vMerge w:val="restart"/>
            <w:tcBorders>
              <w:top w:val="single" w:sz="6" w:space="0" w:color="auto"/>
              <w:left w:val="single" w:sz="6" w:space="0" w:color="auto"/>
              <w:right w:val="single" w:sz="6" w:space="0" w:color="auto"/>
            </w:tcBorders>
            <w:shd w:val="clear" w:color="auto" w:fill="FFFFFF"/>
          </w:tcPr>
          <w:p w14:paraId="384C7448" w14:textId="77777777" w:rsidR="000B686D" w:rsidRPr="00464045" w:rsidRDefault="000B686D" w:rsidP="00484093">
            <w:pPr>
              <w:shd w:val="clear" w:color="auto" w:fill="FFFFFF"/>
              <w:jc w:val="both"/>
            </w:pPr>
            <w:r w:rsidRPr="00464045">
              <w:rPr>
                <w:color w:val="000000"/>
              </w:rPr>
              <w:t>-</w:t>
            </w:r>
          </w:p>
        </w:tc>
        <w:tc>
          <w:tcPr>
            <w:tcW w:w="741" w:type="dxa"/>
            <w:gridSpan w:val="5"/>
            <w:tcBorders>
              <w:top w:val="single" w:sz="6" w:space="0" w:color="auto"/>
              <w:left w:val="single" w:sz="6" w:space="0" w:color="auto"/>
              <w:right w:val="single" w:sz="6" w:space="0" w:color="auto"/>
            </w:tcBorders>
            <w:shd w:val="clear" w:color="auto" w:fill="FFFFFF"/>
          </w:tcPr>
          <w:p w14:paraId="6815AD2B" w14:textId="77777777" w:rsidR="000B686D" w:rsidRPr="00464045" w:rsidRDefault="000B686D" w:rsidP="00484093">
            <w:pPr>
              <w:shd w:val="clear" w:color="auto" w:fill="FFFFFF"/>
              <w:jc w:val="both"/>
            </w:pPr>
            <w:r w:rsidRPr="00464045">
              <w:rPr>
                <w:color w:val="000000"/>
              </w:rPr>
              <w:t>-</w:t>
            </w:r>
          </w:p>
        </w:tc>
        <w:tc>
          <w:tcPr>
            <w:tcW w:w="779" w:type="dxa"/>
            <w:gridSpan w:val="9"/>
            <w:tcBorders>
              <w:top w:val="single" w:sz="6" w:space="0" w:color="auto"/>
              <w:left w:val="single" w:sz="6" w:space="0" w:color="auto"/>
              <w:right w:val="single" w:sz="6" w:space="0" w:color="auto"/>
            </w:tcBorders>
            <w:shd w:val="clear" w:color="auto" w:fill="FFFFFF"/>
          </w:tcPr>
          <w:p w14:paraId="22A1419C" w14:textId="77777777" w:rsidR="000B686D" w:rsidRPr="00464045" w:rsidRDefault="000B686D" w:rsidP="00484093">
            <w:pPr>
              <w:shd w:val="clear" w:color="auto" w:fill="FFFFFF"/>
              <w:jc w:val="both"/>
            </w:pPr>
            <w:r w:rsidRPr="00464045">
              <w:rPr>
                <w:color w:val="000000"/>
              </w:rPr>
              <w:t>-</w:t>
            </w:r>
          </w:p>
        </w:tc>
        <w:tc>
          <w:tcPr>
            <w:tcW w:w="3183" w:type="dxa"/>
            <w:gridSpan w:val="4"/>
            <w:tcBorders>
              <w:top w:val="single" w:sz="6" w:space="0" w:color="auto"/>
              <w:left w:val="single" w:sz="6" w:space="0" w:color="auto"/>
              <w:right w:val="single" w:sz="6" w:space="0" w:color="auto"/>
            </w:tcBorders>
            <w:shd w:val="clear" w:color="auto" w:fill="FFFFFF"/>
          </w:tcPr>
          <w:p w14:paraId="1F5EC23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w:t>
            </w:r>
          </w:p>
        </w:tc>
      </w:tr>
      <w:tr w:rsidR="000B686D" w:rsidRPr="00464045" w14:paraId="4946CC00" w14:textId="77777777" w:rsidTr="00484093">
        <w:trPr>
          <w:trHeight w:hRule="exact" w:val="451"/>
        </w:trPr>
        <w:tc>
          <w:tcPr>
            <w:tcW w:w="3469" w:type="dxa"/>
            <w:gridSpan w:val="2"/>
            <w:vMerge/>
            <w:tcBorders>
              <w:left w:val="single" w:sz="6" w:space="0" w:color="auto"/>
              <w:bottom w:val="single" w:sz="6" w:space="0" w:color="auto"/>
              <w:right w:val="single" w:sz="6" w:space="0" w:color="auto"/>
            </w:tcBorders>
            <w:shd w:val="clear" w:color="auto" w:fill="FFFFFF"/>
          </w:tcPr>
          <w:p w14:paraId="000700C9" w14:textId="77777777" w:rsidR="000B686D" w:rsidRPr="00464045" w:rsidRDefault="000B686D" w:rsidP="00484093">
            <w:pPr>
              <w:shd w:val="clear" w:color="auto" w:fill="FFFFFF"/>
              <w:jc w:val="both"/>
            </w:pPr>
          </w:p>
        </w:tc>
        <w:tc>
          <w:tcPr>
            <w:tcW w:w="775" w:type="dxa"/>
            <w:gridSpan w:val="6"/>
            <w:vMerge/>
            <w:tcBorders>
              <w:left w:val="single" w:sz="6" w:space="0" w:color="auto"/>
              <w:bottom w:val="single" w:sz="6" w:space="0" w:color="auto"/>
              <w:right w:val="single" w:sz="6" w:space="0" w:color="auto"/>
            </w:tcBorders>
            <w:shd w:val="clear" w:color="auto" w:fill="FFFFFF"/>
          </w:tcPr>
          <w:p w14:paraId="27B5CF93" w14:textId="77777777" w:rsidR="000B686D" w:rsidRPr="00464045" w:rsidRDefault="000B686D" w:rsidP="00484093">
            <w:pPr>
              <w:shd w:val="clear" w:color="auto" w:fill="FFFFFF"/>
              <w:jc w:val="both"/>
            </w:pPr>
          </w:p>
        </w:tc>
        <w:tc>
          <w:tcPr>
            <w:tcW w:w="782" w:type="dxa"/>
            <w:gridSpan w:val="7"/>
            <w:vMerge/>
            <w:tcBorders>
              <w:left w:val="single" w:sz="6" w:space="0" w:color="auto"/>
              <w:bottom w:val="single" w:sz="6" w:space="0" w:color="auto"/>
              <w:right w:val="single" w:sz="6" w:space="0" w:color="auto"/>
            </w:tcBorders>
            <w:shd w:val="clear" w:color="auto" w:fill="FFFFFF"/>
          </w:tcPr>
          <w:p w14:paraId="04E908DC" w14:textId="77777777" w:rsidR="000B686D" w:rsidRPr="00464045" w:rsidRDefault="000B686D" w:rsidP="00484093">
            <w:pPr>
              <w:shd w:val="clear" w:color="auto" w:fill="FFFFFF"/>
              <w:jc w:val="both"/>
            </w:pPr>
          </w:p>
        </w:tc>
        <w:tc>
          <w:tcPr>
            <w:tcW w:w="758" w:type="dxa"/>
            <w:gridSpan w:val="7"/>
            <w:tcBorders>
              <w:left w:val="single" w:sz="6" w:space="0" w:color="auto"/>
              <w:bottom w:val="single" w:sz="6" w:space="0" w:color="auto"/>
              <w:right w:val="single" w:sz="6" w:space="0" w:color="auto"/>
            </w:tcBorders>
            <w:shd w:val="clear" w:color="auto" w:fill="FFFFFF"/>
          </w:tcPr>
          <w:p w14:paraId="7B05817D" w14:textId="77777777" w:rsidR="000B686D" w:rsidRPr="00464045" w:rsidRDefault="000B686D" w:rsidP="00484093">
            <w:pPr>
              <w:shd w:val="clear" w:color="auto" w:fill="FFFFFF"/>
              <w:jc w:val="both"/>
            </w:pPr>
          </w:p>
        </w:tc>
        <w:tc>
          <w:tcPr>
            <w:tcW w:w="772" w:type="dxa"/>
            <w:gridSpan w:val="8"/>
            <w:tcBorders>
              <w:left w:val="single" w:sz="6" w:space="0" w:color="auto"/>
              <w:bottom w:val="single" w:sz="6" w:space="0" w:color="auto"/>
              <w:right w:val="single" w:sz="6" w:space="0" w:color="auto"/>
            </w:tcBorders>
            <w:shd w:val="clear" w:color="auto" w:fill="FFFFFF"/>
          </w:tcPr>
          <w:p w14:paraId="1D4580A3" w14:textId="77777777" w:rsidR="000B686D" w:rsidRPr="00464045" w:rsidRDefault="000B686D" w:rsidP="00484093">
            <w:pPr>
              <w:shd w:val="clear" w:color="auto" w:fill="FFFFFF"/>
              <w:jc w:val="both"/>
            </w:pPr>
          </w:p>
        </w:tc>
        <w:tc>
          <w:tcPr>
            <w:tcW w:w="3173" w:type="dxa"/>
            <w:gridSpan w:val="3"/>
            <w:tcBorders>
              <w:left w:val="single" w:sz="6" w:space="0" w:color="auto"/>
              <w:bottom w:val="single" w:sz="6" w:space="0" w:color="auto"/>
              <w:right w:val="single" w:sz="6" w:space="0" w:color="auto"/>
            </w:tcBorders>
            <w:shd w:val="clear" w:color="auto" w:fill="FFFFFF"/>
          </w:tcPr>
          <w:p w14:paraId="0E64BA2B" w14:textId="77777777" w:rsidR="000B686D" w:rsidRPr="00464045" w:rsidRDefault="000B686D" w:rsidP="00484093">
            <w:pPr>
              <w:shd w:val="clear" w:color="auto" w:fill="FFFFFF"/>
              <w:jc w:val="both"/>
            </w:pPr>
            <w:r w:rsidRPr="004F039A">
              <w:rPr>
                <w:color w:val="000000"/>
              </w:rPr>
              <w:t>связи со синдром приобретенного иммунодефицита</w:t>
            </w:r>
          </w:p>
        </w:tc>
      </w:tr>
      <w:tr w:rsidR="000B686D" w:rsidRPr="00464045" w14:paraId="0AD35F02" w14:textId="77777777" w:rsidTr="00484093">
        <w:trPr>
          <w:trHeight w:hRule="exact" w:val="830"/>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3C0D07AC" w14:textId="77777777" w:rsidR="000B686D" w:rsidRPr="00464045" w:rsidRDefault="000B686D" w:rsidP="00484093">
            <w:pPr>
              <w:shd w:val="clear" w:color="auto" w:fill="FFFFFF"/>
              <w:jc w:val="both"/>
            </w:pPr>
            <w:r w:rsidRPr="004F039A">
              <w:rPr>
                <w:color w:val="000000"/>
              </w:rPr>
              <w:t>Проведение исследований по оценке эффективности антиретровирусной терапии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5AEC2BFF" w14:textId="77777777" w:rsidR="000B686D" w:rsidRPr="00464045" w:rsidRDefault="000B686D" w:rsidP="00484093">
            <w:pPr>
              <w:shd w:val="clear" w:color="auto" w:fill="FFFFFF"/>
              <w:jc w:val="both"/>
            </w:pPr>
            <w:r w:rsidRPr="00464045">
              <w:rPr>
                <w:color w:val="000000"/>
              </w:rPr>
              <w:t>23 000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3160BFA9" w14:textId="77777777" w:rsidR="000B686D" w:rsidRPr="00464045" w:rsidRDefault="000B686D" w:rsidP="00484093">
            <w:pPr>
              <w:shd w:val="clear" w:color="auto" w:fill="FFFFFF"/>
              <w:jc w:val="both"/>
            </w:pPr>
            <w:r w:rsidRPr="00464045">
              <w:rPr>
                <w:color w:val="000000"/>
              </w:rPr>
              <w:t>-</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67A5910E" w14:textId="77777777" w:rsidR="000B686D" w:rsidRPr="00464045" w:rsidRDefault="000B686D" w:rsidP="00484093">
            <w:pPr>
              <w:shd w:val="clear" w:color="auto" w:fill="FFFFFF"/>
              <w:jc w:val="both"/>
            </w:pPr>
            <w:r w:rsidRPr="00464045">
              <w:rPr>
                <w:color w:val="000000"/>
              </w:rPr>
              <w:t>-</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55BABE0C" w14:textId="77777777" w:rsidR="000B686D" w:rsidRPr="00464045" w:rsidRDefault="000B686D" w:rsidP="00484093">
            <w:pPr>
              <w:shd w:val="clear" w:color="auto" w:fill="FFFFFF"/>
              <w:jc w:val="both"/>
            </w:pPr>
            <w:r w:rsidRPr="00464045">
              <w:rPr>
                <w:color w:val="000000"/>
              </w:rPr>
              <w:t>35 000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7819A4C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395DFAAB" w14:textId="77777777" w:rsidTr="00484093">
        <w:trPr>
          <w:trHeight w:hRule="exact" w:val="2708"/>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69F074D0" w14:textId="77777777" w:rsidR="000B686D" w:rsidRPr="00464045" w:rsidRDefault="000B686D" w:rsidP="00484093">
            <w:pPr>
              <w:shd w:val="clear" w:color="auto" w:fill="FFFFFF"/>
              <w:jc w:val="both"/>
            </w:pPr>
            <w:r w:rsidRPr="004F039A">
              <w:rPr>
                <w:color w:val="000000"/>
              </w:rPr>
              <w:t>Обучение назначению и/или ведению антиретровирусной терапии в центрах туберкулеза, инфекционных больницах, центрах репродуктивного здоровья и пунктах опиоидной заместительной терапии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48BE4C65" w14:textId="77777777" w:rsidR="000B686D" w:rsidRPr="00464045" w:rsidRDefault="000B686D" w:rsidP="00484093">
            <w:pPr>
              <w:shd w:val="clear" w:color="auto" w:fill="FFFFFF"/>
              <w:jc w:val="both"/>
            </w:pPr>
            <w:r w:rsidRPr="00464045">
              <w:rPr>
                <w:color w:val="000000"/>
              </w:rPr>
              <w:t>-</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478589B2" w14:textId="77777777" w:rsidR="000B686D" w:rsidRPr="00464045" w:rsidRDefault="000B686D" w:rsidP="00484093">
            <w:pPr>
              <w:shd w:val="clear" w:color="auto" w:fill="FFFFFF"/>
              <w:jc w:val="both"/>
            </w:pPr>
            <w:r w:rsidRPr="00464045">
              <w:rPr>
                <w:color w:val="000000"/>
              </w:rPr>
              <w:t>195 000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690044AF" w14:textId="77777777" w:rsidR="000B686D" w:rsidRPr="00464045" w:rsidRDefault="000B686D" w:rsidP="00484093">
            <w:pPr>
              <w:shd w:val="clear" w:color="auto" w:fill="FFFFFF"/>
              <w:jc w:val="both"/>
            </w:pPr>
            <w:r w:rsidRPr="00464045">
              <w:rPr>
                <w:color w:val="000000"/>
              </w:rPr>
              <w:t>-</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4A57D14E" w14:textId="77777777" w:rsidR="000B686D" w:rsidRPr="00464045" w:rsidRDefault="000B686D" w:rsidP="00484093">
            <w:pPr>
              <w:shd w:val="clear" w:color="auto" w:fill="FFFFFF"/>
              <w:jc w:val="both"/>
            </w:pPr>
            <w:r w:rsidRPr="00464045">
              <w:rPr>
                <w:color w:val="000000"/>
              </w:rPr>
              <w:t>197 200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26056E1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00B7C14" w14:textId="77777777" w:rsidTr="00484093">
        <w:trPr>
          <w:trHeight w:hRule="exact" w:val="2688"/>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65664B6F" w14:textId="77777777" w:rsidR="000B686D" w:rsidRPr="00464045" w:rsidRDefault="000B686D" w:rsidP="00484093">
            <w:pPr>
              <w:shd w:val="clear" w:color="auto" w:fill="FFFFFF"/>
              <w:jc w:val="both"/>
            </w:pPr>
            <w:r w:rsidRPr="004F039A">
              <w:rPr>
                <w:color w:val="000000"/>
              </w:rPr>
              <w:t>Назначение и оказание услуг антиретровирусной терапии в центрах туберкулеза и репродуктивного здоровья, инфекционных больницах</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2068CEF2" w14:textId="77777777" w:rsidR="000B686D" w:rsidRPr="00464045" w:rsidRDefault="000B686D" w:rsidP="00484093">
            <w:pPr>
              <w:shd w:val="clear" w:color="auto" w:fill="FFFFFF"/>
              <w:jc w:val="both"/>
            </w:pPr>
            <w:r w:rsidRPr="00464045">
              <w:rPr>
                <w:color w:val="000000"/>
              </w:rPr>
              <w:t>74100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6FD7E9C9" w14:textId="77777777" w:rsidR="000B686D" w:rsidRPr="00464045" w:rsidRDefault="000B686D" w:rsidP="00484093">
            <w:pPr>
              <w:shd w:val="clear" w:color="auto" w:fill="FFFFFF"/>
              <w:jc w:val="both"/>
            </w:pPr>
            <w:r w:rsidRPr="00464045">
              <w:rPr>
                <w:color w:val="000000"/>
              </w:rPr>
              <w:t>74100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4930B5FC" w14:textId="77777777" w:rsidR="000B686D" w:rsidRPr="00464045" w:rsidRDefault="000B686D" w:rsidP="00484093">
            <w:pPr>
              <w:shd w:val="clear" w:color="auto" w:fill="FFFFFF"/>
              <w:jc w:val="both"/>
            </w:pPr>
            <w:r w:rsidRPr="00464045">
              <w:rPr>
                <w:color w:val="000000"/>
              </w:rPr>
              <w:t>74100</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6CC26906" w14:textId="77777777" w:rsidR="000B686D" w:rsidRPr="00464045" w:rsidRDefault="000B686D" w:rsidP="00484093">
            <w:pPr>
              <w:shd w:val="clear" w:color="auto" w:fill="FFFFFF"/>
              <w:jc w:val="both"/>
            </w:pPr>
            <w:r w:rsidRPr="00464045">
              <w:rPr>
                <w:color w:val="000000"/>
              </w:rPr>
              <w:t>74100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7943FB4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73953E9F" w14:textId="77777777" w:rsidTr="00484093">
        <w:trPr>
          <w:trHeight w:hRule="exact" w:val="2556"/>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13A3E868" w14:textId="77777777" w:rsidR="000B686D" w:rsidRPr="00464045" w:rsidRDefault="000B686D" w:rsidP="00484093">
            <w:pPr>
              <w:shd w:val="clear" w:color="auto" w:fill="FFFFFF"/>
              <w:jc w:val="both"/>
            </w:pPr>
            <w:r w:rsidRPr="004F039A">
              <w:rPr>
                <w:color w:val="000000"/>
              </w:rPr>
              <w:lastRenderedPageBreak/>
              <w:t>Ведение антиретровирусной терапии во всех пунктах опиоидной заместительной терапии</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121788CB" w14:textId="77777777" w:rsidR="000B686D" w:rsidRPr="00464045" w:rsidRDefault="000B686D" w:rsidP="00484093">
            <w:pPr>
              <w:shd w:val="clear" w:color="auto" w:fill="FFFFFF"/>
              <w:jc w:val="both"/>
            </w:pPr>
            <w:r w:rsidRPr="00464045">
              <w:rPr>
                <w:color w:val="000000"/>
              </w:rPr>
              <w:t>59 00</w:t>
            </w:r>
            <w:r w:rsidRPr="004F039A">
              <w:rPr>
                <w:color w:val="000000"/>
              </w:rPr>
              <w:t>О</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2BE79144" w14:textId="77777777" w:rsidR="000B686D" w:rsidRPr="00464045" w:rsidRDefault="000B686D" w:rsidP="00484093">
            <w:pPr>
              <w:shd w:val="clear" w:color="auto" w:fill="FFFFFF"/>
              <w:jc w:val="both"/>
            </w:pPr>
            <w:r w:rsidRPr="00464045">
              <w:rPr>
                <w:color w:val="000000"/>
              </w:rPr>
              <w:t>39 000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6DBC960C" w14:textId="77777777" w:rsidR="000B686D" w:rsidRPr="00464045" w:rsidRDefault="000B686D" w:rsidP="00484093">
            <w:pPr>
              <w:shd w:val="clear" w:color="auto" w:fill="FFFFFF"/>
              <w:jc w:val="both"/>
            </w:pPr>
            <w:r w:rsidRPr="00464045">
              <w:rPr>
                <w:color w:val="000000"/>
              </w:rPr>
              <w:t>39 000</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76D53AF9" w14:textId="77777777" w:rsidR="000B686D" w:rsidRPr="00464045" w:rsidRDefault="000B686D" w:rsidP="00484093">
            <w:pPr>
              <w:shd w:val="clear" w:color="auto" w:fill="FFFFFF"/>
              <w:jc w:val="both"/>
            </w:pPr>
            <w:r w:rsidRPr="00464045">
              <w:rPr>
                <w:color w:val="000000"/>
              </w:rPr>
              <w:t>39 000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6D4462F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w:t>
            </w:r>
            <w:r>
              <w:rPr>
                <w:color w:val="000000"/>
              </w:rPr>
              <w:t xml:space="preserve"> </w:t>
            </w:r>
            <w:r w:rsidRPr="00895149">
              <w:rPr>
                <w:color w:val="000000"/>
              </w:rPr>
              <w:t xml:space="preserve">синдромом </w:t>
            </w:r>
            <w:r w:rsidRPr="00895149">
              <w:rPr>
                <w:iCs/>
                <w:color w:val="000000"/>
              </w:rPr>
              <w:t xml:space="preserve">приобретенного </w:t>
            </w:r>
            <w:r w:rsidRPr="00895149">
              <w:rPr>
                <w:color w:val="000000"/>
              </w:rPr>
              <w:t>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D0AAFE3" w14:textId="77777777" w:rsidTr="00484093">
        <w:trPr>
          <w:trHeight w:hRule="exact" w:val="2821"/>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3F905013" w14:textId="77777777" w:rsidR="000B686D" w:rsidRPr="004F039A" w:rsidRDefault="000B686D" w:rsidP="00484093">
            <w:pPr>
              <w:shd w:val="clear" w:color="auto" w:fill="FFFFFF"/>
              <w:jc w:val="both"/>
              <w:rPr>
                <w:color w:val="000000"/>
              </w:rPr>
            </w:pPr>
            <w:r>
              <w:rPr>
                <w:color w:val="000000"/>
              </w:rPr>
              <w:t xml:space="preserve">Обучение медицинских специалистов и сотрудников общественных объединений системе отчетности по перенаправлению людей, живущих с вирусом </w:t>
            </w:r>
            <w:r w:rsidRPr="004F039A">
              <w:rPr>
                <w:color w:val="000000"/>
              </w:rPr>
              <w:t>иммунодефицита человека на</w:t>
            </w:r>
            <w:r>
              <w:rPr>
                <w:color w:val="000000"/>
              </w:rPr>
              <w:t xml:space="preserve"> </w:t>
            </w:r>
            <w:r w:rsidRPr="004F039A">
              <w:rPr>
                <w:color w:val="000000"/>
              </w:rPr>
              <w:t>антиретровирусной терапии и между</w:t>
            </w:r>
            <w:r>
              <w:rPr>
                <w:color w:val="000000"/>
              </w:rPr>
              <w:t xml:space="preserve"> разными службами </w:t>
            </w:r>
            <w:r w:rsidRPr="004F039A">
              <w:rPr>
                <w:color w:val="000000"/>
              </w:rPr>
              <w:t>опиоидной</w:t>
            </w:r>
            <w:r>
              <w:rPr>
                <w:color w:val="000000"/>
              </w:rPr>
              <w:t xml:space="preserve"> </w:t>
            </w:r>
            <w:r w:rsidRPr="004F039A">
              <w:rPr>
                <w:color w:val="000000"/>
              </w:rPr>
              <w:t>заместительной терапии, пункта обмена</w:t>
            </w:r>
            <w:r>
              <w:rPr>
                <w:color w:val="000000"/>
              </w:rPr>
              <w:t xml:space="preserve"> </w:t>
            </w:r>
            <w:r w:rsidRPr="004F039A">
              <w:rPr>
                <w:color w:val="000000"/>
              </w:rPr>
              <w:t>шприцев и игл, туберкулеза и лечение</w:t>
            </w:r>
            <w:r>
              <w:rPr>
                <w:color w:val="000000"/>
              </w:rPr>
              <w:t xml:space="preserve"> </w:t>
            </w:r>
            <w:r w:rsidRPr="004F039A">
              <w:rPr>
                <w:color w:val="000000"/>
              </w:rPr>
              <w:t>оппортунистических инфекций в центрах</w:t>
            </w:r>
            <w:r>
              <w:rPr>
                <w:color w:val="000000"/>
              </w:rPr>
              <w:t xml:space="preserve"> синдрома приобретенного </w:t>
            </w:r>
            <w:proofErr w:type="spellStart"/>
            <w:r>
              <w:rPr>
                <w:color w:val="000000"/>
              </w:rPr>
              <w:t>иммнодефицита</w:t>
            </w:r>
            <w:proofErr w:type="spellEnd"/>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1E5CBB8D" w14:textId="77777777" w:rsidR="000B686D" w:rsidRPr="00464045" w:rsidRDefault="000B686D" w:rsidP="00484093">
            <w:pPr>
              <w:shd w:val="clear" w:color="auto" w:fill="FFFFFF"/>
              <w:jc w:val="both"/>
              <w:rPr>
                <w:color w:val="000000"/>
              </w:rPr>
            </w:pP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6693D11C" w14:textId="77777777" w:rsidR="000B686D" w:rsidRPr="00464045" w:rsidRDefault="000B686D" w:rsidP="00484093">
            <w:pPr>
              <w:shd w:val="clear" w:color="auto" w:fill="FFFFFF"/>
              <w:jc w:val="both"/>
              <w:rPr>
                <w:color w:val="000000"/>
              </w:rPr>
            </w:pP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4FCA048D" w14:textId="77777777" w:rsidR="000B686D" w:rsidRPr="00464045" w:rsidRDefault="000B686D" w:rsidP="00484093">
            <w:pPr>
              <w:shd w:val="clear" w:color="auto" w:fill="FFFFFF"/>
              <w:jc w:val="both"/>
              <w:rPr>
                <w:color w:val="000000"/>
              </w:rPr>
            </w:pP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141D65D9" w14:textId="77777777" w:rsidR="000B686D" w:rsidRPr="00464045" w:rsidRDefault="000B686D" w:rsidP="00484093">
            <w:pPr>
              <w:shd w:val="clear" w:color="auto" w:fill="FFFFFF"/>
              <w:jc w:val="both"/>
              <w:rPr>
                <w:color w:val="000000"/>
              </w:rPr>
            </w:pP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46D8FA64" w14:textId="77777777" w:rsidR="000B686D" w:rsidRPr="00895149" w:rsidRDefault="000B686D" w:rsidP="00484093">
            <w:r w:rsidRPr="004F039A">
              <w:rPr>
                <w:color w:val="000000"/>
              </w:rPr>
              <w:t>Министерство здравоохранения и социальной защиты населения Республики Таджикистан</w:t>
            </w:r>
          </w:p>
        </w:tc>
      </w:tr>
      <w:tr w:rsidR="000B686D" w:rsidRPr="00464045" w14:paraId="6183D103" w14:textId="77777777" w:rsidTr="00484093">
        <w:trPr>
          <w:trHeight w:hRule="exact" w:val="1698"/>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6E0A5DF8" w14:textId="77777777" w:rsidR="000B686D" w:rsidRDefault="000B686D" w:rsidP="00484093">
            <w:pPr>
              <w:shd w:val="clear" w:color="auto" w:fill="FFFFFF"/>
              <w:jc w:val="both"/>
              <w:rPr>
                <w:color w:val="000000"/>
              </w:rPr>
            </w:pPr>
            <w:r w:rsidRPr="004F039A">
              <w:rPr>
                <w:color w:val="000000"/>
              </w:rPr>
              <w:t>Предоставление услуг социального</w:t>
            </w:r>
            <w:r>
              <w:rPr>
                <w:color w:val="000000"/>
              </w:rPr>
              <w:t xml:space="preserve"> </w:t>
            </w:r>
            <w:r w:rsidRPr="004F039A">
              <w:rPr>
                <w:color w:val="000000"/>
              </w:rPr>
              <w:t>сопровождения людей, живущих с</w:t>
            </w:r>
            <w:r>
              <w:rPr>
                <w:color w:val="000000"/>
              </w:rPr>
              <w:t xml:space="preserve"> </w:t>
            </w:r>
            <w:r w:rsidRPr="004F039A">
              <w:rPr>
                <w:color w:val="000000"/>
              </w:rPr>
              <w:t>вирусом иммунодефицита человека и</w:t>
            </w:r>
            <w:r>
              <w:rPr>
                <w:color w:val="000000"/>
              </w:rPr>
              <w:t xml:space="preserve"> </w:t>
            </w:r>
            <w:r w:rsidRPr="004F039A">
              <w:rPr>
                <w:color w:val="000000"/>
              </w:rPr>
              <w:t>перенаправления между общественными объединениями и поставщиками</w:t>
            </w:r>
            <w:r>
              <w:rPr>
                <w:color w:val="000000"/>
              </w:rPr>
              <w:t xml:space="preserve"> медико-санитарных услуг</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1EC3F060" w14:textId="77777777" w:rsidR="000B686D" w:rsidRPr="00464045" w:rsidRDefault="000B686D" w:rsidP="00484093">
            <w:pPr>
              <w:shd w:val="clear" w:color="auto" w:fill="FFFFFF"/>
              <w:jc w:val="both"/>
              <w:rPr>
                <w:color w:val="000000"/>
              </w:rPr>
            </w:pPr>
            <w:r w:rsidRPr="00464045">
              <w:rPr>
                <w:color w:val="000000"/>
              </w:rPr>
              <w:t>283300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5DE96153" w14:textId="77777777" w:rsidR="000B686D" w:rsidRPr="00464045" w:rsidRDefault="000B686D" w:rsidP="00484093">
            <w:pPr>
              <w:shd w:val="clear" w:color="auto" w:fill="FFFFFF"/>
              <w:jc w:val="both"/>
              <w:rPr>
                <w:color w:val="000000"/>
              </w:rPr>
            </w:pPr>
            <w:r w:rsidRPr="00464045">
              <w:rPr>
                <w:color w:val="000000"/>
              </w:rPr>
              <w:t>283300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D478DCF" w14:textId="77777777" w:rsidR="000B686D" w:rsidRPr="00464045" w:rsidRDefault="000B686D" w:rsidP="00484093">
            <w:pPr>
              <w:shd w:val="clear" w:color="auto" w:fill="FFFFFF"/>
              <w:jc w:val="both"/>
              <w:rPr>
                <w:color w:val="000000"/>
              </w:rPr>
            </w:pPr>
            <w:r w:rsidRPr="00464045">
              <w:rPr>
                <w:color w:val="000000"/>
              </w:rPr>
              <w:t>283300</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1D18242E" w14:textId="77777777" w:rsidR="000B686D" w:rsidRPr="00464045" w:rsidRDefault="000B686D" w:rsidP="00484093">
            <w:pPr>
              <w:shd w:val="clear" w:color="auto" w:fill="FFFFFF"/>
              <w:jc w:val="both"/>
              <w:rPr>
                <w:color w:val="000000"/>
              </w:rPr>
            </w:pPr>
            <w:r w:rsidRPr="00464045">
              <w:rPr>
                <w:color w:val="000000"/>
              </w:rPr>
              <w:t>283300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4230B45B" w14:textId="77777777" w:rsidR="000B686D" w:rsidRPr="004F039A" w:rsidRDefault="000B686D" w:rsidP="00484093">
            <w:pPr>
              <w:rPr>
                <w:color w:val="000000"/>
              </w:rPr>
            </w:pPr>
            <w:r>
              <w:rPr>
                <w:color w:val="000000"/>
              </w:rPr>
              <w:t>Общественные объединения</w:t>
            </w:r>
          </w:p>
        </w:tc>
      </w:tr>
      <w:tr w:rsidR="000B686D" w:rsidRPr="00464045" w14:paraId="3AB43EA4" w14:textId="77777777" w:rsidTr="00484093">
        <w:trPr>
          <w:trHeight w:hRule="exact" w:val="316"/>
        </w:trPr>
        <w:tc>
          <w:tcPr>
            <w:tcW w:w="9729" w:type="dxa"/>
            <w:gridSpan w:val="33"/>
            <w:tcBorders>
              <w:top w:val="single" w:sz="6" w:space="0" w:color="auto"/>
              <w:left w:val="single" w:sz="6" w:space="0" w:color="auto"/>
              <w:bottom w:val="single" w:sz="6" w:space="0" w:color="auto"/>
              <w:right w:val="single" w:sz="6" w:space="0" w:color="auto"/>
            </w:tcBorders>
            <w:shd w:val="clear" w:color="auto" w:fill="FFFFFF"/>
          </w:tcPr>
          <w:p w14:paraId="18F644A5" w14:textId="77777777" w:rsidR="000B686D" w:rsidRDefault="000B686D" w:rsidP="00484093">
            <w:pPr>
              <w:rPr>
                <w:color w:val="000000"/>
              </w:rPr>
            </w:pPr>
            <w:r w:rsidRPr="00895149">
              <w:rPr>
                <w:color w:val="000000"/>
              </w:rPr>
              <w:t>Деятельность в отношении взятия/приверженности/удержания в</w:t>
            </w:r>
            <w:r w:rsidRPr="004F039A">
              <w:rPr>
                <w:color w:val="000000"/>
              </w:rPr>
              <w:t xml:space="preserve"> системе оказания помощи (в сомони)</w:t>
            </w:r>
          </w:p>
        </w:tc>
      </w:tr>
      <w:tr w:rsidR="000B686D" w:rsidRPr="00464045" w14:paraId="7A010099" w14:textId="77777777" w:rsidTr="00484093">
        <w:trPr>
          <w:trHeight w:hRule="exact" w:val="1999"/>
        </w:trPr>
        <w:tc>
          <w:tcPr>
            <w:tcW w:w="3469" w:type="dxa"/>
            <w:gridSpan w:val="2"/>
            <w:tcBorders>
              <w:top w:val="single" w:sz="6" w:space="0" w:color="auto"/>
              <w:left w:val="single" w:sz="6" w:space="0" w:color="auto"/>
              <w:bottom w:val="single" w:sz="6" w:space="0" w:color="auto"/>
              <w:right w:val="single" w:sz="6" w:space="0" w:color="auto"/>
            </w:tcBorders>
            <w:shd w:val="clear" w:color="auto" w:fill="FFFFFF"/>
          </w:tcPr>
          <w:p w14:paraId="2FD3E51B" w14:textId="77777777" w:rsidR="000B686D" w:rsidRPr="004F039A" w:rsidRDefault="000B686D" w:rsidP="00484093">
            <w:pPr>
              <w:shd w:val="clear" w:color="auto" w:fill="FFFFFF"/>
              <w:jc w:val="both"/>
              <w:rPr>
                <w:color w:val="000000"/>
              </w:rPr>
            </w:pPr>
            <w:r w:rsidRPr="004F039A">
              <w:rPr>
                <w:color w:val="000000"/>
              </w:rPr>
              <w:t>Создание системы назначения визитов для больных на антиретровирусной</w:t>
            </w:r>
            <w:r>
              <w:rPr>
                <w:color w:val="000000"/>
              </w:rPr>
              <w:t xml:space="preserve"> </w:t>
            </w:r>
            <w:r w:rsidRPr="004F039A">
              <w:rPr>
                <w:color w:val="000000"/>
              </w:rPr>
              <w:t>терапии (журналы назначенных</w:t>
            </w:r>
            <w:r>
              <w:rPr>
                <w:color w:val="000000"/>
              </w:rPr>
              <w:t xml:space="preserve"> </w:t>
            </w:r>
            <w:r w:rsidRPr="004F039A">
              <w:rPr>
                <w:color w:val="000000"/>
              </w:rPr>
              <w:t>посещений, телефонные звонки или</w:t>
            </w:r>
            <w:r>
              <w:rPr>
                <w:color w:val="000000"/>
              </w:rPr>
              <w:t xml:space="preserve"> </w:t>
            </w:r>
            <w:r w:rsidRPr="004F039A">
              <w:rPr>
                <w:color w:val="000000"/>
              </w:rPr>
              <w:t>СМС-напоминания)</w:t>
            </w:r>
          </w:p>
        </w:tc>
        <w:tc>
          <w:tcPr>
            <w:tcW w:w="775" w:type="dxa"/>
            <w:gridSpan w:val="6"/>
            <w:tcBorders>
              <w:top w:val="single" w:sz="6" w:space="0" w:color="auto"/>
              <w:left w:val="single" w:sz="6" w:space="0" w:color="auto"/>
              <w:bottom w:val="single" w:sz="6" w:space="0" w:color="auto"/>
              <w:right w:val="single" w:sz="6" w:space="0" w:color="auto"/>
            </w:tcBorders>
            <w:shd w:val="clear" w:color="auto" w:fill="FFFFFF"/>
          </w:tcPr>
          <w:p w14:paraId="6F091A3E" w14:textId="77777777" w:rsidR="000B686D" w:rsidRPr="00464045" w:rsidRDefault="000B686D" w:rsidP="00484093">
            <w:pPr>
              <w:shd w:val="clear" w:color="auto" w:fill="FFFFFF"/>
              <w:jc w:val="both"/>
              <w:rPr>
                <w:color w:val="000000"/>
              </w:rPr>
            </w:pPr>
            <w:r w:rsidRPr="00464045">
              <w:rPr>
                <w:color w:val="000000"/>
              </w:rPr>
              <w:t>50700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4B40A9C5" w14:textId="77777777" w:rsidR="000B686D" w:rsidRPr="00464045" w:rsidRDefault="000B686D" w:rsidP="00484093">
            <w:pPr>
              <w:shd w:val="clear" w:color="auto" w:fill="FFFFFF"/>
              <w:jc w:val="both"/>
              <w:rPr>
                <w:color w:val="000000"/>
              </w:rPr>
            </w:pPr>
            <w:r w:rsidRPr="00464045">
              <w:rPr>
                <w:color w:val="000000"/>
              </w:rPr>
              <w:t>39000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0ABDBE1D" w14:textId="77777777" w:rsidR="000B686D" w:rsidRPr="00464045" w:rsidRDefault="000B686D" w:rsidP="00484093">
            <w:pPr>
              <w:shd w:val="clear" w:color="auto" w:fill="FFFFFF"/>
              <w:jc w:val="both"/>
              <w:rPr>
                <w:color w:val="000000"/>
              </w:rPr>
            </w:pPr>
            <w:r w:rsidRPr="00464045">
              <w:rPr>
                <w:color w:val="000000"/>
              </w:rPr>
              <w:t>31200</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2C332651" w14:textId="77777777" w:rsidR="000B686D" w:rsidRPr="00464045" w:rsidRDefault="000B686D" w:rsidP="00484093">
            <w:pPr>
              <w:shd w:val="clear" w:color="auto" w:fill="FFFFFF"/>
              <w:jc w:val="both"/>
              <w:rPr>
                <w:color w:val="000000"/>
              </w:rPr>
            </w:pPr>
            <w:r w:rsidRPr="00464045">
              <w:rPr>
                <w:color w:val="000000"/>
              </w:rPr>
              <w:t>31200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4151CBB7" w14:textId="77777777" w:rsidR="000B686D" w:rsidRDefault="000B686D" w:rsidP="00484093">
            <w:pPr>
              <w:rPr>
                <w:color w:val="000000"/>
              </w:rPr>
            </w:pPr>
            <w:r w:rsidRPr="004F039A">
              <w:rPr>
                <w:color w:val="000000"/>
              </w:rPr>
              <w:t>Министерство здравоохранения и социальной защиты населения Республики Таджикистан</w:t>
            </w:r>
            <w:r>
              <w:rPr>
                <w:color w:val="000000"/>
              </w:rPr>
              <w:t xml:space="preserve">, Чрезвычайный план Президента Соединенных Штатов Америки для </w:t>
            </w:r>
            <w:r w:rsidRPr="004F039A">
              <w:rPr>
                <w:color w:val="000000"/>
              </w:rPr>
              <w:t>оказания помощи в связи со синдром приобретенного иммунодефицита</w:t>
            </w:r>
          </w:p>
        </w:tc>
      </w:tr>
      <w:tr w:rsidR="000B686D" w:rsidRPr="00464045" w14:paraId="357DE9A5" w14:textId="77777777" w:rsidTr="00484093">
        <w:trPr>
          <w:trHeight w:hRule="exact" w:val="2678"/>
        </w:trPr>
        <w:tc>
          <w:tcPr>
            <w:tcW w:w="3463" w:type="dxa"/>
            <w:tcBorders>
              <w:top w:val="single" w:sz="6" w:space="0" w:color="auto"/>
              <w:left w:val="single" w:sz="6" w:space="0" w:color="auto"/>
              <w:bottom w:val="single" w:sz="6" w:space="0" w:color="auto"/>
              <w:right w:val="single" w:sz="6" w:space="0" w:color="auto"/>
            </w:tcBorders>
            <w:shd w:val="clear" w:color="auto" w:fill="FFFFFF"/>
          </w:tcPr>
          <w:p w14:paraId="1380D49D" w14:textId="15599DB2" w:rsidR="000B686D" w:rsidRPr="00464045" w:rsidRDefault="000B686D" w:rsidP="00484093">
            <w:pPr>
              <w:shd w:val="clear" w:color="auto" w:fill="FFFFFF"/>
              <w:jc w:val="both"/>
            </w:pPr>
            <w:r>
              <w:rPr>
                <w:noProof/>
              </w:rPr>
              <mc:AlternateContent>
                <mc:Choice Requires="wps">
                  <w:drawing>
                    <wp:anchor distT="0" distB="0" distL="114300" distR="114300" simplePos="0" relativeHeight="251660288" behindDoc="0" locked="0" layoutInCell="0" allowOverlap="1" wp14:anchorId="0EFA1AED" wp14:editId="3A74291A">
                      <wp:simplePos x="0" y="0"/>
                      <wp:positionH relativeFrom="margin">
                        <wp:posOffset>-24130</wp:posOffset>
                      </wp:positionH>
                      <wp:positionV relativeFrom="paragraph">
                        <wp:posOffset>3526790</wp:posOffset>
                      </wp:positionV>
                      <wp:extent cx="0" cy="676910"/>
                      <wp:effectExtent l="10160" t="10795" r="8890" b="7620"/>
                      <wp:wrapNone/>
                      <wp:docPr id="93841825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6E89"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277.7pt" to="-1.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" o:allowincell="f" strokeweight=".25pt">
                      <w10:wrap anchorx="margin"/>
                    </v:line>
                  </w:pict>
                </mc:Fallback>
              </mc:AlternateContent>
            </w:r>
            <w:r w:rsidRPr="004F039A">
              <w:rPr>
                <w:color w:val="000000"/>
              </w:rPr>
              <w:t>Финансовая поддержка общественных объединений для поддержания приверженности антиретровирусной терапии и отслеживания утерянных для наблюдения лиц</w:t>
            </w:r>
          </w:p>
        </w:tc>
        <w:tc>
          <w:tcPr>
            <w:tcW w:w="781" w:type="dxa"/>
            <w:gridSpan w:val="7"/>
            <w:tcBorders>
              <w:top w:val="single" w:sz="6" w:space="0" w:color="auto"/>
              <w:left w:val="single" w:sz="6" w:space="0" w:color="auto"/>
              <w:bottom w:val="single" w:sz="6" w:space="0" w:color="auto"/>
              <w:right w:val="single" w:sz="6" w:space="0" w:color="auto"/>
            </w:tcBorders>
            <w:shd w:val="clear" w:color="auto" w:fill="FFFFFF"/>
          </w:tcPr>
          <w:p w14:paraId="50693538" w14:textId="77777777" w:rsidR="000B686D" w:rsidRPr="00464045" w:rsidRDefault="000B686D" w:rsidP="00484093">
            <w:pPr>
              <w:shd w:val="clear" w:color="auto" w:fill="FFFFFF"/>
              <w:jc w:val="both"/>
            </w:pPr>
            <w:r w:rsidRPr="00464045">
              <w:rPr>
                <w:color w:val="000000"/>
              </w:rPr>
              <w:t>273 000</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6F2B894C" w14:textId="77777777" w:rsidR="000B686D" w:rsidRPr="00464045" w:rsidRDefault="000B686D" w:rsidP="00484093">
            <w:pPr>
              <w:shd w:val="clear" w:color="auto" w:fill="FFFFFF"/>
              <w:jc w:val="both"/>
            </w:pPr>
            <w:r w:rsidRPr="00464045">
              <w:rPr>
                <w:color w:val="000000"/>
              </w:rPr>
              <w:t>296 400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743F0E49" w14:textId="77777777" w:rsidR="000B686D" w:rsidRPr="00464045" w:rsidRDefault="000B686D" w:rsidP="00484093">
            <w:pPr>
              <w:shd w:val="clear" w:color="auto" w:fill="FFFFFF"/>
              <w:jc w:val="both"/>
            </w:pPr>
            <w:r w:rsidRPr="00464045">
              <w:rPr>
                <w:color w:val="000000"/>
              </w:rPr>
              <w:t>296 400</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3213F318" w14:textId="77777777" w:rsidR="000B686D" w:rsidRPr="00464045" w:rsidRDefault="000B686D" w:rsidP="00484093">
            <w:pPr>
              <w:shd w:val="clear" w:color="auto" w:fill="FFFFFF"/>
              <w:jc w:val="both"/>
            </w:pPr>
            <w:r w:rsidRPr="00464045">
              <w:rPr>
                <w:color w:val="000000"/>
              </w:rPr>
              <w:t>296 400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42619AD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7100163F" w14:textId="77777777" w:rsidTr="00484093">
        <w:trPr>
          <w:trHeight w:hRule="exact" w:val="1285"/>
        </w:trPr>
        <w:tc>
          <w:tcPr>
            <w:tcW w:w="3463" w:type="dxa"/>
            <w:tcBorders>
              <w:top w:val="single" w:sz="6" w:space="0" w:color="auto"/>
              <w:left w:val="single" w:sz="6" w:space="0" w:color="auto"/>
              <w:bottom w:val="single" w:sz="6" w:space="0" w:color="auto"/>
              <w:right w:val="single" w:sz="6" w:space="0" w:color="auto"/>
            </w:tcBorders>
            <w:shd w:val="clear" w:color="auto" w:fill="FFFFFF"/>
          </w:tcPr>
          <w:p w14:paraId="3A7939FB" w14:textId="77777777" w:rsidR="000B686D" w:rsidRPr="00464045" w:rsidRDefault="000B686D" w:rsidP="00484093">
            <w:pPr>
              <w:shd w:val="clear" w:color="auto" w:fill="FFFFFF"/>
              <w:jc w:val="both"/>
            </w:pPr>
            <w:r w:rsidRPr="004F039A">
              <w:rPr>
                <w:color w:val="000000"/>
              </w:rPr>
              <w:t>Обучение сотрудников общественных объединений по оказанию поддержки в формировании и соблюдении пациентами приверженности к антиретровирусной терапии</w:t>
            </w:r>
          </w:p>
        </w:tc>
        <w:tc>
          <w:tcPr>
            <w:tcW w:w="781" w:type="dxa"/>
            <w:gridSpan w:val="7"/>
            <w:tcBorders>
              <w:top w:val="single" w:sz="6" w:space="0" w:color="auto"/>
              <w:left w:val="single" w:sz="6" w:space="0" w:color="auto"/>
              <w:bottom w:val="single" w:sz="6" w:space="0" w:color="auto"/>
              <w:right w:val="single" w:sz="6" w:space="0" w:color="auto"/>
            </w:tcBorders>
            <w:shd w:val="clear" w:color="auto" w:fill="FFFFFF"/>
          </w:tcPr>
          <w:p w14:paraId="57B22042" w14:textId="77777777" w:rsidR="000B686D" w:rsidRPr="00464045" w:rsidRDefault="000B686D" w:rsidP="00484093">
            <w:pPr>
              <w:shd w:val="clear" w:color="auto" w:fill="FFFFFF"/>
              <w:jc w:val="both"/>
            </w:pPr>
            <w:r w:rsidRPr="00464045">
              <w:rPr>
                <w:color w:val="000000"/>
              </w:rPr>
              <w:t>-</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678C6827" w14:textId="77777777" w:rsidR="000B686D" w:rsidRPr="00464045" w:rsidRDefault="000B686D" w:rsidP="00484093">
            <w:pPr>
              <w:shd w:val="clear" w:color="auto" w:fill="FFFFFF"/>
              <w:jc w:val="both"/>
            </w:pPr>
            <w:r w:rsidRPr="00464045">
              <w:rPr>
                <w:color w:val="000000"/>
              </w:rPr>
              <w:t>60 840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0849AC1" w14:textId="77777777" w:rsidR="000B686D" w:rsidRPr="00464045" w:rsidRDefault="000B686D" w:rsidP="00484093">
            <w:pPr>
              <w:shd w:val="clear" w:color="auto" w:fill="FFFFFF"/>
              <w:jc w:val="both"/>
            </w:pPr>
            <w:r w:rsidRPr="00464045">
              <w:rPr>
                <w:color w:val="000000"/>
              </w:rPr>
              <w:t>-</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4A3197E2" w14:textId="77777777" w:rsidR="000B686D" w:rsidRPr="00464045" w:rsidRDefault="000B686D" w:rsidP="00484093">
            <w:pPr>
              <w:shd w:val="clear" w:color="auto" w:fill="FFFFFF"/>
              <w:jc w:val="both"/>
            </w:pPr>
            <w:r w:rsidRPr="00464045">
              <w:rPr>
                <w:color w:val="000000"/>
              </w:rPr>
              <w:t>60 840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6B9C94A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5E647829" w14:textId="77777777" w:rsidTr="00484093">
        <w:trPr>
          <w:trHeight w:hRule="exact" w:val="977"/>
        </w:trPr>
        <w:tc>
          <w:tcPr>
            <w:tcW w:w="3463" w:type="dxa"/>
            <w:tcBorders>
              <w:top w:val="single" w:sz="6" w:space="0" w:color="auto"/>
              <w:left w:val="single" w:sz="6" w:space="0" w:color="auto"/>
              <w:bottom w:val="single" w:sz="6" w:space="0" w:color="auto"/>
              <w:right w:val="single" w:sz="6" w:space="0" w:color="auto"/>
            </w:tcBorders>
            <w:shd w:val="clear" w:color="auto" w:fill="FFFFFF"/>
          </w:tcPr>
          <w:p w14:paraId="2B625CA9" w14:textId="77777777" w:rsidR="000B686D" w:rsidRPr="00464045" w:rsidRDefault="000B686D" w:rsidP="00484093">
            <w:pPr>
              <w:shd w:val="clear" w:color="auto" w:fill="FFFFFF"/>
              <w:jc w:val="both"/>
            </w:pPr>
            <w:r w:rsidRPr="004F039A">
              <w:rPr>
                <w:color w:val="000000"/>
              </w:rPr>
              <w:t>Создание и поддержка встреч групп взаимопомощи на базе общественных объединений и лечебно-профилактических учреждений</w:t>
            </w:r>
          </w:p>
        </w:tc>
        <w:tc>
          <w:tcPr>
            <w:tcW w:w="781" w:type="dxa"/>
            <w:gridSpan w:val="7"/>
            <w:tcBorders>
              <w:top w:val="single" w:sz="6" w:space="0" w:color="auto"/>
              <w:left w:val="single" w:sz="6" w:space="0" w:color="auto"/>
              <w:bottom w:val="single" w:sz="6" w:space="0" w:color="auto"/>
              <w:right w:val="single" w:sz="6" w:space="0" w:color="auto"/>
            </w:tcBorders>
            <w:shd w:val="clear" w:color="auto" w:fill="FFFFFF"/>
          </w:tcPr>
          <w:p w14:paraId="778976EA" w14:textId="77777777" w:rsidR="000B686D" w:rsidRPr="00464045" w:rsidRDefault="000B686D" w:rsidP="00484093">
            <w:pPr>
              <w:shd w:val="clear" w:color="auto" w:fill="FFFFFF"/>
              <w:jc w:val="both"/>
            </w:pPr>
            <w:r w:rsidRPr="00464045">
              <w:rPr>
                <w:color w:val="000000"/>
              </w:rPr>
              <w:t>-</w:t>
            </w:r>
          </w:p>
        </w:tc>
        <w:tc>
          <w:tcPr>
            <w:tcW w:w="782" w:type="dxa"/>
            <w:gridSpan w:val="7"/>
            <w:tcBorders>
              <w:top w:val="single" w:sz="6" w:space="0" w:color="auto"/>
              <w:left w:val="single" w:sz="6" w:space="0" w:color="auto"/>
              <w:bottom w:val="single" w:sz="6" w:space="0" w:color="auto"/>
              <w:right w:val="single" w:sz="6" w:space="0" w:color="auto"/>
            </w:tcBorders>
            <w:shd w:val="clear" w:color="auto" w:fill="FFFFFF"/>
          </w:tcPr>
          <w:p w14:paraId="6FA3DFB3" w14:textId="77777777" w:rsidR="000B686D" w:rsidRPr="00464045" w:rsidRDefault="000B686D" w:rsidP="00484093">
            <w:pPr>
              <w:shd w:val="clear" w:color="auto" w:fill="FFFFFF"/>
              <w:jc w:val="both"/>
            </w:pPr>
            <w:r w:rsidRPr="00464045">
              <w:rPr>
                <w:color w:val="000000"/>
              </w:rPr>
              <w:t>138 840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7CC9B70E" w14:textId="77777777" w:rsidR="000B686D" w:rsidRPr="00464045" w:rsidRDefault="000B686D" w:rsidP="00484093">
            <w:pPr>
              <w:shd w:val="clear" w:color="auto" w:fill="FFFFFF"/>
              <w:jc w:val="both"/>
            </w:pPr>
            <w:r w:rsidRPr="00464045">
              <w:rPr>
                <w:color w:val="000000"/>
              </w:rPr>
              <w:t>-</w:t>
            </w:r>
          </w:p>
        </w:tc>
        <w:tc>
          <w:tcPr>
            <w:tcW w:w="772" w:type="dxa"/>
            <w:gridSpan w:val="8"/>
            <w:tcBorders>
              <w:top w:val="single" w:sz="6" w:space="0" w:color="auto"/>
              <w:left w:val="single" w:sz="6" w:space="0" w:color="auto"/>
              <w:bottom w:val="single" w:sz="6" w:space="0" w:color="auto"/>
              <w:right w:val="single" w:sz="6" w:space="0" w:color="auto"/>
            </w:tcBorders>
            <w:shd w:val="clear" w:color="auto" w:fill="FFFFFF"/>
          </w:tcPr>
          <w:p w14:paraId="61809CFA" w14:textId="77777777" w:rsidR="000B686D" w:rsidRPr="00464045" w:rsidRDefault="000B686D" w:rsidP="00484093">
            <w:pPr>
              <w:shd w:val="clear" w:color="auto" w:fill="FFFFFF"/>
              <w:jc w:val="both"/>
            </w:pPr>
            <w:r w:rsidRPr="00464045">
              <w:rPr>
                <w:color w:val="000000"/>
              </w:rPr>
              <w:t>144 300</w:t>
            </w:r>
          </w:p>
        </w:tc>
        <w:tc>
          <w:tcPr>
            <w:tcW w:w="3173" w:type="dxa"/>
            <w:gridSpan w:val="3"/>
            <w:tcBorders>
              <w:top w:val="single" w:sz="6" w:space="0" w:color="auto"/>
              <w:left w:val="single" w:sz="6" w:space="0" w:color="auto"/>
              <w:bottom w:val="single" w:sz="6" w:space="0" w:color="auto"/>
              <w:right w:val="single" w:sz="6" w:space="0" w:color="auto"/>
            </w:tcBorders>
            <w:shd w:val="clear" w:color="auto" w:fill="FFFFFF"/>
          </w:tcPr>
          <w:p w14:paraId="1E131DA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67230D89" w14:textId="77777777" w:rsidTr="00484093">
        <w:trPr>
          <w:trHeight w:hRule="exact" w:val="1845"/>
        </w:trPr>
        <w:tc>
          <w:tcPr>
            <w:tcW w:w="3463" w:type="dxa"/>
            <w:tcBorders>
              <w:top w:val="single" w:sz="6" w:space="0" w:color="auto"/>
              <w:left w:val="single" w:sz="6" w:space="0" w:color="auto"/>
              <w:bottom w:val="single" w:sz="4" w:space="0" w:color="auto"/>
              <w:right w:val="single" w:sz="6" w:space="0" w:color="auto"/>
            </w:tcBorders>
            <w:shd w:val="clear" w:color="auto" w:fill="FFFFFF"/>
          </w:tcPr>
          <w:p w14:paraId="4F62B275" w14:textId="77777777" w:rsidR="000B686D" w:rsidRPr="00464045" w:rsidRDefault="000B686D" w:rsidP="00484093">
            <w:pPr>
              <w:shd w:val="clear" w:color="auto" w:fill="FFFFFF"/>
              <w:jc w:val="both"/>
            </w:pPr>
            <w:r w:rsidRPr="004F039A">
              <w:rPr>
                <w:color w:val="000000"/>
              </w:rPr>
              <w:lastRenderedPageBreak/>
              <w:t>Закупка и обеспечение людей, живущих с вирусом иммунодефицита человека инструментарием и другими товарами для поддержки приверженности лечению (</w:t>
            </w:r>
            <w:proofErr w:type="spellStart"/>
            <w:r w:rsidRPr="004F039A">
              <w:rPr>
                <w:color w:val="000000"/>
              </w:rPr>
              <w:t>таблетницы</w:t>
            </w:r>
            <w:proofErr w:type="spellEnd"/>
            <w:r w:rsidRPr="004F039A">
              <w:rPr>
                <w:color w:val="000000"/>
              </w:rPr>
              <w:t>, таймеры, средства напоминания («</w:t>
            </w:r>
            <w:proofErr w:type="spellStart"/>
            <w:r w:rsidRPr="004F039A">
              <w:rPr>
                <w:color w:val="000000"/>
              </w:rPr>
              <w:t>напоминалки</w:t>
            </w:r>
            <w:proofErr w:type="spellEnd"/>
            <w:r w:rsidRPr="004F039A">
              <w:rPr>
                <w:color w:val="000000"/>
              </w:rPr>
              <w:t>») и пр.)</w:t>
            </w:r>
          </w:p>
        </w:tc>
        <w:tc>
          <w:tcPr>
            <w:tcW w:w="781" w:type="dxa"/>
            <w:gridSpan w:val="7"/>
            <w:tcBorders>
              <w:top w:val="single" w:sz="6" w:space="0" w:color="auto"/>
              <w:left w:val="single" w:sz="6" w:space="0" w:color="auto"/>
              <w:bottom w:val="single" w:sz="4" w:space="0" w:color="auto"/>
              <w:right w:val="single" w:sz="6" w:space="0" w:color="auto"/>
            </w:tcBorders>
            <w:shd w:val="clear" w:color="auto" w:fill="FFFFFF"/>
          </w:tcPr>
          <w:p w14:paraId="18650C1F" w14:textId="77777777" w:rsidR="000B686D" w:rsidRPr="00464045" w:rsidRDefault="000B686D" w:rsidP="00484093">
            <w:pPr>
              <w:shd w:val="clear" w:color="auto" w:fill="FFFFFF"/>
              <w:jc w:val="both"/>
            </w:pPr>
            <w:r w:rsidRPr="00464045">
              <w:rPr>
                <w:color w:val="000000"/>
              </w:rPr>
              <w:t>529 000</w:t>
            </w:r>
          </w:p>
        </w:tc>
        <w:tc>
          <w:tcPr>
            <w:tcW w:w="782" w:type="dxa"/>
            <w:gridSpan w:val="7"/>
            <w:tcBorders>
              <w:top w:val="single" w:sz="6" w:space="0" w:color="auto"/>
              <w:left w:val="single" w:sz="6" w:space="0" w:color="auto"/>
              <w:bottom w:val="single" w:sz="4" w:space="0" w:color="auto"/>
              <w:right w:val="single" w:sz="6" w:space="0" w:color="auto"/>
            </w:tcBorders>
            <w:shd w:val="clear" w:color="auto" w:fill="FFFFFF"/>
          </w:tcPr>
          <w:p w14:paraId="778EBE07" w14:textId="77777777" w:rsidR="000B686D" w:rsidRPr="00464045" w:rsidRDefault="000B686D" w:rsidP="00484093">
            <w:pPr>
              <w:shd w:val="clear" w:color="auto" w:fill="FFFFFF"/>
              <w:jc w:val="both"/>
            </w:pPr>
            <w:r w:rsidRPr="00464045">
              <w:rPr>
                <w:color w:val="000000"/>
              </w:rPr>
              <w:t>357 400</w:t>
            </w:r>
          </w:p>
        </w:tc>
        <w:tc>
          <w:tcPr>
            <w:tcW w:w="758" w:type="dxa"/>
            <w:gridSpan w:val="7"/>
            <w:tcBorders>
              <w:top w:val="single" w:sz="6" w:space="0" w:color="auto"/>
              <w:left w:val="single" w:sz="6" w:space="0" w:color="auto"/>
              <w:bottom w:val="single" w:sz="4" w:space="0" w:color="auto"/>
              <w:right w:val="single" w:sz="6" w:space="0" w:color="auto"/>
            </w:tcBorders>
            <w:shd w:val="clear" w:color="auto" w:fill="FFFFFF"/>
          </w:tcPr>
          <w:p w14:paraId="3A1CF84C" w14:textId="77777777" w:rsidR="000B686D" w:rsidRPr="00464045" w:rsidRDefault="000B686D" w:rsidP="00484093">
            <w:pPr>
              <w:shd w:val="clear" w:color="auto" w:fill="FFFFFF"/>
              <w:jc w:val="both"/>
            </w:pPr>
            <w:r w:rsidRPr="00464045">
              <w:rPr>
                <w:color w:val="000000"/>
              </w:rPr>
              <w:t>294 840</w:t>
            </w:r>
          </w:p>
        </w:tc>
        <w:tc>
          <w:tcPr>
            <w:tcW w:w="772" w:type="dxa"/>
            <w:gridSpan w:val="8"/>
            <w:tcBorders>
              <w:top w:val="single" w:sz="6" w:space="0" w:color="auto"/>
              <w:left w:val="single" w:sz="6" w:space="0" w:color="auto"/>
              <w:bottom w:val="single" w:sz="4" w:space="0" w:color="auto"/>
              <w:right w:val="single" w:sz="6" w:space="0" w:color="auto"/>
            </w:tcBorders>
            <w:shd w:val="clear" w:color="auto" w:fill="FFFFFF"/>
          </w:tcPr>
          <w:p w14:paraId="046E48DD" w14:textId="77777777" w:rsidR="000B686D" w:rsidRPr="00464045" w:rsidRDefault="000B686D" w:rsidP="00484093">
            <w:pPr>
              <w:shd w:val="clear" w:color="auto" w:fill="FFFFFF"/>
              <w:jc w:val="both"/>
            </w:pPr>
            <w:r w:rsidRPr="00464045">
              <w:rPr>
                <w:color w:val="000000"/>
              </w:rPr>
              <w:t>318 630</w:t>
            </w:r>
          </w:p>
        </w:tc>
        <w:tc>
          <w:tcPr>
            <w:tcW w:w="3173" w:type="dxa"/>
            <w:gridSpan w:val="3"/>
            <w:tcBorders>
              <w:top w:val="single" w:sz="6" w:space="0" w:color="auto"/>
              <w:left w:val="single" w:sz="6" w:space="0" w:color="auto"/>
              <w:bottom w:val="single" w:sz="4" w:space="0" w:color="auto"/>
              <w:right w:val="single" w:sz="6" w:space="0" w:color="auto"/>
            </w:tcBorders>
            <w:shd w:val="clear" w:color="auto" w:fill="FFFFFF"/>
          </w:tcPr>
          <w:p w14:paraId="15EE042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645DD5E" w14:textId="77777777" w:rsidTr="00484093">
        <w:trPr>
          <w:trHeight w:hRule="exact" w:val="2676"/>
        </w:trPr>
        <w:tc>
          <w:tcPr>
            <w:tcW w:w="3463" w:type="dxa"/>
            <w:tcBorders>
              <w:top w:val="single" w:sz="4" w:space="0" w:color="auto"/>
              <w:left w:val="single" w:sz="4" w:space="0" w:color="auto"/>
              <w:right w:val="single" w:sz="4" w:space="0" w:color="auto"/>
            </w:tcBorders>
            <w:shd w:val="clear" w:color="auto" w:fill="FFFFFF"/>
          </w:tcPr>
          <w:p w14:paraId="46CB1CC8" w14:textId="77777777" w:rsidR="000B686D" w:rsidRPr="00464045" w:rsidRDefault="000B686D" w:rsidP="00484093">
            <w:pPr>
              <w:shd w:val="clear" w:color="auto" w:fill="FFFFFF"/>
              <w:jc w:val="both"/>
            </w:pPr>
            <w:r w:rsidRPr="004F039A">
              <w:rPr>
                <w:color w:val="000000"/>
              </w:rPr>
              <w:t>Тиражирование информационно-образовательных материалов по</w:t>
            </w:r>
            <w:r>
              <w:rPr>
                <w:color w:val="000000"/>
              </w:rPr>
              <w:t xml:space="preserve"> </w:t>
            </w:r>
            <w:r w:rsidRPr="004F039A">
              <w:rPr>
                <w:color w:val="000000"/>
              </w:rPr>
              <w:t>вопросам антиретровирусной терапии и приверженности антиретровирусной терапии, беременности и рода при вирусе иммунодефицита человека, сочетанной инфекции вируса иммунодефицита человека/туберкулеза для лечебно-профилактических учреждений</w:t>
            </w:r>
          </w:p>
        </w:tc>
        <w:tc>
          <w:tcPr>
            <w:tcW w:w="781" w:type="dxa"/>
            <w:gridSpan w:val="7"/>
            <w:tcBorders>
              <w:top w:val="single" w:sz="4" w:space="0" w:color="auto"/>
              <w:left w:val="single" w:sz="4" w:space="0" w:color="auto"/>
              <w:right w:val="single" w:sz="4" w:space="0" w:color="auto"/>
            </w:tcBorders>
            <w:shd w:val="clear" w:color="auto" w:fill="FFFFFF"/>
          </w:tcPr>
          <w:p w14:paraId="791C0097" w14:textId="77777777" w:rsidR="000B686D" w:rsidRPr="00464045" w:rsidRDefault="000B686D" w:rsidP="00484093">
            <w:pPr>
              <w:shd w:val="clear" w:color="auto" w:fill="FFFFFF"/>
              <w:jc w:val="both"/>
            </w:pPr>
            <w:r w:rsidRPr="00464045">
              <w:rPr>
                <w:color w:val="000000"/>
              </w:rPr>
              <w:t>195 000</w:t>
            </w:r>
          </w:p>
        </w:tc>
        <w:tc>
          <w:tcPr>
            <w:tcW w:w="782" w:type="dxa"/>
            <w:gridSpan w:val="7"/>
            <w:vMerge w:val="restart"/>
            <w:tcBorders>
              <w:top w:val="single" w:sz="4" w:space="0" w:color="auto"/>
              <w:left w:val="single" w:sz="4" w:space="0" w:color="auto"/>
              <w:right w:val="single" w:sz="4" w:space="0" w:color="auto"/>
            </w:tcBorders>
            <w:shd w:val="clear" w:color="auto" w:fill="FFFFFF"/>
          </w:tcPr>
          <w:p w14:paraId="424F9C30" w14:textId="77777777" w:rsidR="000B686D" w:rsidRPr="00464045" w:rsidRDefault="000B686D" w:rsidP="00484093">
            <w:pPr>
              <w:shd w:val="clear" w:color="auto" w:fill="FFFFFF"/>
              <w:jc w:val="both"/>
            </w:pPr>
            <w:r w:rsidRPr="00464045">
              <w:rPr>
                <w:color w:val="000000"/>
              </w:rPr>
              <w:t>191100</w:t>
            </w:r>
          </w:p>
        </w:tc>
        <w:tc>
          <w:tcPr>
            <w:tcW w:w="758" w:type="dxa"/>
            <w:gridSpan w:val="7"/>
            <w:vMerge w:val="restart"/>
            <w:tcBorders>
              <w:top w:val="single" w:sz="4" w:space="0" w:color="auto"/>
              <w:left w:val="single" w:sz="4" w:space="0" w:color="auto"/>
              <w:right w:val="single" w:sz="4" w:space="0" w:color="auto"/>
            </w:tcBorders>
            <w:shd w:val="clear" w:color="auto" w:fill="FFFFFF"/>
          </w:tcPr>
          <w:p w14:paraId="0327B6AE" w14:textId="77777777" w:rsidR="000B686D" w:rsidRPr="00464045" w:rsidRDefault="000B686D" w:rsidP="00484093">
            <w:pPr>
              <w:shd w:val="clear" w:color="auto" w:fill="FFFFFF"/>
              <w:jc w:val="both"/>
            </w:pPr>
            <w:r w:rsidRPr="00464045">
              <w:rPr>
                <w:color w:val="000000"/>
              </w:rPr>
              <w:t>191100</w:t>
            </w:r>
          </w:p>
        </w:tc>
        <w:tc>
          <w:tcPr>
            <w:tcW w:w="772" w:type="dxa"/>
            <w:gridSpan w:val="8"/>
            <w:vMerge w:val="restart"/>
            <w:tcBorders>
              <w:top w:val="single" w:sz="4" w:space="0" w:color="auto"/>
              <w:left w:val="single" w:sz="4" w:space="0" w:color="auto"/>
              <w:right w:val="single" w:sz="4" w:space="0" w:color="auto"/>
            </w:tcBorders>
            <w:shd w:val="clear" w:color="auto" w:fill="FFFFFF"/>
          </w:tcPr>
          <w:p w14:paraId="2597F180" w14:textId="77777777" w:rsidR="000B686D" w:rsidRPr="00464045" w:rsidRDefault="000B686D" w:rsidP="00484093">
            <w:pPr>
              <w:shd w:val="clear" w:color="auto" w:fill="FFFFFF"/>
              <w:jc w:val="both"/>
            </w:pPr>
            <w:r w:rsidRPr="00464045">
              <w:rPr>
                <w:color w:val="000000"/>
              </w:rPr>
              <w:t>210 600</w:t>
            </w:r>
          </w:p>
        </w:tc>
        <w:tc>
          <w:tcPr>
            <w:tcW w:w="3173" w:type="dxa"/>
            <w:gridSpan w:val="3"/>
            <w:vMerge w:val="restart"/>
            <w:tcBorders>
              <w:top w:val="single" w:sz="4" w:space="0" w:color="auto"/>
              <w:left w:val="single" w:sz="4" w:space="0" w:color="auto"/>
              <w:right w:val="single" w:sz="4" w:space="0" w:color="auto"/>
            </w:tcBorders>
            <w:shd w:val="clear" w:color="auto" w:fill="FFFFFF"/>
          </w:tcPr>
          <w:p w14:paraId="51188F7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w:t>
            </w:r>
            <w:r>
              <w:rPr>
                <w:color w:val="000000"/>
              </w:rPr>
              <w:t xml:space="preserve"> </w:t>
            </w:r>
            <w:r w:rsidRPr="004F039A">
              <w:rPr>
                <w:color w:val="000000"/>
              </w:rPr>
              <w:t>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845330B" w14:textId="77777777" w:rsidTr="00484093">
        <w:trPr>
          <w:trHeight w:hRule="exact" w:val="70"/>
        </w:trPr>
        <w:tc>
          <w:tcPr>
            <w:tcW w:w="3469" w:type="dxa"/>
            <w:gridSpan w:val="2"/>
            <w:tcBorders>
              <w:left w:val="single" w:sz="4" w:space="0" w:color="auto"/>
              <w:bottom w:val="single" w:sz="4" w:space="0" w:color="auto"/>
              <w:right w:val="single" w:sz="4" w:space="0" w:color="auto"/>
            </w:tcBorders>
            <w:shd w:val="clear" w:color="auto" w:fill="FFFFFF"/>
          </w:tcPr>
          <w:p w14:paraId="314A3E02" w14:textId="77777777" w:rsidR="000B686D" w:rsidRPr="00464045" w:rsidRDefault="000B686D" w:rsidP="00484093">
            <w:pPr>
              <w:shd w:val="clear" w:color="auto" w:fill="FFFFFF"/>
              <w:jc w:val="both"/>
            </w:pPr>
          </w:p>
        </w:tc>
        <w:tc>
          <w:tcPr>
            <w:tcW w:w="775" w:type="dxa"/>
            <w:gridSpan w:val="6"/>
            <w:tcBorders>
              <w:left w:val="single" w:sz="4" w:space="0" w:color="auto"/>
              <w:bottom w:val="single" w:sz="4" w:space="0" w:color="auto"/>
              <w:right w:val="single" w:sz="4" w:space="0" w:color="auto"/>
            </w:tcBorders>
            <w:shd w:val="clear" w:color="auto" w:fill="FFFFFF"/>
          </w:tcPr>
          <w:p w14:paraId="0839AAEC" w14:textId="77777777" w:rsidR="000B686D" w:rsidRPr="00464045" w:rsidRDefault="000B686D" w:rsidP="00484093">
            <w:pPr>
              <w:shd w:val="clear" w:color="auto" w:fill="FFFFFF"/>
              <w:jc w:val="both"/>
            </w:pPr>
          </w:p>
        </w:tc>
        <w:tc>
          <w:tcPr>
            <w:tcW w:w="782" w:type="dxa"/>
            <w:gridSpan w:val="7"/>
            <w:vMerge/>
            <w:tcBorders>
              <w:left w:val="single" w:sz="4" w:space="0" w:color="auto"/>
              <w:bottom w:val="single" w:sz="4" w:space="0" w:color="auto"/>
              <w:right w:val="single" w:sz="4" w:space="0" w:color="auto"/>
            </w:tcBorders>
            <w:shd w:val="clear" w:color="auto" w:fill="FFFFFF"/>
          </w:tcPr>
          <w:p w14:paraId="275ECB32" w14:textId="77777777" w:rsidR="000B686D" w:rsidRPr="00464045" w:rsidRDefault="000B686D" w:rsidP="00484093">
            <w:pPr>
              <w:shd w:val="clear" w:color="auto" w:fill="FFFFFF"/>
              <w:jc w:val="both"/>
            </w:pPr>
          </w:p>
        </w:tc>
        <w:tc>
          <w:tcPr>
            <w:tcW w:w="758" w:type="dxa"/>
            <w:gridSpan w:val="7"/>
            <w:vMerge/>
            <w:tcBorders>
              <w:left w:val="single" w:sz="4" w:space="0" w:color="auto"/>
              <w:bottom w:val="single" w:sz="4" w:space="0" w:color="auto"/>
              <w:right w:val="single" w:sz="4" w:space="0" w:color="auto"/>
            </w:tcBorders>
            <w:shd w:val="clear" w:color="auto" w:fill="FFFFFF"/>
          </w:tcPr>
          <w:p w14:paraId="7AA5FE20" w14:textId="77777777" w:rsidR="000B686D" w:rsidRPr="00464045" w:rsidRDefault="000B686D" w:rsidP="00484093">
            <w:pPr>
              <w:shd w:val="clear" w:color="auto" w:fill="FFFFFF"/>
              <w:jc w:val="both"/>
            </w:pPr>
          </w:p>
        </w:tc>
        <w:tc>
          <w:tcPr>
            <w:tcW w:w="772" w:type="dxa"/>
            <w:gridSpan w:val="8"/>
            <w:vMerge/>
            <w:tcBorders>
              <w:left w:val="single" w:sz="4" w:space="0" w:color="auto"/>
              <w:bottom w:val="single" w:sz="4" w:space="0" w:color="auto"/>
              <w:right w:val="single" w:sz="4" w:space="0" w:color="auto"/>
            </w:tcBorders>
            <w:shd w:val="clear" w:color="auto" w:fill="FFFFFF"/>
          </w:tcPr>
          <w:p w14:paraId="4D12FDF9" w14:textId="77777777" w:rsidR="000B686D" w:rsidRPr="00464045" w:rsidRDefault="000B686D" w:rsidP="00484093">
            <w:pPr>
              <w:shd w:val="clear" w:color="auto" w:fill="FFFFFF"/>
              <w:jc w:val="both"/>
            </w:pPr>
          </w:p>
        </w:tc>
        <w:tc>
          <w:tcPr>
            <w:tcW w:w="3173" w:type="dxa"/>
            <w:gridSpan w:val="3"/>
            <w:vMerge/>
            <w:tcBorders>
              <w:left w:val="single" w:sz="4" w:space="0" w:color="auto"/>
              <w:bottom w:val="single" w:sz="4" w:space="0" w:color="auto"/>
              <w:right w:val="single" w:sz="4" w:space="0" w:color="auto"/>
            </w:tcBorders>
            <w:shd w:val="clear" w:color="auto" w:fill="FFFFFF"/>
          </w:tcPr>
          <w:p w14:paraId="6CA6061B" w14:textId="77777777" w:rsidR="000B686D" w:rsidRPr="00464045" w:rsidRDefault="000B686D" w:rsidP="00484093">
            <w:pPr>
              <w:shd w:val="clear" w:color="auto" w:fill="FFFFFF"/>
              <w:jc w:val="both"/>
            </w:pPr>
          </w:p>
        </w:tc>
      </w:tr>
      <w:tr w:rsidR="000B686D" w:rsidRPr="00464045" w14:paraId="027C8B1E" w14:textId="77777777" w:rsidTr="00484093">
        <w:trPr>
          <w:trHeight w:hRule="exact" w:val="2560"/>
        </w:trPr>
        <w:tc>
          <w:tcPr>
            <w:tcW w:w="3469" w:type="dxa"/>
            <w:gridSpan w:val="2"/>
            <w:tcBorders>
              <w:top w:val="single" w:sz="4" w:space="0" w:color="auto"/>
              <w:left w:val="single" w:sz="6" w:space="0" w:color="auto"/>
              <w:bottom w:val="single" w:sz="6" w:space="0" w:color="auto"/>
              <w:right w:val="single" w:sz="6" w:space="0" w:color="auto"/>
            </w:tcBorders>
            <w:shd w:val="clear" w:color="auto" w:fill="FFFFFF"/>
          </w:tcPr>
          <w:p w14:paraId="51C402F0" w14:textId="77777777" w:rsidR="000B686D" w:rsidRPr="00464045" w:rsidRDefault="000B686D" w:rsidP="00484093">
            <w:pPr>
              <w:shd w:val="clear" w:color="auto" w:fill="FFFFFF"/>
              <w:jc w:val="both"/>
            </w:pPr>
            <w:r w:rsidRPr="004F039A">
              <w:rPr>
                <w:color w:val="000000"/>
              </w:rPr>
              <w:t>Обучение социальных работников общественных объединений и центров синдрома приобретенного иммунодефицита по ведению пациентов на антиретровирусной терапии, социальному сопровождению и профилактике туберкулеза среди людей, живущих с вирусом иммунодефицита человека</w:t>
            </w:r>
          </w:p>
        </w:tc>
        <w:tc>
          <w:tcPr>
            <w:tcW w:w="775" w:type="dxa"/>
            <w:gridSpan w:val="6"/>
            <w:tcBorders>
              <w:top w:val="single" w:sz="4" w:space="0" w:color="auto"/>
              <w:left w:val="single" w:sz="6" w:space="0" w:color="auto"/>
              <w:bottom w:val="single" w:sz="6" w:space="0" w:color="auto"/>
              <w:right w:val="single" w:sz="6" w:space="0" w:color="auto"/>
            </w:tcBorders>
            <w:shd w:val="clear" w:color="auto" w:fill="FFFFFF"/>
          </w:tcPr>
          <w:p w14:paraId="67B19823" w14:textId="77777777" w:rsidR="000B686D" w:rsidRPr="00464045" w:rsidRDefault="000B686D" w:rsidP="00484093">
            <w:pPr>
              <w:shd w:val="clear" w:color="auto" w:fill="FFFFFF"/>
              <w:jc w:val="both"/>
            </w:pPr>
            <w:r w:rsidRPr="00464045">
              <w:rPr>
                <w:color w:val="000000"/>
              </w:rPr>
              <w:t>-</w:t>
            </w:r>
          </w:p>
        </w:tc>
        <w:tc>
          <w:tcPr>
            <w:tcW w:w="782" w:type="dxa"/>
            <w:gridSpan w:val="7"/>
            <w:tcBorders>
              <w:top w:val="single" w:sz="4" w:space="0" w:color="auto"/>
              <w:left w:val="single" w:sz="6" w:space="0" w:color="auto"/>
              <w:bottom w:val="single" w:sz="6" w:space="0" w:color="auto"/>
              <w:right w:val="single" w:sz="6" w:space="0" w:color="auto"/>
            </w:tcBorders>
            <w:shd w:val="clear" w:color="auto" w:fill="FFFFFF"/>
          </w:tcPr>
          <w:p w14:paraId="23266696" w14:textId="77777777" w:rsidR="000B686D" w:rsidRPr="00464045" w:rsidRDefault="000B686D" w:rsidP="00484093">
            <w:pPr>
              <w:shd w:val="clear" w:color="auto" w:fill="FFFFFF"/>
              <w:jc w:val="both"/>
            </w:pPr>
            <w:r w:rsidRPr="00464045">
              <w:rPr>
                <w:color w:val="000000"/>
              </w:rPr>
              <w:t>-</w:t>
            </w:r>
          </w:p>
        </w:tc>
        <w:tc>
          <w:tcPr>
            <w:tcW w:w="758" w:type="dxa"/>
            <w:gridSpan w:val="7"/>
            <w:tcBorders>
              <w:top w:val="single" w:sz="4" w:space="0" w:color="auto"/>
              <w:left w:val="single" w:sz="6" w:space="0" w:color="auto"/>
              <w:bottom w:val="single" w:sz="6" w:space="0" w:color="auto"/>
              <w:right w:val="single" w:sz="6" w:space="0" w:color="auto"/>
            </w:tcBorders>
            <w:shd w:val="clear" w:color="auto" w:fill="FFFFFF"/>
          </w:tcPr>
          <w:p w14:paraId="133A433D" w14:textId="77777777" w:rsidR="000B686D" w:rsidRPr="00464045" w:rsidRDefault="000B686D" w:rsidP="00484093">
            <w:pPr>
              <w:shd w:val="clear" w:color="auto" w:fill="FFFFFF"/>
              <w:jc w:val="both"/>
            </w:pPr>
            <w:r w:rsidRPr="00464045">
              <w:rPr>
                <w:color w:val="000000"/>
              </w:rPr>
              <w:t>131 040</w:t>
            </w:r>
          </w:p>
        </w:tc>
        <w:tc>
          <w:tcPr>
            <w:tcW w:w="772" w:type="dxa"/>
            <w:gridSpan w:val="8"/>
            <w:tcBorders>
              <w:top w:val="single" w:sz="4" w:space="0" w:color="auto"/>
              <w:left w:val="single" w:sz="6" w:space="0" w:color="auto"/>
              <w:bottom w:val="single" w:sz="6" w:space="0" w:color="auto"/>
              <w:right w:val="single" w:sz="6" w:space="0" w:color="auto"/>
            </w:tcBorders>
            <w:shd w:val="clear" w:color="auto" w:fill="FFFFFF"/>
          </w:tcPr>
          <w:p w14:paraId="3D323E39" w14:textId="77777777" w:rsidR="000B686D" w:rsidRPr="00464045" w:rsidRDefault="000B686D" w:rsidP="00484093">
            <w:pPr>
              <w:shd w:val="clear" w:color="auto" w:fill="FFFFFF"/>
              <w:jc w:val="both"/>
            </w:pPr>
            <w:r w:rsidRPr="00464045">
              <w:rPr>
                <w:color w:val="000000"/>
              </w:rPr>
              <w:t>-</w:t>
            </w:r>
          </w:p>
        </w:tc>
        <w:tc>
          <w:tcPr>
            <w:tcW w:w="3173" w:type="dxa"/>
            <w:gridSpan w:val="3"/>
            <w:tcBorders>
              <w:top w:val="single" w:sz="4" w:space="0" w:color="auto"/>
              <w:left w:val="single" w:sz="6" w:space="0" w:color="auto"/>
              <w:bottom w:val="single" w:sz="6" w:space="0" w:color="auto"/>
              <w:right w:val="single" w:sz="6" w:space="0" w:color="auto"/>
            </w:tcBorders>
            <w:shd w:val="clear" w:color="auto" w:fill="FFFFFF"/>
          </w:tcPr>
          <w:p w14:paraId="4B89D9F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7F14973" w14:textId="77777777" w:rsidTr="00484093">
        <w:trPr>
          <w:trHeight w:hRule="exact" w:val="298"/>
        </w:trPr>
        <w:tc>
          <w:tcPr>
            <w:tcW w:w="9729" w:type="dxa"/>
            <w:gridSpan w:val="33"/>
            <w:tcBorders>
              <w:top w:val="single" w:sz="6" w:space="0" w:color="auto"/>
              <w:left w:val="single" w:sz="6" w:space="0" w:color="auto"/>
              <w:bottom w:val="single" w:sz="6" w:space="0" w:color="auto"/>
              <w:right w:val="single" w:sz="6" w:space="0" w:color="auto"/>
            </w:tcBorders>
            <w:shd w:val="clear" w:color="auto" w:fill="FFFFFF"/>
          </w:tcPr>
          <w:p w14:paraId="7EF1A6F5" w14:textId="77777777" w:rsidR="000B686D" w:rsidRPr="00464045" w:rsidRDefault="000B686D" w:rsidP="00484093">
            <w:pPr>
              <w:shd w:val="clear" w:color="auto" w:fill="FFFFFF"/>
            </w:pPr>
            <w:r w:rsidRPr="004F039A">
              <w:rPr>
                <w:color w:val="000000"/>
              </w:rPr>
              <w:t>Деятельность в отношении лабораторий вируса иммуноде</w:t>
            </w:r>
            <w:r>
              <w:rPr>
                <w:color w:val="000000"/>
              </w:rPr>
              <w:t>фицита человека (в сомони)</w:t>
            </w:r>
          </w:p>
          <w:p w14:paraId="179EF387" w14:textId="77777777" w:rsidR="000B686D" w:rsidRPr="00464045" w:rsidRDefault="000B686D" w:rsidP="00484093">
            <w:pPr>
              <w:shd w:val="clear" w:color="auto" w:fill="FFFFFF"/>
            </w:pPr>
            <w:r w:rsidRPr="004F039A">
              <w:rPr>
                <w:color w:val="000000"/>
              </w:rPr>
              <w:t>щита человека (в сомони)</w:t>
            </w:r>
          </w:p>
        </w:tc>
      </w:tr>
      <w:tr w:rsidR="000B686D" w:rsidRPr="00464045" w14:paraId="7C784671" w14:textId="77777777" w:rsidTr="00484093">
        <w:trPr>
          <w:trHeight w:hRule="exact" w:val="2400"/>
        </w:trPr>
        <w:tc>
          <w:tcPr>
            <w:tcW w:w="3554" w:type="dxa"/>
            <w:gridSpan w:val="5"/>
            <w:tcBorders>
              <w:top w:val="single" w:sz="6" w:space="0" w:color="auto"/>
              <w:left w:val="single" w:sz="6" w:space="0" w:color="auto"/>
              <w:bottom w:val="nil"/>
              <w:right w:val="single" w:sz="6" w:space="0" w:color="auto"/>
            </w:tcBorders>
            <w:shd w:val="clear" w:color="auto" w:fill="FFFFFF"/>
          </w:tcPr>
          <w:p w14:paraId="0E9B9E97" w14:textId="77777777" w:rsidR="000B686D" w:rsidRPr="00464045" w:rsidRDefault="000B686D" w:rsidP="00484093">
            <w:pPr>
              <w:shd w:val="clear" w:color="auto" w:fill="FFFFFF"/>
              <w:jc w:val="both"/>
            </w:pPr>
            <w:r w:rsidRPr="004F039A">
              <w:rPr>
                <w:color w:val="000000"/>
              </w:rPr>
              <w:t xml:space="preserve">Обеспечение необходимого охвата тестированием на вирусную нагрузку и </w:t>
            </w:r>
            <w:r w:rsidRPr="004F039A">
              <w:rPr>
                <w:color w:val="000000"/>
                <w:lang w:val="en-US"/>
              </w:rPr>
              <w:t>CD</w:t>
            </w:r>
            <w:r w:rsidRPr="004F039A">
              <w:rPr>
                <w:color w:val="000000"/>
              </w:rPr>
              <w:t>4 в соответствии с клиническим протоколом</w:t>
            </w:r>
          </w:p>
        </w:tc>
        <w:tc>
          <w:tcPr>
            <w:tcW w:w="759" w:type="dxa"/>
            <w:gridSpan w:val="7"/>
            <w:tcBorders>
              <w:top w:val="single" w:sz="6" w:space="0" w:color="auto"/>
              <w:left w:val="single" w:sz="6" w:space="0" w:color="auto"/>
              <w:bottom w:val="nil"/>
              <w:right w:val="single" w:sz="6" w:space="0" w:color="auto"/>
            </w:tcBorders>
            <w:shd w:val="clear" w:color="auto" w:fill="FFFFFF"/>
          </w:tcPr>
          <w:p w14:paraId="031FCA38" w14:textId="77777777" w:rsidR="000B686D" w:rsidRPr="00464045" w:rsidRDefault="000B686D" w:rsidP="00484093">
            <w:pPr>
              <w:shd w:val="clear" w:color="auto" w:fill="FFFFFF"/>
              <w:jc w:val="both"/>
            </w:pPr>
            <w:r w:rsidRPr="00464045">
              <w:rPr>
                <w:color w:val="000000"/>
              </w:rPr>
              <w:t>1029600</w:t>
            </w:r>
          </w:p>
        </w:tc>
        <w:tc>
          <w:tcPr>
            <w:tcW w:w="713" w:type="dxa"/>
            <w:gridSpan w:val="3"/>
            <w:tcBorders>
              <w:top w:val="single" w:sz="6" w:space="0" w:color="auto"/>
              <w:left w:val="single" w:sz="6" w:space="0" w:color="auto"/>
              <w:bottom w:val="nil"/>
              <w:right w:val="single" w:sz="6" w:space="0" w:color="auto"/>
            </w:tcBorders>
            <w:shd w:val="clear" w:color="auto" w:fill="FFFFFF"/>
          </w:tcPr>
          <w:p w14:paraId="759D8521" w14:textId="77777777" w:rsidR="000B686D" w:rsidRPr="00464045" w:rsidRDefault="000B686D" w:rsidP="00484093">
            <w:pPr>
              <w:shd w:val="clear" w:color="auto" w:fill="FFFFFF"/>
              <w:jc w:val="both"/>
            </w:pPr>
            <w:r w:rsidRPr="00464045">
              <w:rPr>
                <w:color w:val="000000"/>
              </w:rPr>
              <w:t xml:space="preserve">1429 </w:t>
            </w:r>
            <w:r>
              <w:rPr>
                <w:color w:val="000000"/>
              </w:rPr>
              <w:t>60</w:t>
            </w:r>
            <w:r w:rsidRPr="00464045">
              <w:rPr>
                <w:color w:val="000000"/>
              </w:rPr>
              <w:t>0</w:t>
            </w:r>
          </w:p>
        </w:tc>
        <w:tc>
          <w:tcPr>
            <w:tcW w:w="832" w:type="dxa"/>
            <w:gridSpan w:val="8"/>
            <w:tcBorders>
              <w:top w:val="single" w:sz="6" w:space="0" w:color="auto"/>
              <w:left w:val="single" w:sz="6" w:space="0" w:color="auto"/>
              <w:bottom w:val="nil"/>
              <w:right w:val="single" w:sz="6" w:space="0" w:color="auto"/>
            </w:tcBorders>
            <w:shd w:val="clear" w:color="auto" w:fill="FFFFFF"/>
          </w:tcPr>
          <w:p w14:paraId="37094B70" w14:textId="77777777" w:rsidR="000B686D" w:rsidRPr="00464045" w:rsidRDefault="000B686D" w:rsidP="00484093">
            <w:pPr>
              <w:shd w:val="clear" w:color="auto" w:fill="FFFFFF"/>
              <w:jc w:val="both"/>
            </w:pPr>
            <w:r w:rsidRPr="00464045">
              <w:rPr>
                <w:color w:val="000000"/>
              </w:rPr>
              <w:t>1 053 000</w:t>
            </w:r>
          </w:p>
        </w:tc>
        <w:tc>
          <w:tcPr>
            <w:tcW w:w="769" w:type="dxa"/>
            <w:gridSpan w:val="8"/>
            <w:tcBorders>
              <w:top w:val="single" w:sz="6" w:space="0" w:color="auto"/>
              <w:left w:val="single" w:sz="6" w:space="0" w:color="auto"/>
              <w:bottom w:val="nil"/>
              <w:right w:val="single" w:sz="6" w:space="0" w:color="auto"/>
            </w:tcBorders>
            <w:shd w:val="clear" w:color="auto" w:fill="FFFFFF"/>
          </w:tcPr>
          <w:p w14:paraId="7A9FC93F" w14:textId="77777777" w:rsidR="000B686D" w:rsidRPr="00464045" w:rsidRDefault="000B686D" w:rsidP="00484093">
            <w:pPr>
              <w:shd w:val="clear" w:color="auto" w:fill="FFFFFF"/>
              <w:jc w:val="both"/>
            </w:pPr>
            <w:r w:rsidRPr="00464045">
              <w:rPr>
                <w:color w:val="000000"/>
              </w:rPr>
              <w:t>1 053 000</w:t>
            </w:r>
          </w:p>
        </w:tc>
        <w:tc>
          <w:tcPr>
            <w:tcW w:w="3102" w:type="dxa"/>
            <w:gridSpan w:val="2"/>
            <w:tcBorders>
              <w:top w:val="single" w:sz="6" w:space="0" w:color="auto"/>
              <w:left w:val="single" w:sz="6" w:space="0" w:color="auto"/>
              <w:bottom w:val="nil"/>
              <w:right w:val="single" w:sz="6" w:space="0" w:color="auto"/>
            </w:tcBorders>
            <w:shd w:val="clear" w:color="auto" w:fill="FFFFFF"/>
          </w:tcPr>
          <w:p w14:paraId="5EF8739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w:t>
            </w:r>
          </w:p>
        </w:tc>
      </w:tr>
      <w:tr w:rsidR="000B686D" w:rsidRPr="00464045" w14:paraId="25E1B139" w14:textId="77777777" w:rsidTr="00484093">
        <w:trPr>
          <w:trHeight w:hRule="exact" w:val="250"/>
        </w:trPr>
        <w:tc>
          <w:tcPr>
            <w:tcW w:w="3554" w:type="dxa"/>
            <w:gridSpan w:val="5"/>
            <w:tcBorders>
              <w:top w:val="nil"/>
              <w:left w:val="single" w:sz="6" w:space="0" w:color="auto"/>
              <w:bottom w:val="single" w:sz="6" w:space="0" w:color="auto"/>
              <w:right w:val="single" w:sz="6" w:space="0" w:color="auto"/>
            </w:tcBorders>
            <w:shd w:val="clear" w:color="auto" w:fill="FFFFFF"/>
          </w:tcPr>
          <w:p w14:paraId="2D335949" w14:textId="77777777" w:rsidR="000B686D" w:rsidRPr="00464045" w:rsidRDefault="000B686D" w:rsidP="00484093">
            <w:pPr>
              <w:shd w:val="clear" w:color="auto" w:fill="FFFFFF"/>
              <w:jc w:val="both"/>
            </w:pPr>
          </w:p>
        </w:tc>
        <w:tc>
          <w:tcPr>
            <w:tcW w:w="759" w:type="dxa"/>
            <w:gridSpan w:val="7"/>
            <w:tcBorders>
              <w:top w:val="nil"/>
              <w:left w:val="single" w:sz="6" w:space="0" w:color="auto"/>
              <w:bottom w:val="single" w:sz="6" w:space="0" w:color="auto"/>
              <w:right w:val="single" w:sz="6" w:space="0" w:color="auto"/>
            </w:tcBorders>
            <w:shd w:val="clear" w:color="auto" w:fill="FFFFFF"/>
          </w:tcPr>
          <w:p w14:paraId="25F4FF4B" w14:textId="77777777" w:rsidR="000B686D" w:rsidRPr="00464045" w:rsidRDefault="000B686D" w:rsidP="00484093">
            <w:pPr>
              <w:shd w:val="clear" w:color="auto" w:fill="FFFFFF"/>
              <w:jc w:val="both"/>
            </w:pPr>
          </w:p>
        </w:tc>
        <w:tc>
          <w:tcPr>
            <w:tcW w:w="720" w:type="dxa"/>
            <w:gridSpan w:val="4"/>
            <w:tcBorders>
              <w:top w:val="nil"/>
              <w:left w:val="single" w:sz="6" w:space="0" w:color="auto"/>
              <w:bottom w:val="single" w:sz="6" w:space="0" w:color="auto"/>
              <w:right w:val="single" w:sz="6" w:space="0" w:color="auto"/>
            </w:tcBorders>
            <w:shd w:val="clear" w:color="auto" w:fill="FFFFFF"/>
          </w:tcPr>
          <w:p w14:paraId="42F29572" w14:textId="77777777" w:rsidR="000B686D" w:rsidRPr="00464045" w:rsidRDefault="000B686D" w:rsidP="00484093">
            <w:pPr>
              <w:shd w:val="clear" w:color="auto" w:fill="FFFFFF"/>
              <w:jc w:val="both"/>
            </w:pPr>
          </w:p>
        </w:tc>
        <w:tc>
          <w:tcPr>
            <w:tcW w:w="833" w:type="dxa"/>
            <w:gridSpan w:val="8"/>
            <w:tcBorders>
              <w:top w:val="nil"/>
              <w:left w:val="single" w:sz="6" w:space="0" w:color="auto"/>
              <w:bottom w:val="single" w:sz="6" w:space="0" w:color="auto"/>
              <w:right w:val="single" w:sz="6" w:space="0" w:color="auto"/>
            </w:tcBorders>
            <w:shd w:val="clear" w:color="auto" w:fill="FFFFFF"/>
          </w:tcPr>
          <w:p w14:paraId="6F5C0EE7" w14:textId="77777777" w:rsidR="000B686D" w:rsidRPr="00464045" w:rsidRDefault="000B686D" w:rsidP="00484093">
            <w:pPr>
              <w:shd w:val="clear" w:color="auto" w:fill="FFFFFF"/>
              <w:jc w:val="both"/>
            </w:pPr>
          </w:p>
        </w:tc>
        <w:tc>
          <w:tcPr>
            <w:tcW w:w="761" w:type="dxa"/>
            <w:gridSpan w:val="7"/>
            <w:tcBorders>
              <w:top w:val="nil"/>
              <w:left w:val="single" w:sz="6" w:space="0" w:color="auto"/>
              <w:bottom w:val="single" w:sz="6" w:space="0" w:color="auto"/>
              <w:right w:val="single" w:sz="6" w:space="0" w:color="auto"/>
            </w:tcBorders>
            <w:shd w:val="clear" w:color="auto" w:fill="FFFFFF"/>
          </w:tcPr>
          <w:p w14:paraId="39B4A19D" w14:textId="77777777" w:rsidR="000B686D" w:rsidRPr="00464045" w:rsidRDefault="000B686D" w:rsidP="00484093">
            <w:pPr>
              <w:shd w:val="clear" w:color="auto" w:fill="FFFFFF"/>
              <w:jc w:val="both"/>
            </w:pPr>
          </w:p>
        </w:tc>
        <w:tc>
          <w:tcPr>
            <w:tcW w:w="3102" w:type="dxa"/>
            <w:gridSpan w:val="2"/>
            <w:tcBorders>
              <w:top w:val="nil"/>
              <w:left w:val="single" w:sz="6" w:space="0" w:color="auto"/>
              <w:bottom w:val="single" w:sz="6" w:space="0" w:color="auto"/>
              <w:right w:val="single" w:sz="6" w:space="0" w:color="auto"/>
            </w:tcBorders>
            <w:shd w:val="clear" w:color="auto" w:fill="FFFFFF"/>
          </w:tcPr>
          <w:p w14:paraId="61A8DAE0" w14:textId="77777777" w:rsidR="000B686D" w:rsidRPr="00464045" w:rsidRDefault="000B686D" w:rsidP="00484093">
            <w:pPr>
              <w:shd w:val="clear" w:color="auto" w:fill="FFFFFF"/>
              <w:ind w:right="1627"/>
              <w:jc w:val="both"/>
            </w:pPr>
            <w:r w:rsidRPr="004F039A">
              <w:rPr>
                <w:color w:val="000000"/>
              </w:rPr>
              <w:t>иммунодефицита</w:t>
            </w:r>
          </w:p>
        </w:tc>
      </w:tr>
      <w:tr w:rsidR="000B686D" w:rsidRPr="00464045" w14:paraId="255C3A52" w14:textId="77777777" w:rsidTr="00484093">
        <w:trPr>
          <w:trHeight w:hRule="exact" w:val="1728"/>
        </w:trPr>
        <w:tc>
          <w:tcPr>
            <w:tcW w:w="3554" w:type="dxa"/>
            <w:gridSpan w:val="5"/>
            <w:tcBorders>
              <w:top w:val="single" w:sz="6" w:space="0" w:color="auto"/>
              <w:left w:val="single" w:sz="6" w:space="0" w:color="auto"/>
              <w:bottom w:val="single" w:sz="6" w:space="0" w:color="auto"/>
              <w:right w:val="single" w:sz="6" w:space="0" w:color="auto"/>
            </w:tcBorders>
            <w:shd w:val="clear" w:color="auto" w:fill="FFFFFF"/>
          </w:tcPr>
          <w:p w14:paraId="5E58961F" w14:textId="77777777" w:rsidR="000B686D" w:rsidRPr="00464045" w:rsidRDefault="000B686D" w:rsidP="00484093">
            <w:pPr>
              <w:shd w:val="clear" w:color="auto" w:fill="FFFFFF"/>
              <w:jc w:val="both"/>
            </w:pPr>
            <w:r w:rsidRPr="004F039A">
              <w:rPr>
                <w:color w:val="000000"/>
              </w:rPr>
              <w:t>Закупка дополнительного аппарата полимеразной цепной реакции для исследования вирусной нагрузки</w:t>
            </w:r>
          </w:p>
        </w:tc>
        <w:tc>
          <w:tcPr>
            <w:tcW w:w="759" w:type="dxa"/>
            <w:gridSpan w:val="7"/>
            <w:tcBorders>
              <w:top w:val="single" w:sz="6" w:space="0" w:color="auto"/>
              <w:left w:val="single" w:sz="6" w:space="0" w:color="auto"/>
              <w:bottom w:val="single" w:sz="6" w:space="0" w:color="auto"/>
              <w:right w:val="single" w:sz="6" w:space="0" w:color="auto"/>
            </w:tcBorders>
            <w:shd w:val="clear" w:color="auto" w:fill="FFFFFF"/>
          </w:tcPr>
          <w:p w14:paraId="078408DE" w14:textId="77777777" w:rsidR="000B686D" w:rsidRPr="00464045" w:rsidRDefault="000B686D" w:rsidP="00484093">
            <w:pPr>
              <w:shd w:val="clear" w:color="auto" w:fill="FFFFFF"/>
              <w:jc w:val="both"/>
            </w:pPr>
            <w:r w:rsidRPr="00464045">
              <w:rPr>
                <w:color w:val="000000"/>
              </w:rPr>
              <w:t>1 987 000</w:t>
            </w:r>
          </w:p>
        </w:tc>
        <w:tc>
          <w:tcPr>
            <w:tcW w:w="720" w:type="dxa"/>
            <w:gridSpan w:val="4"/>
            <w:tcBorders>
              <w:top w:val="single" w:sz="6" w:space="0" w:color="auto"/>
              <w:left w:val="single" w:sz="6" w:space="0" w:color="auto"/>
              <w:bottom w:val="single" w:sz="6" w:space="0" w:color="auto"/>
              <w:right w:val="single" w:sz="6" w:space="0" w:color="auto"/>
            </w:tcBorders>
            <w:shd w:val="clear" w:color="auto" w:fill="FFFFFF"/>
          </w:tcPr>
          <w:p w14:paraId="6F54EBCF" w14:textId="77777777" w:rsidR="000B686D" w:rsidRPr="00464045" w:rsidRDefault="000B686D" w:rsidP="00484093">
            <w:pPr>
              <w:shd w:val="clear" w:color="auto" w:fill="FFFFFF"/>
              <w:jc w:val="both"/>
            </w:pPr>
            <w:r w:rsidRPr="00464045">
              <w:rPr>
                <w:color w:val="000000"/>
              </w:rPr>
              <w:t>-</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27E76920" w14:textId="77777777" w:rsidR="000B686D" w:rsidRPr="00464045" w:rsidRDefault="000B686D" w:rsidP="00484093">
            <w:pPr>
              <w:shd w:val="clear" w:color="auto" w:fill="FFFFFF"/>
              <w:jc w:val="both"/>
            </w:pPr>
            <w:r w:rsidRPr="00464045">
              <w:rPr>
                <w:color w:val="000000"/>
              </w:rPr>
              <w:t>786 000</w:t>
            </w:r>
          </w:p>
        </w:tc>
        <w:tc>
          <w:tcPr>
            <w:tcW w:w="761" w:type="dxa"/>
            <w:gridSpan w:val="7"/>
            <w:tcBorders>
              <w:top w:val="single" w:sz="6" w:space="0" w:color="auto"/>
              <w:left w:val="single" w:sz="6" w:space="0" w:color="auto"/>
              <w:bottom w:val="single" w:sz="6" w:space="0" w:color="auto"/>
              <w:right w:val="single" w:sz="6" w:space="0" w:color="auto"/>
            </w:tcBorders>
            <w:shd w:val="clear" w:color="auto" w:fill="FFFFFF"/>
          </w:tcPr>
          <w:p w14:paraId="73B8AD17" w14:textId="77777777" w:rsidR="000B686D" w:rsidRPr="00464045" w:rsidRDefault="000B686D" w:rsidP="00484093">
            <w:pPr>
              <w:shd w:val="clear" w:color="auto" w:fill="FFFFFF"/>
              <w:jc w:val="both"/>
            </w:pPr>
            <w:r w:rsidRPr="00464045">
              <w:rPr>
                <w:color w:val="000000"/>
              </w:rPr>
              <w:t>-</w:t>
            </w:r>
          </w:p>
        </w:tc>
        <w:tc>
          <w:tcPr>
            <w:tcW w:w="3102" w:type="dxa"/>
            <w:gridSpan w:val="2"/>
            <w:tcBorders>
              <w:top w:val="single" w:sz="6" w:space="0" w:color="auto"/>
              <w:left w:val="single" w:sz="6" w:space="0" w:color="auto"/>
              <w:bottom w:val="single" w:sz="6" w:space="0" w:color="auto"/>
              <w:right w:val="single" w:sz="6" w:space="0" w:color="auto"/>
            </w:tcBorders>
            <w:shd w:val="clear" w:color="auto" w:fill="FFFFFF"/>
          </w:tcPr>
          <w:p w14:paraId="0ED53B9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207B1845" w14:textId="77777777" w:rsidTr="00484093">
        <w:trPr>
          <w:trHeight w:hRule="exact" w:val="2136"/>
        </w:trPr>
        <w:tc>
          <w:tcPr>
            <w:tcW w:w="3554" w:type="dxa"/>
            <w:gridSpan w:val="5"/>
            <w:tcBorders>
              <w:top w:val="single" w:sz="6" w:space="0" w:color="auto"/>
              <w:left w:val="single" w:sz="6" w:space="0" w:color="auto"/>
              <w:bottom w:val="single" w:sz="6" w:space="0" w:color="auto"/>
              <w:right w:val="single" w:sz="6" w:space="0" w:color="auto"/>
            </w:tcBorders>
            <w:shd w:val="clear" w:color="auto" w:fill="FFFFFF"/>
          </w:tcPr>
          <w:p w14:paraId="5E36182E" w14:textId="77777777" w:rsidR="000B686D" w:rsidRPr="00464045" w:rsidRDefault="000B686D" w:rsidP="00484093">
            <w:pPr>
              <w:shd w:val="clear" w:color="auto" w:fill="FFFFFF"/>
              <w:jc w:val="both"/>
            </w:pPr>
            <w:r w:rsidRPr="004F039A">
              <w:rPr>
                <w:color w:val="000000"/>
              </w:rPr>
              <w:t>Разработка системы оперативной транспортировки образцов крови из отдаленных регионов в Государственного учреждения «Республиканский центр по профилактике и борьбе со синдромом приобретенного иммунодефицита» и обеспечение ее устойчивого финансирования</w:t>
            </w:r>
          </w:p>
        </w:tc>
        <w:tc>
          <w:tcPr>
            <w:tcW w:w="759" w:type="dxa"/>
            <w:gridSpan w:val="7"/>
            <w:tcBorders>
              <w:top w:val="single" w:sz="6" w:space="0" w:color="auto"/>
              <w:left w:val="single" w:sz="6" w:space="0" w:color="auto"/>
              <w:bottom w:val="single" w:sz="6" w:space="0" w:color="auto"/>
              <w:right w:val="single" w:sz="6" w:space="0" w:color="auto"/>
            </w:tcBorders>
            <w:shd w:val="clear" w:color="auto" w:fill="FFFFFF"/>
          </w:tcPr>
          <w:p w14:paraId="5C4A85FC" w14:textId="77777777" w:rsidR="000B686D" w:rsidRPr="00464045" w:rsidRDefault="000B686D" w:rsidP="00484093">
            <w:pPr>
              <w:shd w:val="clear" w:color="auto" w:fill="FFFFFF"/>
              <w:jc w:val="both"/>
            </w:pPr>
            <w:r w:rsidRPr="00464045">
              <w:rPr>
                <w:color w:val="000000"/>
              </w:rPr>
              <w:t>-</w:t>
            </w:r>
          </w:p>
        </w:tc>
        <w:tc>
          <w:tcPr>
            <w:tcW w:w="720" w:type="dxa"/>
            <w:gridSpan w:val="4"/>
            <w:tcBorders>
              <w:top w:val="single" w:sz="6" w:space="0" w:color="auto"/>
              <w:left w:val="single" w:sz="6" w:space="0" w:color="auto"/>
              <w:bottom w:val="single" w:sz="6" w:space="0" w:color="auto"/>
              <w:right w:val="single" w:sz="6" w:space="0" w:color="auto"/>
            </w:tcBorders>
            <w:shd w:val="clear" w:color="auto" w:fill="FFFFFF"/>
          </w:tcPr>
          <w:p w14:paraId="3202F641" w14:textId="77777777" w:rsidR="000B686D" w:rsidRPr="00464045" w:rsidRDefault="000B686D" w:rsidP="00484093">
            <w:pPr>
              <w:shd w:val="clear" w:color="auto" w:fill="FFFFFF"/>
              <w:jc w:val="both"/>
            </w:pPr>
            <w:r w:rsidRPr="00464045">
              <w:rPr>
                <w:color w:val="000000"/>
              </w:rPr>
              <w:t>58 890</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36ADF00F" w14:textId="77777777" w:rsidR="000B686D" w:rsidRPr="00464045" w:rsidRDefault="000B686D" w:rsidP="00484093">
            <w:pPr>
              <w:shd w:val="clear" w:color="auto" w:fill="FFFFFF"/>
              <w:jc w:val="both"/>
            </w:pPr>
            <w:r w:rsidRPr="00464045">
              <w:rPr>
                <w:color w:val="000000"/>
              </w:rPr>
              <w:t>-</w:t>
            </w:r>
          </w:p>
        </w:tc>
        <w:tc>
          <w:tcPr>
            <w:tcW w:w="761" w:type="dxa"/>
            <w:gridSpan w:val="7"/>
            <w:tcBorders>
              <w:top w:val="single" w:sz="6" w:space="0" w:color="auto"/>
              <w:left w:val="single" w:sz="6" w:space="0" w:color="auto"/>
              <w:bottom w:val="single" w:sz="6" w:space="0" w:color="auto"/>
              <w:right w:val="single" w:sz="6" w:space="0" w:color="auto"/>
            </w:tcBorders>
            <w:shd w:val="clear" w:color="auto" w:fill="FFFFFF"/>
          </w:tcPr>
          <w:p w14:paraId="49DF3E20" w14:textId="77777777" w:rsidR="000B686D" w:rsidRPr="00464045" w:rsidRDefault="000B686D" w:rsidP="00484093">
            <w:pPr>
              <w:shd w:val="clear" w:color="auto" w:fill="FFFFFF"/>
              <w:jc w:val="both"/>
            </w:pPr>
            <w:r w:rsidRPr="00464045">
              <w:rPr>
                <w:color w:val="000000"/>
              </w:rPr>
              <w:t>-</w:t>
            </w:r>
          </w:p>
        </w:tc>
        <w:tc>
          <w:tcPr>
            <w:tcW w:w="3102" w:type="dxa"/>
            <w:gridSpan w:val="2"/>
            <w:tcBorders>
              <w:top w:val="single" w:sz="6" w:space="0" w:color="auto"/>
              <w:left w:val="single" w:sz="6" w:space="0" w:color="auto"/>
              <w:bottom w:val="single" w:sz="6" w:space="0" w:color="auto"/>
              <w:right w:val="single" w:sz="6" w:space="0" w:color="auto"/>
            </w:tcBorders>
            <w:shd w:val="clear" w:color="auto" w:fill="FFFFFF"/>
          </w:tcPr>
          <w:p w14:paraId="145F20D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C690AFA" w14:textId="77777777" w:rsidTr="00484093">
        <w:trPr>
          <w:trHeight w:hRule="exact" w:val="1685"/>
        </w:trPr>
        <w:tc>
          <w:tcPr>
            <w:tcW w:w="3554" w:type="dxa"/>
            <w:gridSpan w:val="5"/>
            <w:tcBorders>
              <w:top w:val="single" w:sz="6" w:space="0" w:color="auto"/>
              <w:left w:val="single" w:sz="6" w:space="0" w:color="auto"/>
              <w:bottom w:val="single" w:sz="6" w:space="0" w:color="auto"/>
              <w:right w:val="single" w:sz="6" w:space="0" w:color="auto"/>
            </w:tcBorders>
            <w:shd w:val="clear" w:color="auto" w:fill="FFFFFF"/>
          </w:tcPr>
          <w:p w14:paraId="2D5ECBD6" w14:textId="77777777" w:rsidR="000B686D" w:rsidRPr="00464045" w:rsidRDefault="000B686D" w:rsidP="00484093">
            <w:pPr>
              <w:shd w:val="clear" w:color="auto" w:fill="FFFFFF"/>
              <w:jc w:val="both"/>
            </w:pPr>
            <w:r w:rsidRPr="004F039A">
              <w:rPr>
                <w:color w:val="000000"/>
              </w:rPr>
              <w:lastRenderedPageBreak/>
              <w:t>Внедрение системы своевременного проведения теста на устойчивость вируса иммунодефицита человека к лекарственным препаратам</w:t>
            </w:r>
          </w:p>
        </w:tc>
        <w:tc>
          <w:tcPr>
            <w:tcW w:w="759" w:type="dxa"/>
            <w:gridSpan w:val="7"/>
            <w:tcBorders>
              <w:top w:val="single" w:sz="6" w:space="0" w:color="auto"/>
              <w:left w:val="single" w:sz="6" w:space="0" w:color="auto"/>
              <w:bottom w:val="single" w:sz="6" w:space="0" w:color="auto"/>
              <w:right w:val="single" w:sz="6" w:space="0" w:color="auto"/>
            </w:tcBorders>
            <w:shd w:val="clear" w:color="auto" w:fill="FFFFFF"/>
          </w:tcPr>
          <w:p w14:paraId="28BE9022" w14:textId="77777777" w:rsidR="000B686D" w:rsidRPr="00464045" w:rsidRDefault="000B686D" w:rsidP="00484093">
            <w:pPr>
              <w:shd w:val="clear" w:color="auto" w:fill="FFFFFF"/>
              <w:jc w:val="both"/>
            </w:pPr>
            <w:r w:rsidRPr="00464045">
              <w:rPr>
                <w:color w:val="000000"/>
              </w:rPr>
              <w:t>-</w:t>
            </w:r>
          </w:p>
        </w:tc>
        <w:tc>
          <w:tcPr>
            <w:tcW w:w="720" w:type="dxa"/>
            <w:gridSpan w:val="4"/>
            <w:tcBorders>
              <w:top w:val="single" w:sz="6" w:space="0" w:color="auto"/>
              <w:left w:val="single" w:sz="6" w:space="0" w:color="auto"/>
              <w:bottom w:val="single" w:sz="6" w:space="0" w:color="auto"/>
              <w:right w:val="single" w:sz="6" w:space="0" w:color="auto"/>
            </w:tcBorders>
            <w:shd w:val="clear" w:color="auto" w:fill="FFFFFF"/>
          </w:tcPr>
          <w:p w14:paraId="31AC3574" w14:textId="77777777" w:rsidR="000B686D" w:rsidRPr="00464045" w:rsidRDefault="000B686D" w:rsidP="00484093">
            <w:pPr>
              <w:shd w:val="clear" w:color="auto" w:fill="FFFFFF"/>
              <w:jc w:val="both"/>
            </w:pPr>
            <w:r w:rsidRPr="00464045">
              <w:rPr>
                <w:color w:val="000000"/>
              </w:rPr>
              <w:t>-</w:t>
            </w:r>
          </w:p>
        </w:tc>
        <w:tc>
          <w:tcPr>
            <w:tcW w:w="833" w:type="dxa"/>
            <w:gridSpan w:val="8"/>
            <w:tcBorders>
              <w:top w:val="single" w:sz="6" w:space="0" w:color="auto"/>
              <w:left w:val="single" w:sz="6" w:space="0" w:color="auto"/>
              <w:bottom w:val="single" w:sz="6" w:space="0" w:color="auto"/>
              <w:right w:val="single" w:sz="6" w:space="0" w:color="auto"/>
            </w:tcBorders>
            <w:shd w:val="clear" w:color="auto" w:fill="FFFFFF"/>
          </w:tcPr>
          <w:p w14:paraId="368B7975" w14:textId="77777777" w:rsidR="000B686D" w:rsidRPr="00464045" w:rsidRDefault="000B686D" w:rsidP="00484093">
            <w:pPr>
              <w:shd w:val="clear" w:color="auto" w:fill="FFFFFF"/>
              <w:jc w:val="both"/>
            </w:pPr>
            <w:r w:rsidRPr="00464045">
              <w:rPr>
                <w:color w:val="000000"/>
              </w:rPr>
              <w:t>90 480</w:t>
            </w:r>
          </w:p>
        </w:tc>
        <w:tc>
          <w:tcPr>
            <w:tcW w:w="761" w:type="dxa"/>
            <w:gridSpan w:val="7"/>
            <w:tcBorders>
              <w:top w:val="single" w:sz="6" w:space="0" w:color="auto"/>
              <w:left w:val="single" w:sz="6" w:space="0" w:color="auto"/>
              <w:bottom w:val="single" w:sz="6" w:space="0" w:color="auto"/>
              <w:right w:val="single" w:sz="6" w:space="0" w:color="auto"/>
            </w:tcBorders>
            <w:shd w:val="clear" w:color="auto" w:fill="FFFFFF"/>
          </w:tcPr>
          <w:p w14:paraId="1FBF60F0" w14:textId="77777777" w:rsidR="000B686D" w:rsidRPr="00464045" w:rsidRDefault="000B686D" w:rsidP="00484093">
            <w:pPr>
              <w:shd w:val="clear" w:color="auto" w:fill="FFFFFF"/>
              <w:jc w:val="both"/>
            </w:pPr>
            <w:r w:rsidRPr="00464045">
              <w:rPr>
                <w:color w:val="000000"/>
              </w:rPr>
              <w:t>97 500</w:t>
            </w:r>
          </w:p>
        </w:tc>
        <w:tc>
          <w:tcPr>
            <w:tcW w:w="3102" w:type="dxa"/>
            <w:gridSpan w:val="2"/>
            <w:tcBorders>
              <w:top w:val="single" w:sz="6" w:space="0" w:color="auto"/>
              <w:left w:val="single" w:sz="6" w:space="0" w:color="auto"/>
              <w:bottom w:val="single" w:sz="6" w:space="0" w:color="auto"/>
              <w:right w:val="single" w:sz="6" w:space="0" w:color="auto"/>
            </w:tcBorders>
            <w:shd w:val="clear" w:color="auto" w:fill="FFFFFF"/>
          </w:tcPr>
          <w:p w14:paraId="0BF68C1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3167780" w14:textId="77777777" w:rsidTr="00484093">
        <w:trPr>
          <w:trHeight w:hRule="exact" w:val="1978"/>
        </w:trPr>
        <w:tc>
          <w:tcPr>
            <w:tcW w:w="3554" w:type="dxa"/>
            <w:gridSpan w:val="5"/>
            <w:tcBorders>
              <w:top w:val="single" w:sz="6" w:space="0" w:color="auto"/>
              <w:left w:val="single" w:sz="6" w:space="0" w:color="auto"/>
              <w:right w:val="single" w:sz="6" w:space="0" w:color="auto"/>
            </w:tcBorders>
            <w:shd w:val="clear" w:color="auto" w:fill="FFFFFF"/>
          </w:tcPr>
          <w:p w14:paraId="34D6CA46" w14:textId="77777777" w:rsidR="000B686D" w:rsidRPr="00464045" w:rsidRDefault="000B686D" w:rsidP="00484093">
            <w:pPr>
              <w:shd w:val="clear" w:color="auto" w:fill="FFFFFF"/>
              <w:jc w:val="both"/>
            </w:pPr>
            <w:r w:rsidRPr="004F039A">
              <w:rPr>
                <w:color w:val="000000"/>
              </w:rPr>
              <w:t>Оказание финансовой поддержки внешнему и внутреннем}' контролю качества тестов и работы лабораторий вируса иммунодефицита человека</w:t>
            </w:r>
          </w:p>
        </w:tc>
        <w:tc>
          <w:tcPr>
            <w:tcW w:w="759" w:type="dxa"/>
            <w:gridSpan w:val="7"/>
            <w:tcBorders>
              <w:top w:val="single" w:sz="6" w:space="0" w:color="auto"/>
              <w:left w:val="single" w:sz="6" w:space="0" w:color="auto"/>
              <w:right w:val="single" w:sz="6" w:space="0" w:color="auto"/>
            </w:tcBorders>
            <w:shd w:val="clear" w:color="auto" w:fill="FFFFFF"/>
          </w:tcPr>
          <w:p w14:paraId="2F1AB4C6" w14:textId="77777777" w:rsidR="000B686D" w:rsidRPr="00464045" w:rsidRDefault="000B686D" w:rsidP="00484093">
            <w:pPr>
              <w:shd w:val="clear" w:color="auto" w:fill="FFFFFF"/>
              <w:jc w:val="both"/>
            </w:pPr>
            <w:r w:rsidRPr="00464045">
              <w:rPr>
                <w:color w:val="000000"/>
              </w:rPr>
              <w:t>70 200</w:t>
            </w:r>
          </w:p>
        </w:tc>
        <w:tc>
          <w:tcPr>
            <w:tcW w:w="720" w:type="dxa"/>
            <w:gridSpan w:val="4"/>
            <w:tcBorders>
              <w:top w:val="single" w:sz="6" w:space="0" w:color="auto"/>
              <w:left w:val="single" w:sz="6" w:space="0" w:color="auto"/>
              <w:right w:val="single" w:sz="6" w:space="0" w:color="auto"/>
            </w:tcBorders>
            <w:shd w:val="clear" w:color="auto" w:fill="FFFFFF"/>
          </w:tcPr>
          <w:p w14:paraId="2E95E580" w14:textId="77777777" w:rsidR="000B686D" w:rsidRPr="00464045" w:rsidRDefault="000B686D" w:rsidP="00484093">
            <w:pPr>
              <w:shd w:val="clear" w:color="auto" w:fill="FFFFFF"/>
              <w:jc w:val="both"/>
            </w:pPr>
            <w:r w:rsidRPr="00464045">
              <w:rPr>
                <w:color w:val="000000"/>
              </w:rPr>
              <w:t>74 100</w:t>
            </w:r>
          </w:p>
        </w:tc>
        <w:tc>
          <w:tcPr>
            <w:tcW w:w="833" w:type="dxa"/>
            <w:gridSpan w:val="8"/>
            <w:tcBorders>
              <w:top w:val="single" w:sz="6" w:space="0" w:color="auto"/>
              <w:left w:val="single" w:sz="6" w:space="0" w:color="auto"/>
              <w:right w:val="single" w:sz="6" w:space="0" w:color="auto"/>
            </w:tcBorders>
            <w:shd w:val="clear" w:color="auto" w:fill="FFFFFF"/>
          </w:tcPr>
          <w:p w14:paraId="4792239C" w14:textId="77777777" w:rsidR="000B686D" w:rsidRPr="00464045" w:rsidRDefault="000B686D" w:rsidP="00484093">
            <w:pPr>
              <w:shd w:val="clear" w:color="auto" w:fill="FFFFFF"/>
              <w:jc w:val="both"/>
            </w:pPr>
            <w:r w:rsidRPr="00464045">
              <w:rPr>
                <w:color w:val="000000"/>
              </w:rPr>
              <w:t>74100</w:t>
            </w:r>
          </w:p>
        </w:tc>
        <w:tc>
          <w:tcPr>
            <w:tcW w:w="761" w:type="dxa"/>
            <w:gridSpan w:val="7"/>
            <w:tcBorders>
              <w:top w:val="single" w:sz="6" w:space="0" w:color="auto"/>
              <w:left w:val="single" w:sz="6" w:space="0" w:color="auto"/>
              <w:right w:val="single" w:sz="6" w:space="0" w:color="auto"/>
            </w:tcBorders>
            <w:shd w:val="clear" w:color="auto" w:fill="FFFFFF"/>
          </w:tcPr>
          <w:p w14:paraId="4C6CF5C8" w14:textId="77777777" w:rsidR="000B686D" w:rsidRPr="00464045" w:rsidRDefault="000B686D" w:rsidP="00484093">
            <w:pPr>
              <w:shd w:val="clear" w:color="auto" w:fill="FFFFFF"/>
              <w:jc w:val="both"/>
            </w:pPr>
            <w:r w:rsidRPr="00464045">
              <w:rPr>
                <w:color w:val="000000"/>
              </w:rPr>
              <w:t>74100</w:t>
            </w:r>
          </w:p>
        </w:tc>
        <w:tc>
          <w:tcPr>
            <w:tcW w:w="3102" w:type="dxa"/>
            <w:gridSpan w:val="2"/>
            <w:tcBorders>
              <w:top w:val="single" w:sz="6" w:space="0" w:color="auto"/>
              <w:left w:val="single" w:sz="6" w:space="0" w:color="auto"/>
              <w:right w:val="single" w:sz="6" w:space="0" w:color="auto"/>
            </w:tcBorders>
            <w:shd w:val="clear" w:color="auto" w:fill="FFFFFF"/>
          </w:tcPr>
          <w:p w14:paraId="0B1DD8E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w:t>
            </w:r>
          </w:p>
        </w:tc>
      </w:tr>
      <w:tr w:rsidR="000B686D" w:rsidRPr="00464045" w14:paraId="588A709C" w14:textId="77777777" w:rsidTr="00484093">
        <w:trPr>
          <w:trHeight w:hRule="exact" w:val="843"/>
        </w:trPr>
        <w:tc>
          <w:tcPr>
            <w:tcW w:w="3561" w:type="dxa"/>
            <w:gridSpan w:val="6"/>
            <w:tcBorders>
              <w:left w:val="single" w:sz="6" w:space="0" w:color="auto"/>
              <w:bottom w:val="single" w:sz="6" w:space="0" w:color="auto"/>
              <w:right w:val="single" w:sz="6" w:space="0" w:color="auto"/>
            </w:tcBorders>
            <w:shd w:val="clear" w:color="auto" w:fill="FFFFFF"/>
          </w:tcPr>
          <w:p w14:paraId="5FF326B7" w14:textId="77777777" w:rsidR="000B686D" w:rsidRPr="00464045" w:rsidRDefault="000B686D" w:rsidP="00484093">
            <w:pPr>
              <w:shd w:val="clear" w:color="auto" w:fill="FFFFFF"/>
              <w:jc w:val="both"/>
            </w:pPr>
          </w:p>
        </w:tc>
        <w:tc>
          <w:tcPr>
            <w:tcW w:w="743" w:type="dxa"/>
            <w:gridSpan w:val="5"/>
            <w:tcBorders>
              <w:left w:val="single" w:sz="6" w:space="0" w:color="auto"/>
              <w:bottom w:val="single" w:sz="6" w:space="0" w:color="auto"/>
              <w:right w:val="single" w:sz="6" w:space="0" w:color="auto"/>
            </w:tcBorders>
            <w:shd w:val="clear" w:color="auto" w:fill="FFFFFF"/>
          </w:tcPr>
          <w:p w14:paraId="0E2123AF" w14:textId="77777777" w:rsidR="000B686D" w:rsidRPr="00464045" w:rsidRDefault="000B686D" w:rsidP="00484093">
            <w:pPr>
              <w:shd w:val="clear" w:color="auto" w:fill="FFFFFF"/>
              <w:jc w:val="both"/>
            </w:pPr>
          </w:p>
        </w:tc>
        <w:tc>
          <w:tcPr>
            <w:tcW w:w="722" w:type="dxa"/>
            <w:gridSpan w:val="4"/>
            <w:tcBorders>
              <w:left w:val="single" w:sz="6" w:space="0" w:color="auto"/>
              <w:bottom w:val="single" w:sz="6" w:space="0" w:color="auto"/>
              <w:right w:val="single" w:sz="6" w:space="0" w:color="auto"/>
            </w:tcBorders>
            <w:shd w:val="clear" w:color="auto" w:fill="FFFFFF"/>
          </w:tcPr>
          <w:p w14:paraId="2862A4F3" w14:textId="77777777" w:rsidR="000B686D" w:rsidRPr="00464045" w:rsidRDefault="000B686D" w:rsidP="00484093">
            <w:pPr>
              <w:shd w:val="clear" w:color="auto" w:fill="FFFFFF"/>
              <w:jc w:val="both"/>
            </w:pPr>
          </w:p>
        </w:tc>
        <w:tc>
          <w:tcPr>
            <w:tcW w:w="840" w:type="dxa"/>
            <w:gridSpan w:val="9"/>
            <w:tcBorders>
              <w:left w:val="single" w:sz="6" w:space="0" w:color="auto"/>
              <w:bottom w:val="single" w:sz="6" w:space="0" w:color="auto"/>
              <w:right w:val="single" w:sz="6" w:space="0" w:color="auto"/>
            </w:tcBorders>
            <w:shd w:val="clear" w:color="auto" w:fill="FFFFFF"/>
          </w:tcPr>
          <w:p w14:paraId="6B5ED6D7" w14:textId="77777777" w:rsidR="000B686D" w:rsidRPr="00464045" w:rsidRDefault="000B686D" w:rsidP="00484093">
            <w:pPr>
              <w:shd w:val="clear" w:color="auto" w:fill="FFFFFF"/>
              <w:jc w:val="both"/>
            </w:pPr>
          </w:p>
        </w:tc>
        <w:tc>
          <w:tcPr>
            <w:tcW w:w="761" w:type="dxa"/>
            <w:gridSpan w:val="7"/>
            <w:tcBorders>
              <w:left w:val="single" w:sz="6" w:space="0" w:color="auto"/>
              <w:bottom w:val="single" w:sz="6" w:space="0" w:color="auto"/>
              <w:right w:val="single" w:sz="6" w:space="0" w:color="auto"/>
            </w:tcBorders>
            <w:shd w:val="clear" w:color="auto" w:fill="FFFFFF"/>
          </w:tcPr>
          <w:p w14:paraId="3064EAC5" w14:textId="77777777" w:rsidR="000B686D" w:rsidRPr="00464045" w:rsidRDefault="000B686D" w:rsidP="00484093">
            <w:pPr>
              <w:shd w:val="clear" w:color="auto" w:fill="FFFFFF"/>
              <w:jc w:val="both"/>
            </w:pPr>
          </w:p>
        </w:tc>
        <w:tc>
          <w:tcPr>
            <w:tcW w:w="3102" w:type="dxa"/>
            <w:gridSpan w:val="2"/>
            <w:tcBorders>
              <w:left w:val="single" w:sz="6" w:space="0" w:color="auto"/>
              <w:bottom w:val="single" w:sz="6" w:space="0" w:color="auto"/>
              <w:right w:val="single" w:sz="6" w:space="0" w:color="auto"/>
            </w:tcBorders>
            <w:shd w:val="clear" w:color="auto" w:fill="FFFFFF"/>
          </w:tcPr>
          <w:p w14:paraId="2A8F5A5D" w14:textId="77777777" w:rsidR="000B686D" w:rsidRPr="00464045" w:rsidRDefault="000B686D" w:rsidP="00484093">
            <w:pPr>
              <w:shd w:val="clear" w:color="auto" w:fill="FFFFFF"/>
              <w:jc w:val="both"/>
            </w:pPr>
            <w:r w:rsidRPr="004F039A">
              <w:rPr>
                <w:color w:val="000000"/>
              </w:rPr>
              <w:t>Америки для оказания помощи в связи со синдром приобретенного иммунодефицита</w:t>
            </w:r>
          </w:p>
        </w:tc>
      </w:tr>
      <w:tr w:rsidR="000B686D" w:rsidRPr="00464045" w14:paraId="21C5EF93" w14:textId="77777777" w:rsidTr="00484093">
        <w:trPr>
          <w:trHeight w:hRule="exact" w:val="302"/>
        </w:trPr>
        <w:tc>
          <w:tcPr>
            <w:tcW w:w="9729" w:type="dxa"/>
            <w:gridSpan w:val="33"/>
            <w:tcBorders>
              <w:top w:val="single" w:sz="6" w:space="0" w:color="auto"/>
              <w:left w:val="single" w:sz="6" w:space="0" w:color="auto"/>
              <w:bottom w:val="single" w:sz="6" w:space="0" w:color="auto"/>
              <w:right w:val="nil"/>
            </w:tcBorders>
            <w:shd w:val="clear" w:color="auto" w:fill="FFFFFF"/>
          </w:tcPr>
          <w:p w14:paraId="520EEDCF" w14:textId="77777777" w:rsidR="000B686D" w:rsidRPr="00464045" w:rsidRDefault="000B686D" w:rsidP="00484093">
            <w:pPr>
              <w:shd w:val="clear" w:color="auto" w:fill="FFFFFF"/>
            </w:pPr>
            <w:r w:rsidRPr="004F039A">
              <w:rPr>
                <w:color w:val="000000"/>
              </w:rPr>
              <w:t>Деятельность в отношении оппортунистических инфекций (в сомони)</w:t>
            </w:r>
          </w:p>
        </w:tc>
      </w:tr>
      <w:tr w:rsidR="000B686D" w:rsidRPr="00464045" w14:paraId="33CD47EB" w14:textId="77777777" w:rsidTr="00484093">
        <w:trPr>
          <w:trHeight w:hRule="exact" w:val="2532"/>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418497EB" w14:textId="77777777" w:rsidR="000B686D" w:rsidRPr="00464045" w:rsidRDefault="000B686D" w:rsidP="00484093">
            <w:pPr>
              <w:shd w:val="clear" w:color="auto" w:fill="FFFFFF"/>
              <w:jc w:val="both"/>
            </w:pPr>
            <w:r w:rsidRPr="004F039A">
              <w:rPr>
                <w:color w:val="000000"/>
              </w:rPr>
              <w:t>Обучение медицинских работников ведению оппортунистических инфекций и обеспечению бесплатной медико-санитарной помощи для людей, живущих с вирусом иммунодефицита человека</w:t>
            </w:r>
          </w:p>
        </w:tc>
        <w:tc>
          <w:tcPr>
            <w:tcW w:w="749" w:type="dxa"/>
            <w:gridSpan w:val="6"/>
            <w:tcBorders>
              <w:top w:val="single" w:sz="6" w:space="0" w:color="auto"/>
              <w:left w:val="single" w:sz="6" w:space="0" w:color="auto"/>
              <w:bottom w:val="single" w:sz="6" w:space="0" w:color="auto"/>
              <w:right w:val="single" w:sz="6" w:space="0" w:color="auto"/>
            </w:tcBorders>
            <w:shd w:val="clear" w:color="auto" w:fill="FFFFFF"/>
          </w:tcPr>
          <w:p w14:paraId="16C4F115" w14:textId="77777777" w:rsidR="000B686D" w:rsidRPr="00464045" w:rsidRDefault="000B686D" w:rsidP="00484093">
            <w:pPr>
              <w:shd w:val="clear" w:color="auto" w:fill="FFFFFF"/>
              <w:jc w:val="both"/>
            </w:pP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1C617CE3" w14:textId="77777777" w:rsidR="000B686D" w:rsidRPr="00464045" w:rsidRDefault="000B686D" w:rsidP="00484093">
            <w:pPr>
              <w:shd w:val="clear" w:color="auto" w:fill="FFFFFF"/>
              <w:jc w:val="both"/>
            </w:pPr>
            <w:r w:rsidRPr="00464045">
              <w:rPr>
                <w:color w:val="000000"/>
              </w:rPr>
              <w:t>12 000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6300C42A" w14:textId="77777777" w:rsidR="000B686D" w:rsidRPr="00464045" w:rsidRDefault="000B686D" w:rsidP="00484093">
            <w:pPr>
              <w:shd w:val="clear" w:color="auto" w:fill="FFFFFF"/>
              <w:jc w:val="both"/>
            </w:pPr>
          </w:p>
        </w:tc>
        <w:tc>
          <w:tcPr>
            <w:tcW w:w="749" w:type="dxa"/>
            <w:gridSpan w:val="6"/>
            <w:tcBorders>
              <w:top w:val="single" w:sz="6" w:space="0" w:color="auto"/>
              <w:left w:val="single" w:sz="6" w:space="0" w:color="auto"/>
              <w:bottom w:val="single" w:sz="6" w:space="0" w:color="auto"/>
              <w:right w:val="single" w:sz="6" w:space="0" w:color="auto"/>
            </w:tcBorders>
            <w:shd w:val="clear" w:color="auto" w:fill="FFFFFF"/>
          </w:tcPr>
          <w:p w14:paraId="2F7265D6" w14:textId="77777777" w:rsidR="000B686D" w:rsidRPr="00464045" w:rsidRDefault="000B686D" w:rsidP="00484093">
            <w:pPr>
              <w:shd w:val="clear" w:color="auto" w:fill="FFFFFF"/>
              <w:jc w:val="both"/>
            </w:pPr>
            <w:r w:rsidRPr="00464045">
              <w:rPr>
                <w:color w:val="000000"/>
              </w:rPr>
              <w:t>12 000</w:t>
            </w:r>
          </w:p>
        </w:tc>
        <w:tc>
          <w:tcPr>
            <w:tcW w:w="3196" w:type="dxa"/>
            <w:gridSpan w:val="5"/>
            <w:tcBorders>
              <w:top w:val="single" w:sz="6" w:space="0" w:color="auto"/>
              <w:left w:val="single" w:sz="6" w:space="0" w:color="auto"/>
              <w:bottom w:val="single" w:sz="6" w:space="0" w:color="auto"/>
              <w:right w:val="single" w:sz="6" w:space="0" w:color="auto"/>
            </w:tcBorders>
            <w:shd w:val="clear" w:color="auto" w:fill="FFFFFF"/>
          </w:tcPr>
          <w:p w14:paraId="52B98FC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5A376C7" w14:textId="77777777" w:rsidTr="00484093">
        <w:trPr>
          <w:trHeight w:hRule="exact" w:val="2566"/>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654CC38F" w14:textId="77777777" w:rsidR="000B686D" w:rsidRPr="00464045" w:rsidRDefault="000B686D" w:rsidP="00484093">
            <w:pPr>
              <w:shd w:val="clear" w:color="auto" w:fill="FFFFFF"/>
              <w:jc w:val="both"/>
            </w:pPr>
            <w:r w:rsidRPr="004F039A">
              <w:rPr>
                <w:color w:val="000000"/>
              </w:rPr>
              <w:t>Внедрение программ вакцинации против гепатита В среди людей, живущих с вирусом иммунодефицита человека</w:t>
            </w:r>
          </w:p>
        </w:tc>
        <w:tc>
          <w:tcPr>
            <w:tcW w:w="749" w:type="dxa"/>
            <w:gridSpan w:val="6"/>
            <w:tcBorders>
              <w:top w:val="single" w:sz="6" w:space="0" w:color="auto"/>
              <w:left w:val="single" w:sz="6" w:space="0" w:color="auto"/>
              <w:bottom w:val="single" w:sz="6" w:space="0" w:color="auto"/>
              <w:right w:val="single" w:sz="6" w:space="0" w:color="auto"/>
            </w:tcBorders>
            <w:shd w:val="clear" w:color="auto" w:fill="FFFFFF"/>
          </w:tcPr>
          <w:p w14:paraId="4CF71FD6" w14:textId="77777777" w:rsidR="000B686D" w:rsidRPr="00464045" w:rsidRDefault="000B686D" w:rsidP="00484093">
            <w:pPr>
              <w:shd w:val="clear" w:color="auto" w:fill="FFFFFF"/>
              <w:jc w:val="both"/>
            </w:pPr>
            <w:r w:rsidRPr="00464045">
              <w:rPr>
                <w:color w:val="000000"/>
              </w:rPr>
              <w:t>35 500</w:t>
            </w:r>
          </w:p>
        </w:tc>
        <w:tc>
          <w:tcPr>
            <w:tcW w:w="760" w:type="dxa"/>
            <w:gridSpan w:val="6"/>
            <w:tcBorders>
              <w:top w:val="single" w:sz="6" w:space="0" w:color="auto"/>
              <w:left w:val="single" w:sz="6" w:space="0" w:color="auto"/>
              <w:bottom w:val="single" w:sz="6" w:space="0" w:color="auto"/>
              <w:right w:val="single" w:sz="6" w:space="0" w:color="auto"/>
            </w:tcBorders>
            <w:shd w:val="clear" w:color="auto" w:fill="FFFFFF"/>
          </w:tcPr>
          <w:p w14:paraId="3F8D3B3F" w14:textId="77777777" w:rsidR="000B686D" w:rsidRPr="00464045" w:rsidRDefault="000B686D" w:rsidP="00484093">
            <w:pPr>
              <w:shd w:val="clear" w:color="auto" w:fill="FFFFFF"/>
              <w:jc w:val="both"/>
            </w:pPr>
            <w:r w:rsidRPr="00464045">
              <w:rPr>
                <w:color w:val="000000"/>
              </w:rPr>
              <w:t>35 500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2826A5F2" w14:textId="77777777" w:rsidR="000B686D" w:rsidRPr="00464045" w:rsidRDefault="000B686D" w:rsidP="00484093">
            <w:pPr>
              <w:shd w:val="clear" w:color="auto" w:fill="FFFFFF"/>
              <w:jc w:val="both"/>
            </w:pPr>
            <w:r w:rsidRPr="00464045">
              <w:rPr>
                <w:color w:val="000000"/>
              </w:rPr>
              <w:t>37 500</w:t>
            </w:r>
          </w:p>
        </w:tc>
        <w:tc>
          <w:tcPr>
            <w:tcW w:w="749" w:type="dxa"/>
            <w:gridSpan w:val="6"/>
            <w:tcBorders>
              <w:top w:val="single" w:sz="6" w:space="0" w:color="auto"/>
              <w:left w:val="single" w:sz="6" w:space="0" w:color="auto"/>
              <w:bottom w:val="single" w:sz="6" w:space="0" w:color="auto"/>
              <w:right w:val="single" w:sz="6" w:space="0" w:color="auto"/>
            </w:tcBorders>
            <w:shd w:val="clear" w:color="auto" w:fill="FFFFFF"/>
          </w:tcPr>
          <w:p w14:paraId="6DB90862" w14:textId="77777777" w:rsidR="000B686D" w:rsidRPr="00464045" w:rsidRDefault="000B686D" w:rsidP="00484093">
            <w:pPr>
              <w:shd w:val="clear" w:color="auto" w:fill="FFFFFF"/>
              <w:jc w:val="both"/>
            </w:pPr>
            <w:r w:rsidRPr="00464045">
              <w:rPr>
                <w:color w:val="000000"/>
              </w:rPr>
              <w:t>37 500</w:t>
            </w:r>
          </w:p>
        </w:tc>
        <w:tc>
          <w:tcPr>
            <w:tcW w:w="3196" w:type="dxa"/>
            <w:gridSpan w:val="5"/>
            <w:tcBorders>
              <w:top w:val="single" w:sz="6" w:space="0" w:color="auto"/>
              <w:left w:val="single" w:sz="6" w:space="0" w:color="auto"/>
              <w:bottom w:val="single" w:sz="6" w:space="0" w:color="auto"/>
              <w:right w:val="single" w:sz="6" w:space="0" w:color="auto"/>
            </w:tcBorders>
            <w:shd w:val="clear" w:color="auto" w:fill="FFFFFF"/>
          </w:tcPr>
          <w:p w14:paraId="6E837EC6" w14:textId="77777777" w:rsidR="000B686D" w:rsidRPr="00464045" w:rsidRDefault="000B686D" w:rsidP="00484093">
            <w:pPr>
              <w:shd w:val="clear" w:color="auto" w:fill="FFFFFF"/>
              <w:jc w:val="both"/>
            </w:pPr>
            <w:r w:rsidRPr="004F039A">
              <w:rPr>
                <w:color w:val="000000"/>
              </w:rPr>
              <w:t xml:space="preserve">Министерство здравоохранения и социальной защиты населения Республики Таджикистан, | Глобальный Фонд по борьбе со </w:t>
            </w:r>
            <w:proofErr w:type="spellStart"/>
            <w:r w:rsidRPr="004F039A">
              <w:rPr>
                <w:color w:val="000000"/>
                <w:lang w:val="en-US"/>
              </w:rPr>
              <w:t>i</w:t>
            </w:r>
            <w:proofErr w:type="spellEnd"/>
            <w:r w:rsidRPr="004F039A">
              <w:rPr>
                <w:color w:val="000000"/>
              </w:rPr>
              <w:t xml:space="preserve">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C71A995" w14:textId="77777777" w:rsidTr="00484093">
        <w:trPr>
          <w:trHeight w:hRule="exact" w:val="1269"/>
        </w:trPr>
        <w:tc>
          <w:tcPr>
            <w:tcW w:w="3517" w:type="dxa"/>
            <w:gridSpan w:val="3"/>
            <w:vMerge w:val="restart"/>
            <w:tcBorders>
              <w:top w:val="single" w:sz="6" w:space="0" w:color="auto"/>
              <w:left w:val="single" w:sz="6" w:space="0" w:color="auto"/>
              <w:right w:val="single" w:sz="6" w:space="0" w:color="auto"/>
            </w:tcBorders>
            <w:shd w:val="clear" w:color="auto" w:fill="FFFFFF"/>
          </w:tcPr>
          <w:p w14:paraId="2B108C15" w14:textId="77777777" w:rsidR="000B686D" w:rsidRPr="00464045" w:rsidRDefault="000B686D" w:rsidP="00484093">
            <w:pPr>
              <w:shd w:val="clear" w:color="auto" w:fill="FFFFFF"/>
              <w:jc w:val="both"/>
            </w:pPr>
            <w:r w:rsidRPr="004F039A">
              <w:rPr>
                <w:color w:val="000000"/>
              </w:rPr>
              <w:t>Закупка основных лекарственных средств для ведения оппортунистических инфекций</w:t>
            </w:r>
          </w:p>
        </w:tc>
        <w:tc>
          <w:tcPr>
            <w:tcW w:w="749" w:type="dxa"/>
            <w:gridSpan w:val="6"/>
            <w:tcBorders>
              <w:top w:val="single" w:sz="6" w:space="0" w:color="auto"/>
              <w:left w:val="single" w:sz="6" w:space="0" w:color="auto"/>
              <w:right w:val="single" w:sz="6" w:space="0" w:color="auto"/>
            </w:tcBorders>
            <w:shd w:val="clear" w:color="auto" w:fill="FFFFFF"/>
          </w:tcPr>
          <w:p w14:paraId="34DAC8A9" w14:textId="77777777" w:rsidR="000B686D" w:rsidRPr="00464045" w:rsidRDefault="000B686D" w:rsidP="00484093">
            <w:pPr>
              <w:shd w:val="clear" w:color="auto" w:fill="FFFFFF"/>
              <w:jc w:val="both"/>
            </w:pPr>
            <w:r w:rsidRPr="00464045">
              <w:rPr>
                <w:color w:val="000000"/>
              </w:rPr>
              <w:t>1110 000</w:t>
            </w:r>
          </w:p>
        </w:tc>
        <w:tc>
          <w:tcPr>
            <w:tcW w:w="760" w:type="dxa"/>
            <w:gridSpan w:val="6"/>
            <w:tcBorders>
              <w:top w:val="single" w:sz="6" w:space="0" w:color="auto"/>
              <w:left w:val="single" w:sz="6" w:space="0" w:color="auto"/>
              <w:right w:val="single" w:sz="6" w:space="0" w:color="auto"/>
            </w:tcBorders>
            <w:shd w:val="clear" w:color="auto" w:fill="FFFFFF"/>
          </w:tcPr>
          <w:p w14:paraId="4850DCBA" w14:textId="77777777" w:rsidR="000B686D" w:rsidRPr="00464045" w:rsidRDefault="000B686D" w:rsidP="00484093">
            <w:pPr>
              <w:shd w:val="clear" w:color="auto" w:fill="FFFFFF"/>
              <w:jc w:val="both"/>
            </w:pPr>
            <w:r w:rsidRPr="00464045">
              <w:rPr>
                <w:color w:val="000000"/>
              </w:rPr>
              <w:t>1 055 000</w:t>
            </w:r>
          </w:p>
        </w:tc>
        <w:tc>
          <w:tcPr>
            <w:tcW w:w="758" w:type="dxa"/>
            <w:gridSpan w:val="7"/>
            <w:tcBorders>
              <w:top w:val="single" w:sz="6" w:space="0" w:color="auto"/>
              <w:left w:val="single" w:sz="6" w:space="0" w:color="auto"/>
              <w:right w:val="single" w:sz="6" w:space="0" w:color="auto"/>
            </w:tcBorders>
            <w:shd w:val="clear" w:color="auto" w:fill="FFFFFF"/>
          </w:tcPr>
          <w:p w14:paraId="6130A389" w14:textId="77777777" w:rsidR="000B686D" w:rsidRPr="00464045" w:rsidRDefault="000B686D" w:rsidP="00484093">
            <w:pPr>
              <w:shd w:val="clear" w:color="auto" w:fill="FFFFFF"/>
              <w:jc w:val="both"/>
            </w:pPr>
            <w:r w:rsidRPr="00464045">
              <w:rPr>
                <w:color w:val="000000"/>
              </w:rPr>
              <w:t>1 640 000</w:t>
            </w:r>
          </w:p>
        </w:tc>
        <w:tc>
          <w:tcPr>
            <w:tcW w:w="749" w:type="dxa"/>
            <w:gridSpan w:val="6"/>
            <w:tcBorders>
              <w:top w:val="single" w:sz="6" w:space="0" w:color="auto"/>
              <w:left w:val="single" w:sz="6" w:space="0" w:color="auto"/>
              <w:right w:val="single" w:sz="6" w:space="0" w:color="auto"/>
            </w:tcBorders>
            <w:shd w:val="clear" w:color="auto" w:fill="FFFFFF"/>
          </w:tcPr>
          <w:p w14:paraId="21FEA20D" w14:textId="77777777" w:rsidR="000B686D" w:rsidRPr="00464045" w:rsidRDefault="000B686D" w:rsidP="00484093">
            <w:pPr>
              <w:shd w:val="clear" w:color="auto" w:fill="FFFFFF"/>
              <w:jc w:val="both"/>
            </w:pPr>
            <w:r w:rsidRPr="00464045">
              <w:rPr>
                <w:color w:val="000000"/>
              </w:rPr>
              <w:t>1 985 000</w:t>
            </w:r>
          </w:p>
        </w:tc>
        <w:tc>
          <w:tcPr>
            <w:tcW w:w="3196" w:type="dxa"/>
            <w:gridSpan w:val="5"/>
            <w:tcBorders>
              <w:top w:val="single" w:sz="6" w:space="0" w:color="auto"/>
              <w:left w:val="single" w:sz="6" w:space="0" w:color="auto"/>
              <w:right w:val="single" w:sz="6" w:space="0" w:color="auto"/>
            </w:tcBorders>
            <w:shd w:val="clear" w:color="auto" w:fill="FFFFFF"/>
          </w:tcPr>
          <w:p w14:paraId="409B9A0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w:t>
            </w:r>
          </w:p>
        </w:tc>
      </w:tr>
      <w:tr w:rsidR="000B686D" w:rsidRPr="00464045" w14:paraId="57EE1CD3" w14:textId="77777777" w:rsidTr="00484093">
        <w:trPr>
          <w:trHeight w:hRule="exact" w:val="451"/>
        </w:trPr>
        <w:tc>
          <w:tcPr>
            <w:tcW w:w="3517" w:type="dxa"/>
            <w:gridSpan w:val="3"/>
            <w:vMerge/>
            <w:tcBorders>
              <w:left w:val="single" w:sz="6" w:space="0" w:color="auto"/>
              <w:bottom w:val="single" w:sz="6" w:space="0" w:color="auto"/>
              <w:right w:val="single" w:sz="6" w:space="0" w:color="auto"/>
            </w:tcBorders>
            <w:shd w:val="clear" w:color="auto" w:fill="FFFFFF"/>
          </w:tcPr>
          <w:p w14:paraId="1F839033" w14:textId="77777777" w:rsidR="000B686D" w:rsidRPr="00464045" w:rsidRDefault="000B686D" w:rsidP="00484093">
            <w:pPr>
              <w:shd w:val="clear" w:color="auto" w:fill="FFFFFF"/>
              <w:jc w:val="both"/>
            </w:pPr>
          </w:p>
        </w:tc>
        <w:tc>
          <w:tcPr>
            <w:tcW w:w="758" w:type="dxa"/>
            <w:gridSpan w:val="7"/>
            <w:tcBorders>
              <w:left w:val="single" w:sz="6" w:space="0" w:color="auto"/>
              <w:bottom w:val="single" w:sz="6" w:space="0" w:color="auto"/>
              <w:right w:val="single" w:sz="6" w:space="0" w:color="auto"/>
            </w:tcBorders>
            <w:shd w:val="clear" w:color="auto" w:fill="FFFFFF"/>
          </w:tcPr>
          <w:p w14:paraId="153FAA8E" w14:textId="77777777" w:rsidR="000B686D" w:rsidRPr="00464045" w:rsidRDefault="000B686D" w:rsidP="00484093">
            <w:pPr>
              <w:shd w:val="clear" w:color="auto" w:fill="FFFFFF"/>
              <w:jc w:val="both"/>
            </w:pPr>
          </w:p>
        </w:tc>
        <w:tc>
          <w:tcPr>
            <w:tcW w:w="758" w:type="dxa"/>
            <w:gridSpan w:val="6"/>
            <w:tcBorders>
              <w:left w:val="single" w:sz="6" w:space="0" w:color="auto"/>
              <w:bottom w:val="single" w:sz="6" w:space="0" w:color="auto"/>
              <w:right w:val="single" w:sz="6" w:space="0" w:color="auto"/>
            </w:tcBorders>
            <w:shd w:val="clear" w:color="auto" w:fill="FFFFFF"/>
          </w:tcPr>
          <w:p w14:paraId="467EBBA3" w14:textId="77777777" w:rsidR="000B686D" w:rsidRPr="00464045" w:rsidRDefault="000B686D" w:rsidP="00484093">
            <w:pPr>
              <w:shd w:val="clear" w:color="auto" w:fill="FFFFFF"/>
              <w:jc w:val="both"/>
            </w:pPr>
          </w:p>
        </w:tc>
        <w:tc>
          <w:tcPr>
            <w:tcW w:w="751" w:type="dxa"/>
            <w:gridSpan w:val="6"/>
            <w:tcBorders>
              <w:left w:val="single" w:sz="6" w:space="0" w:color="auto"/>
              <w:bottom w:val="single" w:sz="6" w:space="0" w:color="auto"/>
              <w:right w:val="single" w:sz="6" w:space="0" w:color="auto"/>
            </w:tcBorders>
            <w:shd w:val="clear" w:color="auto" w:fill="FFFFFF"/>
          </w:tcPr>
          <w:p w14:paraId="06F142F2" w14:textId="77777777" w:rsidR="000B686D" w:rsidRPr="00464045" w:rsidRDefault="000B686D" w:rsidP="00484093">
            <w:pPr>
              <w:shd w:val="clear" w:color="auto" w:fill="FFFFFF"/>
              <w:jc w:val="both"/>
            </w:pPr>
          </w:p>
        </w:tc>
        <w:tc>
          <w:tcPr>
            <w:tcW w:w="762" w:type="dxa"/>
            <w:gridSpan w:val="7"/>
            <w:tcBorders>
              <w:left w:val="single" w:sz="6" w:space="0" w:color="auto"/>
              <w:bottom w:val="single" w:sz="6" w:space="0" w:color="auto"/>
              <w:right w:val="single" w:sz="6" w:space="0" w:color="auto"/>
            </w:tcBorders>
            <w:shd w:val="clear" w:color="auto" w:fill="FFFFFF"/>
          </w:tcPr>
          <w:p w14:paraId="70A1F283" w14:textId="77777777" w:rsidR="000B686D" w:rsidRPr="00464045" w:rsidRDefault="000B686D" w:rsidP="00484093">
            <w:pPr>
              <w:shd w:val="clear" w:color="auto" w:fill="FFFFFF"/>
              <w:jc w:val="both"/>
            </w:pPr>
          </w:p>
        </w:tc>
        <w:tc>
          <w:tcPr>
            <w:tcW w:w="3183" w:type="dxa"/>
            <w:gridSpan w:val="4"/>
            <w:tcBorders>
              <w:left w:val="single" w:sz="6" w:space="0" w:color="auto"/>
              <w:bottom w:val="single" w:sz="6" w:space="0" w:color="auto"/>
              <w:right w:val="single" w:sz="6" w:space="0" w:color="auto"/>
            </w:tcBorders>
            <w:shd w:val="clear" w:color="auto" w:fill="FFFFFF"/>
          </w:tcPr>
          <w:p w14:paraId="0FE17910" w14:textId="77777777" w:rsidR="000B686D" w:rsidRPr="00464045" w:rsidRDefault="000B686D" w:rsidP="00484093">
            <w:pPr>
              <w:shd w:val="clear" w:color="auto" w:fill="FFFFFF"/>
              <w:ind w:right="5"/>
              <w:jc w:val="both"/>
            </w:pPr>
            <w:r w:rsidRPr="004F039A">
              <w:rPr>
                <w:color w:val="000000"/>
              </w:rPr>
              <w:t>иммунодефицита, туберкулезом и малярией</w:t>
            </w:r>
          </w:p>
        </w:tc>
      </w:tr>
      <w:tr w:rsidR="000B686D" w:rsidRPr="00464045" w14:paraId="67C13AA2" w14:textId="77777777" w:rsidTr="00484093">
        <w:trPr>
          <w:trHeight w:hRule="exact" w:val="1662"/>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64D4A577" w14:textId="77777777" w:rsidR="000B686D" w:rsidRPr="00464045" w:rsidRDefault="000B686D" w:rsidP="00484093">
            <w:pPr>
              <w:shd w:val="clear" w:color="auto" w:fill="FFFFFF"/>
              <w:jc w:val="both"/>
            </w:pPr>
            <w:r w:rsidRPr="004F039A">
              <w:rPr>
                <w:color w:val="000000"/>
              </w:rPr>
              <w:t xml:space="preserve">Закупка </w:t>
            </w:r>
            <w:proofErr w:type="spellStart"/>
            <w:r w:rsidRPr="004F039A">
              <w:rPr>
                <w:color w:val="000000"/>
              </w:rPr>
              <w:t>котримоксазола</w:t>
            </w:r>
            <w:proofErr w:type="spellEnd"/>
            <w:r w:rsidRPr="004F039A">
              <w:rPr>
                <w:color w:val="000000"/>
              </w:rPr>
              <w:t xml:space="preserve"> и обеспечение профилактики оппортунистических инфекций</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4CDCA5C3" w14:textId="77777777" w:rsidR="000B686D" w:rsidRPr="00464045" w:rsidRDefault="000B686D" w:rsidP="00484093">
            <w:pPr>
              <w:shd w:val="clear" w:color="auto" w:fill="FFFFFF"/>
              <w:jc w:val="both"/>
            </w:pPr>
            <w:r w:rsidRPr="00464045">
              <w:rPr>
                <w:color w:val="000000"/>
              </w:rPr>
              <w:t>62 955</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47D01A62" w14:textId="77777777" w:rsidR="000B686D" w:rsidRPr="00464045" w:rsidRDefault="000B686D" w:rsidP="00484093">
            <w:pPr>
              <w:shd w:val="clear" w:color="auto" w:fill="FFFFFF"/>
              <w:jc w:val="both"/>
            </w:pPr>
            <w:r w:rsidRPr="00464045">
              <w:rPr>
                <w:color w:val="000000"/>
              </w:rPr>
              <w:t>71250</w:t>
            </w:r>
          </w:p>
        </w:tc>
        <w:tc>
          <w:tcPr>
            <w:tcW w:w="751" w:type="dxa"/>
            <w:gridSpan w:val="6"/>
            <w:tcBorders>
              <w:top w:val="single" w:sz="6" w:space="0" w:color="auto"/>
              <w:left w:val="single" w:sz="6" w:space="0" w:color="auto"/>
              <w:bottom w:val="single" w:sz="6" w:space="0" w:color="auto"/>
              <w:right w:val="single" w:sz="6" w:space="0" w:color="auto"/>
            </w:tcBorders>
            <w:shd w:val="clear" w:color="auto" w:fill="FFFFFF"/>
          </w:tcPr>
          <w:p w14:paraId="1590F4B3" w14:textId="77777777" w:rsidR="000B686D" w:rsidRPr="00464045" w:rsidRDefault="000B686D" w:rsidP="00484093">
            <w:pPr>
              <w:shd w:val="clear" w:color="auto" w:fill="FFFFFF"/>
              <w:jc w:val="both"/>
            </w:pPr>
            <w:r w:rsidRPr="00464045">
              <w:rPr>
                <w:color w:val="000000"/>
              </w:rPr>
              <w:t>73 990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75083B5C" w14:textId="77777777" w:rsidR="000B686D" w:rsidRPr="00464045" w:rsidRDefault="000B686D" w:rsidP="00484093">
            <w:pPr>
              <w:shd w:val="clear" w:color="auto" w:fill="FFFFFF"/>
              <w:jc w:val="both"/>
            </w:pPr>
            <w:r w:rsidRPr="00464045">
              <w:rPr>
                <w:color w:val="000000"/>
              </w:rPr>
              <w:t>75 450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57DA2B7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F81E8EC" w14:textId="77777777" w:rsidTr="00484093">
        <w:trPr>
          <w:trHeight w:hRule="exact" w:val="1842"/>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7AF3359C" w14:textId="77777777" w:rsidR="000B686D" w:rsidRPr="00464045" w:rsidRDefault="000B686D" w:rsidP="00484093">
            <w:pPr>
              <w:shd w:val="clear" w:color="auto" w:fill="FFFFFF"/>
              <w:jc w:val="both"/>
            </w:pPr>
            <w:r w:rsidRPr="004F039A">
              <w:rPr>
                <w:color w:val="000000"/>
              </w:rPr>
              <w:lastRenderedPageBreak/>
              <w:t>Поддержка мероприятий по профилактике и лечению оппортунистических инфекций</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F5C9CED" w14:textId="77777777" w:rsidR="000B686D" w:rsidRPr="00464045" w:rsidRDefault="000B686D" w:rsidP="00484093">
            <w:pPr>
              <w:shd w:val="clear" w:color="auto" w:fill="FFFFFF"/>
              <w:jc w:val="both"/>
            </w:pPr>
            <w:r w:rsidRPr="00464045">
              <w:rPr>
                <w:color w:val="000000"/>
              </w:rPr>
              <w:t>7 600</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7EFD28A7" w14:textId="77777777" w:rsidR="000B686D" w:rsidRPr="00464045" w:rsidRDefault="000B686D" w:rsidP="00484093">
            <w:pPr>
              <w:shd w:val="clear" w:color="auto" w:fill="FFFFFF"/>
              <w:jc w:val="both"/>
            </w:pPr>
            <w:r w:rsidRPr="00464045">
              <w:rPr>
                <w:color w:val="000000"/>
              </w:rPr>
              <w:t>7 600</w:t>
            </w:r>
          </w:p>
        </w:tc>
        <w:tc>
          <w:tcPr>
            <w:tcW w:w="751" w:type="dxa"/>
            <w:gridSpan w:val="6"/>
            <w:tcBorders>
              <w:top w:val="single" w:sz="6" w:space="0" w:color="auto"/>
              <w:left w:val="single" w:sz="6" w:space="0" w:color="auto"/>
              <w:bottom w:val="single" w:sz="6" w:space="0" w:color="auto"/>
              <w:right w:val="single" w:sz="6" w:space="0" w:color="auto"/>
            </w:tcBorders>
            <w:shd w:val="clear" w:color="auto" w:fill="FFFFFF"/>
          </w:tcPr>
          <w:p w14:paraId="510D98D6" w14:textId="77777777" w:rsidR="000B686D" w:rsidRPr="00464045" w:rsidRDefault="000B686D" w:rsidP="00484093">
            <w:pPr>
              <w:shd w:val="clear" w:color="auto" w:fill="FFFFFF"/>
              <w:jc w:val="both"/>
            </w:pPr>
            <w:r w:rsidRPr="00464045">
              <w:rPr>
                <w:color w:val="000000"/>
              </w:rPr>
              <w:t>7 600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11AD217D" w14:textId="77777777" w:rsidR="000B686D" w:rsidRPr="00464045" w:rsidRDefault="000B686D" w:rsidP="00484093">
            <w:pPr>
              <w:shd w:val="clear" w:color="auto" w:fill="FFFFFF"/>
              <w:jc w:val="both"/>
            </w:pPr>
            <w:r w:rsidRPr="00464045">
              <w:rPr>
                <w:color w:val="000000"/>
              </w:rPr>
              <w:t>7 600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39EA606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032C3903" w14:textId="77777777" w:rsidTr="00484093">
        <w:trPr>
          <w:trHeight w:hRule="exact" w:val="719"/>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65D18FD5" w14:textId="77777777" w:rsidR="000B686D" w:rsidRPr="00464045" w:rsidRDefault="000B686D" w:rsidP="00484093">
            <w:pPr>
              <w:shd w:val="clear" w:color="auto" w:fill="FFFFFF"/>
              <w:jc w:val="both"/>
            </w:pPr>
            <w:r w:rsidRPr="004F039A">
              <w:rPr>
                <w:color w:val="000000"/>
              </w:rPr>
              <w:t>Мониторинг случаев оппортунистических инфекций и исход лечения</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387C003" w14:textId="77777777" w:rsidR="000B686D" w:rsidRPr="00464045" w:rsidRDefault="000B686D" w:rsidP="00484093">
            <w:pPr>
              <w:shd w:val="clear" w:color="auto" w:fill="FFFFFF"/>
              <w:jc w:val="both"/>
            </w:pPr>
            <w:r w:rsidRPr="00464045">
              <w:rPr>
                <w:color w:val="000000"/>
              </w:rPr>
              <w:t>4 500</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79DE0090" w14:textId="77777777" w:rsidR="000B686D" w:rsidRPr="00464045" w:rsidRDefault="000B686D" w:rsidP="00484093">
            <w:pPr>
              <w:shd w:val="clear" w:color="auto" w:fill="FFFFFF"/>
              <w:jc w:val="both"/>
            </w:pPr>
            <w:r w:rsidRPr="00464045">
              <w:rPr>
                <w:color w:val="000000"/>
              </w:rPr>
              <w:t>4 500</w:t>
            </w:r>
          </w:p>
        </w:tc>
        <w:tc>
          <w:tcPr>
            <w:tcW w:w="751" w:type="dxa"/>
            <w:gridSpan w:val="6"/>
            <w:tcBorders>
              <w:top w:val="single" w:sz="6" w:space="0" w:color="auto"/>
              <w:left w:val="single" w:sz="6" w:space="0" w:color="auto"/>
              <w:bottom w:val="single" w:sz="6" w:space="0" w:color="auto"/>
              <w:right w:val="single" w:sz="6" w:space="0" w:color="auto"/>
            </w:tcBorders>
            <w:shd w:val="clear" w:color="auto" w:fill="FFFFFF"/>
          </w:tcPr>
          <w:p w14:paraId="54C88D78" w14:textId="77777777" w:rsidR="000B686D" w:rsidRPr="00464045" w:rsidRDefault="000B686D" w:rsidP="00484093">
            <w:pPr>
              <w:shd w:val="clear" w:color="auto" w:fill="FFFFFF"/>
              <w:jc w:val="both"/>
            </w:pPr>
            <w:r w:rsidRPr="00464045">
              <w:rPr>
                <w:color w:val="000000"/>
              </w:rPr>
              <w:t>5 000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2CE829DC" w14:textId="77777777" w:rsidR="000B686D" w:rsidRPr="00464045" w:rsidRDefault="000B686D" w:rsidP="00484093">
            <w:pPr>
              <w:shd w:val="clear" w:color="auto" w:fill="FFFFFF"/>
              <w:jc w:val="both"/>
            </w:pPr>
            <w:r w:rsidRPr="00464045">
              <w:rPr>
                <w:color w:val="000000"/>
              </w:rPr>
              <w:t>5 000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619A9AA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B709486" w14:textId="77777777" w:rsidTr="00484093">
        <w:trPr>
          <w:trHeight w:hRule="exact" w:val="277"/>
        </w:trPr>
        <w:tc>
          <w:tcPr>
            <w:tcW w:w="9729" w:type="dxa"/>
            <w:gridSpan w:val="33"/>
            <w:tcBorders>
              <w:top w:val="single" w:sz="6" w:space="0" w:color="auto"/>
              <w:left w:val="single" w:sz="6" w:space="0" w:color="auto"/>
              <w:bottom w:val="single" w:sz="6" w:space="0" w:color="auto"/>
              <w:right w:val="single" w:sz="6" w:space="0" w:color="auto"/>
            </w:tcBorders>
            <w:shd w:val="clear" w:color="auto" w:fill="FFFFFF"/>
          </w:tcPr>
          <w:p w14:paraId="5293E5FB" w14:textId="77777777" w:rsidR="000B686D" w:rsidRPr="00FE018C" w:rsidRDefault="000B686D" w:rsidP="00484093">
            <w:pPr>
              <w:shd w:val="clear" w:color="auto" w:fill="FFFFFF"/>
              <w:rPr>
                <w:b/>
              </w:rPr>
            </w:pPr>
            <w:r w:rsidRPr="00FE018C">
              <w:rPr>
                <w:b/>
                <w:color w:val="000000"/>
              </w:rPr>
              <w:t>Деятельность в отношении туберкулеза/вируса иммуноде</w:t>
            </w:r>
            <w:r>
              <w:rPr>
                <w:b/>
                <w:color w:val="000000"/>
              </w:rPr>
              <w:t>фицита вируса (в сомони)</w:t>
            </w:r>
          </w:p>
          <w:p w14:paraId="0EEAA961" w14:textId="77777777" w:rsidR="000B686D" w:rsidRPr="00FE018C" w:rsidRDefault="000B686D" w:rsidP="00484093">
            <w:pPr>
              <w:shd w:val="clear" w:color="auto" w:fill="FFFFFF"/>
              <w:rPr>
                <w:b/>
              </w:rPr>
            </w:pPr>
            <w:proofErr w:type="spellStart"/>
            <w:r w:rsidRPr="00FE018C">
              <w:rPr>
                <w:b/>
                <w:color w:val="000000"/>
              </w:rPr>
              <w:t>ицита</w:t>
            </w:r>
            <w:proofErr w:type="spellEnd"/>
            <w:r w:rsidRPr="00FE018C">
              <w:rPr>
                <w:b/>
                <w:color w:val="000000"/>
              </w:rPr>
              <w:t xml:space="preserve"> человека (в сомони)</w:t>
            </w:r>
          </w:p>
        </w:tc>
      </w:tr>
      <w:tr w:rsidR="000B686D" w:rsidRPr="00464045" w14:paraId="2BCE07F4" w14:textId="77777777" w:rsidTr="00484093">
        <w:trPr>
          <w:trHeight w:hRule="exact" w:val="1003"/>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08FED1EB" w14:textId="77777777" w:rsidR="000B686D" w:rsidRPr="00464045" w:rsidRDefault="000B686D" w:rsidP="00484093">
            <w:pPr>
              <w:shd w:val="clear" w:color="auto" w:fill="FFFFFF"/>
              <w:jc w:val="both"/>
            </w:pPr>
            <w:r w:rsidRPr="004F039A">
              <w:rPr>
                <w:color w:val="000000"/>
              </w:rPr>
              <w:t>Поддержка координации туберкулеза/вируса иммунодефицита человека на всех уровнях: национальном, областном и районном</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2C7D3CD" w14:textId="77777777" w:rsidR="000B686D" w:rsidRPr="00464045" w:rsidRDefault="000B686D" w:rsidP="00484093">
            <w:pPr>
              <w:shd w:val="clear" w:color="auto" w:fill="FFFFFF"/>
              <w:jc w:val="both"/>
            </w:pPr>
            <w:r w:rsidRPr="00464045">
              <w:rPr>
                <w:color w:val="000000"/>
              </w:rPr>
              <w:t>66 300</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3715387D" w14:textId="77777777" w:rsidR="000B686D" w:rsidRPr="00464045" w:rsidRDefault="000B686D" w:rsidP="00484093">
            <w:pPr>
              <w:shd w:val="clear" w:color="auto" w:fill="FFFFFF"/>
              <w:jc w:val="both"/>
            </w:pPr>
            <w:r w:rsidRPr="00464045">
              <w:rPr>
                <w:color w:val="000000"/>
              </w:rPr>
              <w:t>58 500</w:t>
            </w:r>
          </w:p>
        </w:tc>
        <w:tc>
          <w:tcPr>
            <w:tcW w:w="751" w:type="dxa"/>
            <w:gridSpan w:val="6"/>
            <w:tcBorders>
              <w:top w:val="single" w:sz="6" w:space="0" w:color="auto"/>
              <w:left w:val="single" w:sz="6" w:space="0" w:color="auto"/>
              <w:bottom w:val="single" w:sz="6" w:space="0" w:color="auto"/>
              <w:right w:val="single" w:sz="6" w:space="0" w:color="auto"/>
            </w:tcBorders>
            <w:shd w:val="clear" w:color="auto" w:fill="FFFFFF"/>
          </w:tcPr>
          <w:p w14:paraId="4424E528" w14:textId="77777777" w:rsidR="000B686D" w:rsidRPr="00464045" w:rsidRDefault="000B686D" w:rsidP="00484093">
            <w:pPr>
              <w:shd w:val="clear" w:color="auto" w:fill="FFFFFF"/>
              <w:jc w:val="both"/>
            </w:pPr>
            <w:r w:rsidRPr="00464045">
              <w:rPr>
                <w:color w:val="000000"/>
              </w:rPr>
              <w:t>56160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56780FE3" w14:textId="77777777" w:rsidR="000B686D" w:rsidRPr="00464045" w:rsidRDefault="000B686D" w:rsidP="00484093">
            <w:pPr>
              <w:shd w:val="clear" w:color="auto" w:fill="FFFFFF"/>
              <w:jc w:val="both"/>
            </w:pPr>
            <w:r w:rsidRPr="00464045">
              <w:rPr>
                <w:color w:val="000000"/>
              </w:rPr>
              <w:t>56160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570667E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7152CD6C" w14:textId="77777777" w:rsidTr="00484093">
        <w:trPr>
          <w:trHeight w:hRule="exact" w:val="1415"/>
        </w:trPr>
        <w:tc>
          <w:tcPr>
            <w:tcW w:w="3517" w:type="dxa"/>
            <w:gridSpan w:val="3"/>
            <w:tcBorders>
              <w:top w:val="single" w:sz="6" w:space="0" w:color="auto"/>
              <w:left w:val="single" w:sz="6" w:space="0" w:color="auto"/>
              <w:right w:val="single" w:sz="6" w:space="0" w:color="auto"/>
            </w:tcBorders>
            <w:shd w:val="clear" w:color="auto" w:fill="FFFFFF"/>
          </w:tcPr>
          <w:p w14:paraId="1A13E419" w14:textId="77777777" w:rsidR="000B686D" w:rsidRPr="00464045" w:rsidRDefault="000B686D" w:rsidP="00484093">
            <w:pPr>
              <w:shd w:val="clear" w:color="auto" w:fill="FFFFFF"/>
              <w:jc w:val="both"/>
            </w:pPr>
            <w:r w:rsidRPr="004F039A">
              <w:rPr>
                <w:color w:val="000000"/>
              </w:rPr>
              <w:t>Закупка тестов на вирус иммунодефицита человека для 100% вновь выявленных пациентов с туберкулезом</w:t>
            </w:r>
          </w:p>
        </w:tc>
        <w:tc>
          <w:tcPr>
            <w:tcW w:w="758" w:type="dxa"/>
            <w:gridSpan w:val="7"/>
            <w:tcBorders>
              <w:top w:val="single" w:sz="6" w:space="0" w:color="auto"/>
              <w:left w:val="single" w:sz="6" w:space="0" w:color="auto"/>
              <w:right w:val="single" w:sz="6" w:space="0" w:color="auto"/>
            </w:tcBorders>
            <w:shd w:val="clear" w:color="auto" w:fill="FFFFFF"/>
          </w:tcPr>
          <w:p w14:paraId="08225F5D" w14:textId="77777777" w:rsidR="000B686D" w:rsidRPr="00464045" w:rsidRDefault="000B686D" w:rsidP="00484093">
            <w:pPr>
              <w:shd w:val="clear" w:color="auto" w:fill="FFFFFF"/>
              <w:jc w:val="both"/>
            </w:pPr>
            <w:r w:rsidRPr="00464045">
              <w:rPr>
                <w:color w:val="000000"/>
              </w:rPr>
              <w:t>31590</w:t>
            </w:r>
          </w:p>
        </w:tc>
        <w:tc>
          <w:tcPr>
            <w:tcW w:w="758" w:type="dxa"/>
            <w:gridSpan w:val="6"/>
            <w:tcBorders>
              <w:top w:val="single" w:sz="6" w:space="0" w:color="auto"/>
              <w:left w:val="single" w:sz="6" w:space="0" w:color="auto"/>
              <w:right w:val="single" w:sz="6" w:space="0" w:color="auto"/>
            </w:tcBorders>
            <w:shd w:val="clear" w:color="auto" w:fill="FFFFFF"/>
          </w:tcPr>
          <w:p w14:paraId="29B122D1" w14:textId="77777777" w:rsidR="000B686D" w:rsidRPr="00464045" w:rsidRDefault="000B686D" w:rsidP="00484093">
            <w:pPr>
              <w:shd w:val="clear" w:color="auto" w:fill="FFFFFF"/>
              <w:jc w:val="both"/>
            </w:pPr>
            <w:r w:rsidRPr="00464045">
              <w:rPr>
                <w:color w:val="000000"/>
              </w:rPr>
              <w:t>31590</w:t>
            </w:r>
          </w:p>
        </w:tc>
        <w:tc>
          <w:tcPr>
            <w:tcW w:w="751" w:type="dxa"/>
            <w:gridSpan w:val="6"/>
            <w:tcBorders>
              <w:top w:val="single" w:sz="6" w:space="0" w:color="auto"/>
              <w:left w:val="single" w:sz="6" w:space="0" w:color="auto"/>
              <w:right w:val="single" w:sz="6" w:space="0" w:color="auto"/>
            </w:tcBorders>
            <w:shd w:val="clear" w:color="auto" w:fill="FFFFFF"/>
          </w:tcPr>
          <w:p w14:paraId="0B916FF7" w14:textId="77777777" w:rsidR="000B686D" w:rsidRPr="00464045" w:rsidRDefault="000B686D" w:rsidP="00484093">
            <w:pPr>
              <w:shd w:val="clear" w:color="auto" w:fill="FFFFFF"/>
              <w:jc w:val="both"/>
            </w:pPr>
            <w:r w:rsidRPr="00464045">
              <w:rPr>
                <w:color w:val="000000"/>
              </w:rPr>
              <w:t>35 100</w:t>
            </w:r>
          </w:p>
        </w:tc>
        <w:tc>
          <w:tcPr>
            <w:tcW w:w="762" w:type="dxa"/>
            <w:gridSpan w:val="7"/>
            <w:tcBorders>
              <w:top w:val="single" w:sz="6" w:space="0" w:color="auto"/>
              <w:left w:val="single" w:sz="6" w:space="0" w:color="auto"/>
              <w:right w:val="single" w:sz="6" w:space="0" w:color="auto"/>
            </w:tcBorders>
            <w:shd w:val="clear" w:color="auto" w:fill="FFFFFF"/>
          </w:tcPr>
          <w:p w14:paraId="65810782" w14:textId="77777777" w:rsidR="000B686D" w:rsidRPr="00464045" w:rsidRDefault="000B686D" w:rsidP="00484093">
            <w:pPr>
              <w:shd w:val="clear" w:color="auto" w:fill="FFFFFF"/>
              <w:jc w:val="both"/>
            </w:pPr>
            <w:r w:rsidRPr="00464045">
              <w:rPr>
                <w:color w:val="000000"/>
              </w:rPr>
              <w:t>35 100</w:t>
            </w:r>
          </w:p>
        </w:tc>
        <w:tc>
          <w:tcPr>
            <w:tcW w:w="3183" w:type="dxa"/>
            <w:gridSpan w:val="4"/>
            <w:tcBorders>
              <w:top w:val="single" w:sz="6" w:space="0" w:color="auto"/>
              <w:left w:val="single" w:sz="6" w:space="0" w:color="auto"/>
              <w:right w:val="single" w:sz="6" w:space="0" w:color="auto"/>
            </w:tcBorders>
            <w:shd w:val="clear" w:color="auto" w:fill="FFFFFF"/>
          </w:tcPr>
          <w:p w14:paraId="2209E99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w:t>
            </w:r>
          </w:p>
        </w:tc>
      </w:tr>
      <w:tr w:rsidR="000B686D" w:rsidRPr="00464045" w14:paraId="364E0771" w14:textId="77777777" w:rsidTr="00484093">
        <w:trPr>
          <w:trHeight w:hRule="exact" w:val="240"/>
        </w:trPr>
        <w:tc>
          <w:tcPr>
            <w:tcW w:w="3517" w:type="dxa"/>
            <w:gridSpan w:val="3"/>
            <w:tcBorders>
              <w:left w:val="single" w:sz="6" w:space="0" w:color="auto"/>
              <w:bottom w:val="single" w:sz="6" w:space="0" w:color="auto"/>
              <w:right w:val="single" w:sz="6" w:space="0" w:color="auto"/>
            </w:tcBorders>
            <w:shd w:val="clear" w:color="auto" w:fill="FFFFFF"/>
          </w:tcPr>
          <w:p w14:paraId="109F8F57" w14:textId="77777777" w:rsidR="000B686D" w:rsidRPr="00464045" w:rsidRDefault="000B686D" w:rsidP="00484093">
            <w:pPr>
              <w:shd w:val="clear" w:color="auto" w:fill="FFFFFF"/>
              <w:jc w:val="both"/>
            </w:pPr>
          </w:p>
        </w:tc>
        <w:tc>
          <w:tcPr>
            <w:tcW w:w="758" w:type="dxa"/>
            <w:gridSpan w:val="7"/>
            <w:tcBorders>
              <w:left w:val="single" w:sz="6" w:space="0" w:color="auto"/>
              <w:bottom w:val="single" w:sz="6" w:space="0" w:color="auto"/>
              <w:right w:val="single" w:sz="6" w:space="0" w:color="auto"/>
            </w:tcBorders>
            <w:shd w:val="clear" w:color="auto" w:fill="FFFFFF"/>
          </w:tcPr>
          <w:p w14:paraId="544AADAF" w14:textId="77777777" w:rsidR="000B686D" w:rsidRPr="00464045" w:rsidRDefault="000B686D" w:rsidP="00484093">
            <w:pPr>
              <w:shd w:val="clear" w:color="auto" w:fill="FFFFFF"/>
              <w:jc w:val="both"/>
            </w:pPr>
          </w:p>
        </w:tc>
        <w:tc>
          <w:tcPr>
            <w:tcW w:w="758" w:type="dxa"/>
            <w:gridSpan w:val="6"/>
            <w:tcBorders>
              <w:left w:val="single" w:sz="6" w:space="0" w:color="auto"/>
              <w:bottom w:val="single" w:sz="6" w:space="0" w:color="auto"/>
              <w:right w:val="single" w:sz="6" w:space="0" w:color="auto"/>
            </w:tcBorders>
            <w:shd w:val="clear" w:color="auto" w:fill="FFFFFF"/>
          </w:tcPr>
          <w:p w14:paraId="4FF5EB70" w14:textId="77777777" w:rsidR="000B686D" w:rsidRPr="00464045" w:rsidRDefault="000B686D" w:rsidP="00484093">
            <w:pPr>
              <w:shd w:val="clear" w:color="auto" w:fill="FFFFFF"/>
              <w:jc w:val="both"/>
            </w:pPr>
          </w:p>
        </w:tc>
        <w:tc>
          <w:tcPr>
            <w:tcW w:w="741" w:type="dxa"/>
            <w:gridSpan w:val="5"/>
            <w:tcBorders>
              <w:left w:val="single" w:sz="6" w:space="0" w:color="auto"/>
              <w:bottom w:val="single" w:sz="6" w:space="0" w:color="auto"/>
              <w:right w:val="single" w:sz="6" w:space="0" w:color="auto"/>
            </w:tcBorders>
            <w:shd w:val="clear" w:color="auto" w:fill="FFFFFF"/>
          </w:tcPr>
          <w:p w14:paraId="285611DD" w14:textId="77777777" w:rsidR="000B686D" w:rsidRPr="00464045" w:rsidRDefault="000B686D" w:rsidP="00484093">
            <w:pPr>
              <w:shd w:val="clear" w:color="auto" w:fill="FFFFFF"/>
              <w:jc w:val="both"/>
            </w:pPr>
          </w:p>
        </w:tc>
        <w:tc>
          <w:tcPr>
            <w:tcW w:w="743" w:type="dxa"/>
            <w:gridSpan w:val="6"/>
            <w:tcBorders>
              <w:left w:val="single" w:sz="6" w:space="0" w:color="auto"/>
              <w:bottom w:val="single" w:sz="6" w:space="0" w:color="auto"/>
              <w:right w:val="single" w:sz="6" w:space="0" w:color="auto"/>
            </w:tcBorders>
            <w:shd w:val="clear" w:color="auto" w:fill="FFFFFF"/>
          </w:tcPr>
          <w:p w14:paraId="08F80D87" w14:textId="77777777" w:rsidR="000B686D" w:rsidRPr="00464045" w:rsidRDefault="000B686D" w:rsidP="00484093">
            <w:pPr>
              <w:shd w:val="clear" w:color="auto" w:fill="FFFFFF"/>
              <w:jc w:val="both"/>
            </w:pPr>
          </w:p>
        </w:tc>
        <w:tc>
          <w:tcPr>
            <w:tcW w:w="3212" w:type="dxa"/>
            <w:gridSpan w:val="6"/>
            <w:tcBorders>
              <w:left w:val="single" w:sz="6" w:space="0" w:color="auto"/>
              <w:bottom w:val="single" w:sz="6" w:space="0" w:color="auto"/>
              <w:right w:val="single" w:sz="6" w:space="0" w:color="auto"/>
            </w:tcBorders>
            <w:shd w:val="clear" w:color="auto" w:fill="FFFFFF"/>
          </w:tcPr>
          <w:p w14:paraId="2F2B9709" w14:textId="77777777" w:rsidR="000B686D" w:rsidRPr="00464045" w:rsidRDefault="000B686D" w:rsidP="00484093">
            <w:pPr>
              <w:shd w:val="clear" w:color="auto" w:fill="FFFFFF"/>
              <w:ind w:right="2266"/>
              <w:jc w:val="both"/>
            </w:pPr>
            <w:r w:rsidRPr="004F039A">
              <w:rPr>
                <w:color w:val="000000"/>
              </w:rPr>
              <w:t>малярией</w:t>
            </w:r>
          </w:p>
        </w:tc>
      </w:tr>
      <w:tr w:rsidR="000B686D" w:rsidRPr="00464045" w14:paraId="563EE716" w14:textId="77777777" w:rsidTr="00484093">
        <w:trPr>
          <w:trHeight w:hRule="exact" w:val="2601"/>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6A80455A" w14:textId="77777777" w:rsidR="000B686D" w:rsidRPr="00464045" w:rsidRDefault="000B686D" w:rsidP="00484093">
            <w:pPr>
              <w:shd w:val="clear" w:color="auto" w:fill="FFFFFF"/>
              <w:jc w:val="both"/>
            </w:pPr>
            <w:r w:rsidRPr="004F039A">
              <w:rPr>
                <w:color w:val="000000"/>
              </w:rPr>
              <w:t>Закупка и обеспечение рентгенологической пленкой для ранней диагностики туберкулеза среди людей, живущих с вирусом иммунодефицита человека</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5F17C97" w14:textId="77777777" w:rsidR="000B686D" w:rsidRPr="00464045" w:rsidRDefault="000B686D" w:rsidP="00484093">
            <w:pPr>
              <w:shd w:val="clear" w:color="auto" w:fill="FFFFFF"/>
              <w:jc w:val="both"/>
            </w:pPr>
            <w:r w:rsidRPr="00464045">
              <w:rPr>
                <w:color w:val="000000"/>
              </w:rPr>
              <w:t>84 240</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2C45801A" w14:textId="77777777" w:rsidR="000B686D" w:rsidRPr="00464045" w:rsidRDefault="000B686D" w:rsidP="00484093">
            <w:pPr>
              <w:shd w:val="clear" w:color="auto" w:fill="FFFFFF"/>
              <w:jc w:val="both"/>
            </w:pPr>
            <w:r w:rsidRPr="00464045">
              <w:rPr>
                <w:color w:val="000000"/>
              </w:rPr>
              <w:t>98 280</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015037B9" w14:textId="77777777" w:rsidR="000B686D" w:rsidRPr="00464045" w:rsidRDefault="000B686D" w:rsidP="00484093">
            <w:pPr>
              <w:shd w:val="clear" w:color="auto" w:fill="FFFFFF"/>
              <w:jc w:val="both"/>
            </w:pPr>
            <w:r w:rsidRPr="00464045">
              <w:rPr>
                <w:color w:val="000000"/>
              </w:rPr>
              <w:t>98 280</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7D765240" w14:textId="77777777" w:rsidR="000B686D" w:rsidRPr="00464045" w:rsidRDefault="000B686D" w:rsidP="00484093">
            <w:pPr>
              <w:shd w:val="clear" w:color="auto" w:fill="FFFFFF"/>
              <w:jc w:val="both"/>
            </w:pPr>
            <w:r w:rsidRPr="00464045">
              <w:rPr>
                <w:color w:val="000000"/>
              </w:rPr>
              <w:t>98 280</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3F3E5B3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w:t>
            </w:r>
            <w:r>
              <w:rPr>
                <w:color w:val="000000"/>
              </w:rPr>
              <w:t xml:space="preserve">ания помощи в связи со синдром </w:t>
            </w:r>
            <w:r w:rsidRPr="004F039A">
              <w:rPr>
                <w:color w:val="000000"/>
              </w:rPr>
              <w:t>приобретенного иммунодефицита</w:t>
            </w:r>
          </w:p>
        </w:tc>
      </w:tr>
      <w:tr w:rsidR="000B686D" w:rsidRPr="00464045" w14:paraId="736CBD13" w14:textId="77777777" w:rsidTr="00484093">
        <w:trPr>
          <w:trHeight w:hRule="exact" w:val="1716"/>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46340C1C" w14:textId="77777777" w:rsidR="000B686D" w:rsidRPr="00464045" w:rsidRDefault="000B686D" w:rsidP="00484093">
            <w:pPr>
              <w:shd w:val="clear" w:color="auto" w:fill="FFFFFF"/>
              <w:jc w:val="both"/>
            </w:pPr>
            <w:r w:rsidRPr="004F039A">
              <w:rPr>
                <w:color w:val="000000"/>
              </w:rPr>
              <w:t xml:space="preserve">Закупка и обеспечение </w:t>
            </w:r>
            <w:proofErr w:type="gramStart"/>
            <w:r w:rsidRPr="004F039A">
              <w:rPr>
                <w:color w:val="000000"/>
              </w:rPr>
              <w:t>химиопрофилактики</w:t>
            </w:r>
            <w:r>
              <w:rPr>
                <w:color w:val="000000"/>
              </w:rPr>
              <w:t xml:space="preserve"> </w:t>
            </w:r>
            <w:r w:rsidRPr="004F039A">
              <w:rPr>
                <w:color w:val="000000"/>
              </w:rPr>
              <w:t xml:space="preserve"> изониазидом</w:t>
            </w:r>
            <w:proofErr w:type="gramEnd"/>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5C17533" w14:textId="77777777" w:rsidR="000B686D" w:rsidRPr="00464045" w:rsidRDefault="000B686D" w:rsidP="00484093">
            <w:pPr>
              <w:shd w:val="clear" w:color="auto" w:fill="FFFFFF"/>
              <w:jc w:val="both"/>
            </w:pPr>
            <w:r w:rsidRPr="00464045">
              <w:rPr>
                <w:color w:val="000000"/>
              </w:rPr>
              <w:t>98 670</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79B9F5FF" w14:textId="77777777" w:rsidR="000B686D" w:rsidRPr="00464045" w:rsidRDefault="000B686D" w:rsidP="00484093">
            <w:pPr>
              <w:shd w:val="clear" w:color="auto" w:fill="FFFFFF"/>
              <w:jc w:val="both"/>
            </w:pPr>
            <w:r w:rsidRPr="00464045">
              <w:rPr>
                <w:color w:val="000000"/>
              </w:rPr>
              <w:t>107 640</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6E1F3AFC" w14:textId="77777777" w:rsidR="000B686D" w:rsidRPr="00464045" w:rsidRDefault="000B686D" w:rsidP="00484093">
            <w:pPr>
              <w:shd w:val="clear" w:color="auto" w:fill="FFFFFF"/>
              <w:jc w:val="both"/>
            </w:pPr>
            <w:r w:rsidRPr="00464045">
              <w:rPr>
                <w:color w:val="000000"/>
              </w:rPr>
              <w:t>116 610</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3F26BF6C" w14:textId="77777777" w:rsidR="000B686D" w:rsidRPr="00464045" w:rsidRDefault="000B686D" w:rsidP="00484093">
            <w:pPr>
              <w:shd w:val="clear" w:color="auto" w:fill="FFFFFF"/>
              <w:jc w:val="both"/>
            </w:pPr>
            <w:r w:rsidRPr="00464045">
              <w:rPr>
                <w:color w:val="000000"/>
              </w:rPr>
              <w:t>125 580</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4C8A5F0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525D674" w14:textId="77777777" w:rsidTr="00484093">
        <w:trPr>
          <w:trHeight w:hRule="exact" w:val="1697"/>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2D9E75D1" w14:textId="77777777" w:rsidR="000B686D" w:rsidRPr="00464045" w:rsidRDefault="000B686D" w:rsidP="00484093">
            <w:pPr>
              <w:shd w:val="clear" w:color="auto" w:fill="FFFFFF"/>
              <w:jc w:val="both"/>
            </w:pPr>
            <w:r w:rsidRPr="004F039A">
              <w:rPr>
                <w:color w:val="000000"/>
              </w:rPr>
              <w:t xml:space="preserve">Обучение медработников фтизиатрической службы основам добровольного консультирования и тестирования и </w:t>
            </w:r>
            <w:r>
              <w:rPr>
                <w:color w:val="000000"/>
              </w:rPr>
              <w:t>ведению пациентов с сочетанной</w:t>
            </w:r>
            <w:r w:rsidRPr="004F039A">
              <w:rPr>
                <w:color w:val="000000"/>
              </w:rPr>
              <w:t xml:space="preserve"> инфекцией туберкулеза/вируса иммунодефицита человека</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31AACC4" w14:textId="77777777" w:rsidR="000B686D" w:rsidRPr="00464045" w:rsidRDefault="000B686D" w:rsidP="00484093">
            <w:pPr>
              <w:shd w:val="clear" w:color="auto" w:fill="FFFFFF"/>
              <w:jc w:val="both"/>
            </w:pPr>
            <w:r w:rsidRPr="00464045">
              <w:rPr>
                <w:color w:val="000000"/>
              </w:rPr>
              <w:t>-</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2162ACE1" w14:textId="77777777" w:rsidR="000B686D" w:rsidRPr="00464045" w:rsidRDefault="000B686D" w:rsidP="00484093">
            <w:pPr>
              <w:shd w:val="clear" w:color="auto" w:fill="FFFFFF"/>
              <w:jc w:val="both"/>
            </w:pPr>
            <w:r w:rsidRPr="00464045">
              <w:rPr>
                <w:color w:val="000000"/>
              </w:rPr>
              <w:t>77 922</w:t>
            </w:r>
          </w:p>
        </w:tc>
        <w:tc>
          <w:tcPr>
            <w:tcW w:w="741" w:type="dxa"/>
            <w:gridSpan w:val="5"/>
            <w:tcBorders>
              <w:top w:val="single" w:sz="6" w:space="0" w:color="auto"/>
              <w:left w:val="single" w:sz="6" w:space="0" w:color="auto"/>
              <w:bottom w:val="single" w:sz="6" w:space="0" w:color="auto"/>
              <w:right w:val="single" w:sz="6" w:space="0" w:color="auto"/>
            </w:tcBorders>
            <w:shd w:val="clear" w:color="auto" w:fill="FFFFFF"/>
          </w:tcPr>
          <w:p w14:paraId="618EE6C3" w14:textId="77777777" w:rsidR="000B686D" w:rsidRPr="00464045" w:rsidRDefault="000B686D" w:rsidP="00484093">
            <w:pPr>
              <w:shd w:val="clear" w:color="auto" w:fill="FFFFFF"/>
              <w:jc w:val="both"/>
            </w:pPr>
            <w:r w:rsidRPr="00464045">
              <w:rPr>
                <w:color w:val="000000"/>
              </w:rPr>
              <w:t>-</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4237BB6E" w14:textId="77777777" w:rsidR="000B686D" w:rsidRPr="00464045" w:rsidRDefault="000B686D" w:rsidP="00484093">
            <w:pPr>
              <w:shd w:val="clear" w:color="auto" w:fill="FFFFFF"/>
              <w:jc w:val="both"/>
            </w:pPr>
            <w:r w:rsidRPr="00464045">
              <w:rPr>
                <w:color w:val="000000"/>
                <w:lang w:val="en-US"/>
              </w:rPr>
              <w:t>77S71</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6F1E36B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2BD0292" w14:textId="77777777" w:rsidTr="00484093">
        <w:trPr>
          <w:trHeight w:val="1143"/>
        </w:trPr>
        <w:tc>
          <w:tcPr>
            <w:tcW w:w="3517" w:type="dxa"/>
            <w:gridSpan w:val="3"/>
            <w:tcBorders>
              <w:top w:val="single" w:sz="6" w:space="0" w:color="auto"/>
              <w:left w:val="single" w:sz="6" w:space="0" w:color="auto"/>
              <w:right w:val="single" w:sz="6" w:space="0" w:color="auto"/>
            </w:tcBorders>
            <w:shd w:val="clear" w:color="auto" w:fill="FFFFFF"/>
          </w:tcPr>
          <w:p w14:paraId="47A12789" w14:textId="77777777" w:rsidR="000B686D" w:rsidRPr="00464045" w:rsidRDefault="000B686D" w:rsidP="00484093">
            <w:pPr>
              <w:shd w:val="clear" w:color="auto" w:fill="FFFFFF"/>
              <w:jc w:val="both"/>
            </w:pPr>
            <w:r w:rsidRPr="004F039A">
              <w:rPr>
                <w:color w:val="000000"/>
              </w:rPr>
              <w:t>Обучение медработников службы синдрома приобретенного иммунодефицита ведению пациентов с сочетанной инфекцией туберкулеза/вируса иммунодефицита</w:t>
            </w:r>
          </w:p>
        </w:tc>
        <w:tc>
          <w:tcPr>
            <w:tcW w:w="758" w:type="dxa"/>
            <w:gridSpan w:val="7"/>
            <w:tcBorders>
              <w:top w:val="single" w:sz="6" w:space="0" w:color="auto"/>
              <w:left w:val="single" w:sz="6" w:space="0" w:color="auto"/>
              <w:right w:val="single" w:sz="6" w:space="0" w:color="auto"/>
            </w:tcBorders>
            <w:shd w:val="clear" w:color="auto" w:fill="FFFFFF"/>
          </w:tcPr>
          <w:p w14:paraId="0C76954E" w14:textId="77777777" w:rsidR="000B686D" w:rsidRPr="00464045" w:rsidRDefault="000B686D" w:rsidP="00484093">
            <w:pPr>
              <w:shd w:val="clear" w:color="auto" w:fill="FFFFFF"/>
              <w:jc w:val="both"/>
            </w:pPr>
            <w:r w:rsidRPr="00464045">
              <w:rPr>
                <w:color w:val="000000"/>
              </w:rPr>
              <w:t>-</w:t>
            </w:r>
          </w:p>
        </w:tc>
        <w:tc>
          <w:tcPr>
            <w:tcW w:w="758" w:type="dxa"/>
            <w:gridSpan w:val="6"/>
            <w:tcBorders>
              <w:top w:val="single" w:sz="6" w:space="0" w:color="auto"/>
              <w:left w:val="single" w:sz="6" w:space="0" w:color="auto"/>
              <w:right w:val="single" w:sz="6" w:space="0" w:color="auto"/>
            </w:tcBorders>
            <w:shd w:val="clear" w:color="auto" w:fill="FFFFFF"/>
          </w:tcPr>
          <w:p w14:paraId="3C4A7F58" w14:textId="77777777" w:rsidR="000B686D" w:rsidRPr="00464045" w:rsidRDefault="000B686D" w:rsidP="00484093">
            <w:pPr>
              <w:shd w:val="clear" w:color="auto" w:fill="FFFFFF"/>
              <w:jc w:val="both"/>
            </w:pPr>
            <w:r w:rsidRPr="00464045">
              <w:rPr>
                <w:color w:val="000000"/>
              </w:rPr>
              <w:t>94 809</w:t>
            </w:r>
          </w:p>
        </w:tc>
        <w:tc>
          <w:tcPr>
            <w:tcW w:w="741" w:type="dxa"/>
            <w:gridSpan w:val="5"/>
            <w:tcBorders>
              <w:top w:val="single" w:sz="6" w:space="0" w:color="auto"/>
              <w:left w:val="single" w:sz="6" w:space="0" w:color="auto"/>
              <w:right w:val="single" w:sz="6" w:space="0" w:color="auto"/>
            </w:tcBorders>
            <w:shd w:val="clear" w:color="auto" w:fill="FFFFFF"/>
          </w:tcPr>
          <w:p w14:paraId="11041AAE" w14:textId="77777777" w:rsidR="000B686D" w:rsidRPr="00464045" w:rsidRDefault="000B686D" w:rsidP="00484093">
            <w:pPr>
              <w:shd w:val="clear" w:color="auto" w:fill="FFFFFF"/>
              <w:jc w:val="both"/>
            </w:pPr>
            <w:r w:rsidRPr="00464045">
              <w:rPr>
                <w:color w:val="000000"/>
              </w:rPr>
              <w:t>-</w:t>
            </w:r>
          </w:p>
        </w:tc>
        <w:tc>
          <w:tcPr>
            <w:tcW w:w="743" w:type="dxa"/>
            <w:gridSpan w:val="6"/>
            <w:tcBorders>
              <w:top w:val="single" w:sz="6" w:space="0" w:color="auto"/>
              <w:left w:val="single" w:sz="6" w:space="0" w:color="auto"/>
              <w:right w:val="single" w:sz="6" w:space="0" w:color="auto"/>
            </w:tcBorders>
            <w:shd w:val="clear" w:color="auto" w:fill="FFFFFF"/>
          </w:tcPr>
          <w:p w14:paraId="6580322A" w14:textId="77777777" w:rsidR="000B686D" w:rsidRPr="00464045" w:rsidRDefault="000B686D" w:rsidP="00484093">
            <w:pPr>
              <w:shd w:val="clear" w:color="auto" w:fill="FFFFFF"/>
              <w:jc w:val="both"/>
            </w:pPr>
            <w:r w:rsidRPr="00464045">
              <w:rPr>
                <w:color w:val="000000"/>
              </w:rPr>
              <w:t>-</w:t>
            </w:r>
          </w:p>
        </w:tc>
        <w:tc>
          <w:tcPr>
            <w:tcW w:w="3212" w:type="dxa"/>
            <w:gridSpan w:val="6"/>
            <w:tcBorders>
              <w:top w:val="single" w:sz="6" w:space="0" w:color="auto"/>
              <w:left w:val="single" w:sz="6" w:space="0" w:color="auto"/>
              <w:right w:val="single" w:sz="6" w:space="0" w:color="auto"/>
            </w:tcBorders>
            <w:shd w:val="clear" w:color="auto" w:fill="FFFFFF"/>
          </w:tcPr>
          <w:p w14:paraId="021174D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w:t>
            </w:r>
          </w:p>
        </w:tc>
      </w:tr>
      <w:tr w:rsidR="000B686D" w:rsidRPr="00464045" w14:paraId="25E24188" w14:textId="77777777" w:rsidTr="00484093">
        <w:trPr>
          <w:trHeight w:hRule="exact" w:val="451"/>
        </w:trPr>
        <w:tc>
          <w:tcPr>
            <w:tcW w:w="3534" w:type="dxa"/>
            <w:gridSpan w:val="4"/>
            <w:tcBorders>
              <w:left w:val="single" w:sz="6" w:space="0" w:color="auto"/>
              <w:bottom w:val="single" w:sz="6" w:space="0" w:color="auto"/>
              <w:right w:val="single" w:sz="6" w:space="0" w:color="auto"/>
            </w:tcBorders>
            <w:shd w:val="clear" w:color="auto" w:fill="FFFFFF"/>
          </w:tcPr>
          <w:p w14:paraId="58189566" w14:textId="77777777" w:rsidR="000B686D" w:rsidRPr="00464045" w:rsidRDefault="000B686D" w:rsidP="00484093">
            <w:pPr>
              <w:shd w:val="clear" w:color="auto" w:fill="FFFFFF"/>
              <w:jc w:val="both"/>
            </w:pPr>
            <w:r w:rsidRPr="004F039A">
              <w:rPr>
                <w:color w:val="000000"/>
              </w:rPr>
              <w:t>человека</w:t>
            </w:r>
          </w:p>
        </w:tc>
        <w:tc>
          <w:tcPr>
            <w:tcW w:w="710" w:type="dxa"/>
            <w:gridSpan w:val="4"/>
            <w:tcBorders>
              <w:left w:val="single" w:sz="6" w:space="0" w:color="auto"/>
              <w:bottom w:val="single" w:sz="6" w:space="0" w:color="auto"/>
              <w:right w:val="single" w:sz="6" w:space="0" w:color="auto"/>
            </w:tcBorders>
            <w:shd w:val="clear" w:color="auto" w:fill="FFFFFF"/>
          </w:tcPr>
          <w:p w14:paraId="42284C49" w14:textId="77777777" w:rsidR="000B686D" w:rsidRPr="00464045" w:rsidRDefault="000B686D" w:rsidP="00484093">
            <w:pPr>
              <w:shd w:val="clear" w:color="auto" w:fill="FFFFFF"/>
              <w:jc w:val="both"/>
            </w:pPr>
          </w:p>
        </w:tc>
        <w:tc>
          <w:tcPr>
            <w:tcW w:w="801" w:type="dxa"/>
            <w:gridSpan w:val="9"/>
            <w:tcBorders>
              <w:left w:val="single" w:sz="6" w:space="0" w:color="auto"/>
              <w:bottom w:val="single" w:sz="6" w:space="0" w:color="auto"/>
              <w:right w:val="single" w:sz="6" w:space="0" w:color="auto"/>
            </w:tcBorders>
            <w:shd w:val="clear" w:color="auto" w:fill="FFFFFF"/>
          </w:tcPr>
          <w:p w14:paraId="1F036B62" w14:textId="77777777" w:rsidR="000B686D" w:rsidRPr="00464045" w:rsidRDefault="000B686D" w:rsidP="00484093">
            <w:pPr>
              <w:shd w:val="clear" w:color="auto" w:fill="FFFFFF"/>
              <w:jc w:val="both"/>
            </w:pPr>
          </w:p>
        </w:tc>
        <w:tc>
          <w:tcPr>
            <w:tcW w:w="729" w:type="dxa"/>
            <w:gridSpan w:val="4"/>
            <w:tcBorders>
              <w:left w:val="single" w:sz="6" w:space="0" w:color="auto"/>
              <w:bottom w:val="single" w:sz="6" w:space="0" w:color="auto"/>
              <w:right w:val="single" w:sz="6" w:space="0" w:color="auto"/>
            </w:tcBorders>
            <w:shd w:val="clear" w:color="auto" w:fill="FFFFFF"/>
          </w:tcPr>
          <w:p w14:paraId="613B406D" w14:textId="77777777" w:rsidR="000B686D" w:rsidRPr="00464045" w:rsidRDefault="000B686D" w:rsidP="00484093">
            <w:pPr>
              <w:shd w:val="clear" w:color="auto" w:fill="FFFFFF"/>
              <w:jc w:val="both"/>
            </w:pPr>
          </w:p>
        </w:tc>
        <w:tc>
          <w:tcPr>
            <w:tcW w:w="743" w:type="dxa"/>
            <w:gridSpan w:val="6"/>
            <w:tcBorders>
              <w:left w:val="single" w:sz="6" w:space="0" w:color="auto"/>
              <w:bottom w:val="single" w:sz="6" w:space="0" w:color="auto"/>
              <w:right w:val="single" w:sz="6" w:space="0" w:color="auto"/>
            </w:tcBorders>
            <w:shd w:val="clear" w:color="auto" w:fill="FFFFFF"/>
          </w:tcPr>
          <w:p w14:paraId="39238DC9" w14:textId="77777777" w:rsidR="000B686D" w:rsidRPr="00464045" w:rsidRDefault="000B686D" w:rsidP="00484093">
            <w:pPr>
              <w:shd w:val="clear" w:color="auto" w:fill="FFFFFF"/>
              <w:jc w:val="both"/>
            </w:pPr>
          </w:p>
        </w:tc>
        <w:tc>
          <w:tcPr>
            <w:tcW w:w="3212" w:type="dxa"/>
            <w:gridSpan w:val="6"/>
            <w:tcBorders>
              <w:left w:val="single" w:sz="6" w:space="0" w:color="auto"/>
              <w:bottom w:val="single" w:sz="6" w:space="0" w:color="auto"/>
              <w:right w:val="single" w:sz="6" w:space="0" w:color="auto"/>
            </w:tcBorders>
            <w:shd w:val="clear" w:color="auto" w:fill="FFFFFF"/>
          </w:tcPr>
          <w:p w14:paraId="240318FC" w14:textId="77777777" w:rsidR="000B686D" w:rsidRPr="00464045" w:rsidRDefault="000B686D" w:rsidP="00484093">
            <w:pPr>
              <w:shd w:val="clear" w:color="auto" w:fill="FFFFFF"/>
              <w:jc w:val="both"/>
            </w:pPr>
            <w:r w:rsidRPr="004F039A">
              <w:rPr>
                <w:color w:val="000000"/>
              </w:rPr>
              <w:t>иммунодефицита, туберкулезом и малярией</w:t>
            </w:r>
          </w:p>
        </w:tc>
      </w:tr>
      <w:tr w:rsidR="000B686D" w:rsidRPr="00464045" w14:paraId="28D8871F" w14:textId="77777777" w:rsidTr="00484093">
        <w:trPr>
          <w:trHeight w:hRule="exact" w:val="1219"/>
        </w:trPr>
        <w:tc>
          <w:tcPr>
            <w:tcW w:w="3534" w:type="dxa"/>
            <w:gridSpan w:val="4"/>
            <w:tcBorders>
              <w:top w:val="single" w:sz="6" w:space="0" w:color="auto"/>
              <w:left w:val="single" w:sz="6" w:space="0" w:color="auto"/>
              <w:bottom w:val="single" w:sz="6" w:space="0" w:color="auto"/>
              <w:right w:val="single" w:sz="6" w:space="0" w:color="auto"/>
            </w:tcBorders>
            <w:shd w:val="clear" w:color="auto" w:fill="FFFFFF"/>
          </w:tcPr>
          <w:p w14:paraId="73F8CAE8" w14:textId="77777777" w:rsidR="000B686D" w:rsidRPr="00464045" w:rsidRDefault="000B686D" w:rsidP="00484093">
            <w:pPr>
              <w:shd w:val="clear" w:color="auto" w:fill="FFFFFF"/>
              <w:jc w:val="both"/>
            </w:pPr>
            <w:r w:rsidRPr="004F039A">
              <w:rPr>
                <w:color w:val="000000"/>
              </w:rPr>
              <w:lastRenderedPageBreak/>
              <w:t>Обучение сотрудников общественных объединений по профилактике сочетанной инфекции туберкулеза/вируса иммунодефицита человека</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14:paraId="2A8D1195" w14:textId="77777777" w:rsidR="000B686D" w:rsidRPr="00464045" w:rsidRDefault="000B686D" w:rsidP="00484093">
            <w:pPr>
              <w:shd w:val="clear" w:color="auto" w:fill="FFFFFF"/>
              <w:jc w:val="both"/>
            </w:pPr>
            <w:r w:rsidRPr="00464045">
              <w:rPr>
                <w:color w:val="000000"/>
              </w:rPr>
              <w:t>-</w:t>
            </w:r>
          </w:p>
        </w:tc>
        <w:tc>
          <w:tcPr>
            <w:tcW w:w="801" w:type="dxa"/>
            <w:gridSpan w:val="9"/>
            <w:tcBorders>
              <w:top w:val="single" w:sz="6" w:space="0" w:color="auto"/>
              <w:left w:val="single" w:sz="6" w:space="0" w:color="auto"/>
              <w:bottom w:val="single" w:sz="6" w:space="0" w:color="auto"/>
              <w:right w:val="single" w:sz="6" w:space="0" w:color="auto"/>
            </w:tcBorders>
            <w:shd w:val="clear" w:color="auto" w:fill="FFFFFF"/>
          </w:tcPr>
          <w:p w14:paraId="00E838CE" w14:textId="77777777" w:rsidR="000B686D" w:rsidRPr="00464045" w:rsidRDefault="000B686D" w:rsidP="00484093">
            <w:pPr>
              <w:shd w:val="clear" w:color="auto" w:fill="FFFFFF"/>
              <w:jc w:val="both"/>
            </w:pPr>
            <w:r w:rsidRPr="00464045">
              <w:rPr>
                <w:color w:val="000000"/>
              </w:rPr>
              <w:t>67 860</w:t>
            </w:r>
          </w:p>
        </w:tc>
        <w:tc>
          <w:tcPr>
            <w:tcW w:w="729" w:type="dxa"/>
            <w:gridSpan w:val="4"/>
            <w:tcBorders>
              <w:top w:val="single" w:sz="6" w:space="0" w:color="auto"/>
              <w:left w:val="single" w:sz="6" w:space="0" w:color="auto"/>
              <w:bottom w:val="single" w:sz="6" w:space="0" w:color="auto"/>
              <w:right w:val="single" w:sz="6" w:space="0" w:color="auto"/>
            </w:tcBorders>
            <w:shd w:val="clear" w:color="auto" w:fill="FFFFFF"/>
          </w:tcPr>
          <w:p w14:paraId="67D7E8BC" w14:textId="77777777" w:rsidR="000B686D" w:rsidRPr="00464045" w:rsidRDefault="000B686D" w:rsidP="00484093">
            <w:pPr>
              <w:shd w:val="clear" w:color="auto" w:fill="FFFFFF"/>
              <w:jc w:val="both"/>
            </w:pPr>
            <w:r w:rsidRPr="00464045">
              <w:rPr>
                <w:color w:val="000000"/>
              </w:rPr>
              <w:t>-</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61087373" w14:textId="77777777" w:rsidR="000B686D" w:rsidRPr="00464045" w:rsidRDefault="000B686D" w:rsidP="00484093">
            <w:pPr>
              <w:shd w:val="clear" w:color="auto" w:fill="FFFFFF"/>
              <w:jc w:val="both"/>
            </w:pPr>
            <w:r w:rsidRPr="00464045">
              <w:rPr>
                <w:color w:val="000000"/>
              </w:rPr>
              <w:t>67 860</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1C41F17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0F6B5F97" w14:textId="77777777" w:rsidTr="00484093">
        <w:trPr>
          <w:trHeight w:hRule="exact" w:val="1705"/>
        </w:trPr>
        <w:tc>
          <w:tcPr>
            <w:tcW w:w="3534" w:type="dxa"/>
            <w:gridSpan w:val="4"/>
            <w:tcBorders>
              <w:top w:val="single" w:sz="6" w:space="0" w:color="auto"/>
              <w:left w:val="single" w:sz="6" w:space="0" w:color="auto"/>
              <w:bottom w:val="single" w:sz="6" w:space="0" w:color="auto"/>
              <w:right w:val="single" w:sz="6" w:space="0" w:color="auto"/>
            </w:tcBorders>
            <w:shd w:val="clear" w:color="auto" w:fill="FFFFFF"/>
          </w:tcPr>
          <w:p w14:paraId="15C46889" w14:textId="77777777" w:rsidR="000B686D" w:rsidRPr="00464045" w:rsidRDefault="000B686D" w:rsidP="00484093">
            <w:pPr>
              <w:shd w:val="clear" w:color="auto" w:fill="FFFFFF"/>
              <w:jc w:val="both"/>
            </w:pPr>
            <w:r w:rsidRPr="004F039A">
              <w:rPr>
                <w:color w:val="000000"/>
              </w:rPr>
              <w:t>Поддержка транспортировки образцов биоматериалов для тестирования на туберкулез</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14:paraId="2AEB130F" w14:textId="77777777" w:rsidR="000B686D" w:rsidRPr="00464045" w:rsidRDefault="000B686D" w:rsidP="00484093">
            <w:pPr>
              <w:shd w:val="clear" w:color="auto" w:fill="FFFFFF"/>
              <w:jc w:val="both"/>
            </w:pPr>
            <w:r w:rsidRPr="00464045">
              <w:rPr>
                <w:color w:val="000000"/>
              </w:rPr>
              <w:t>31200</w:t>
            </w:r>
          </w:p>
        </w:tc>
        <w:tc>
          <w:tcPr>
            <w:tcW w:w="801" w:type="dxa"/>
            <w:gridSpan w:val="9"/>
            <w:tcBorders>
              <w:top w:val="single" w:sz="6" w:space="0" w:color="auto"/>
              <w:left w:val="single" w:sz="6" w:space="0" w:color="auto"/>
              <w:bottom w:val="single" w:sz="6" w:space="0" w:color="auto"/>
              <w:right w:val="single" w:sz="6" w:space="0" w:color="auto"/>
            </w:tcBorders>
            <w:shd w:val="clear" w:color="auto" w:fill="FFFFFF"/>
          </w:tcPr>
          <w:p w14:paraId="1746DE46" w14:textId="77777777" w:rsidR="000B686D" w:rsidRPr="00464045" w:rsidRDefault="000B686D" w:rsidP="00484093">
            <w:pPr>
              <w:shd w:val="clear" w:color="auto" w:fill="FFFFFF"/>
              <w:jc w:val="both"/>
            </w:pPr>
            <w:r w:rsidRPr="00464045">
              <w:rPr>
                <w:color w:val="000000"/>
              </w:rPr>
              <w:t>31200</w:t>
            </w:r>
          </w:p>
        </w:tc>
        <w:tc>
          <w:tcPr>
            <w:tcW w:w="729" w:type="dxa"/>
            <w:gridSpan w:val="4"/>
            <w:tcBorders>
              <w:top w:val="single" w:sz="6" w:space="0" w:color="auto"/>
              <w:left w:val="single" w:sz="6" w:space="0" w:color="auto"/>
              <w:bottom w:val="single" w:sz="6" w:space="0" w:color="auto"/>
              <w:right w:val="single" w:sz="6" w:space="0" w:color="auto"/>
            </w:tcBorders>
            <w:shd w:val="clear" w:color="auto" w:fill="FFFFFF"/>
          </w:tcPr>
          <w:p w14:paraId="14C9E346" w14:textId="77777777" w:rsidR="000B686D" w:rsidRPr="00464045" w:rsidRDefault="000B686D" w:rsidP="00484093">
            <w:pPr>
              <w:shd w:val="clear" w:color="auto" w:fill="FFFFFF"/>
              <w:jc w:val="both"/>
            </w:pPr>
            <w:r w:rsidRPr="00464045">
              <w:rPr>
                <w:color w:val="000000"/>
              </w:rPr>
              <w:t>31200</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20209E9E" w14:textId="77777777" w:rsidR="000B686D" w:rsidRPr="00464045" w:rsidRDefault="000B686D" w:rsidP="00484093">
            <w:pPr>
              <w:shd w:val="clear" w:color="auto" w:fill="FFFFFF"/>
              <w:jc w:val="both"/>
            </w:pPr>
            <w:r w:rsidRPr="00464045">
              <w:rPr>
                <w:color w:val="000000"/>
              </w:rPr>
              <w:t>31200</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1E71D0F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36DBA66A" w14:textId="77777777" w:rsidTr="00484093">
        <w:trPr>
          <w:trHeight w:hRule="exact" w:val="1701"/>
        </w:trPr>
        <w:tc>
          <w:tcPr>
            <w:tcW w:w="3534" w:type="dxa"/>
            <w:gridSpan w:val="4"/>
            <w:tcBorders>
              <w:top w:val="single" w:sz="6" w:space="0" w:color="auto"/>
              <w:left w:val="single" w:sz="6" w:space="0" w:color="auto"/>
              <w:bottom w:val="single" w:sz="6" w:space="0" w:color="auto"/>
              <w:right w:val="single" w:sz="6" w:space="0" w:color="auto"/>
            </w:tcBorders>
            <w:shd w:val="clear" w:color="auto" w:fill="FFFFFF"/>
          </w:tcPr>
          <w:p w14:paraId="253EE9FE" w14:textId="77777777" w:rsidR="000B686D" w:rsidRPr="00464045" w:rsidRDefault="000B686D" w:rsidP="00484093">
            <w:pPr>
              <w:shd w:val="clear" w:color="auto" w:fill="FFFFFF"/>
              <w:jc w:val="both"/>
            </w:pPr>
            <w:r w:rsidRPr="004F039A">
              <w:rPr>
                <w:color w:val="000000"/>
              </w:rPr>
              <w:t>Интегрирование диагностики и лечения туберкулеза в выбранных центрах синдрома приобретенного иммунодефицита</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14:paraId="79A36958" w14:textId="77777777" w:rsidR="000B686D" w:rsidRPr="00464045" w:rsidRDefault="000B686D" w:rsidP="00484093">
            <w:pPr>
              <w:shd w:val="clear" w:color="auto" w:fill="FFFFFF"/>
              <w:jc w:val="both"/>
            </w:pPr>
            <w:r w:rsidRPr="00464045">
              <w:rPr>
                <w:color w:val="000000"/>
              </w:rPr>
              <w:t>35 100</w:t>
            </w:r>
          </w:p>
        </w:tc>
        <w:tc>
          <w:tcPr>
            <w:tcW w:w="801" w:type="dxa"/>
            <w:gridSpan w:val="9"/>
            <w:tcBorders>
              <w:top w:val="single" w:sz="6" w:space="0" w:color="auto"/>
              <w:left w:val="single" w:sz="6" w:space="0" w:color="auto"/>
              <w:bottom w:val="single" w:sz="6" w:space="0" w:color="auto"/>
              <w:right w:val="single" w:sz="6" w:space="0" w:color="auto"/>
            </w:tcBorders>
            <w:shd w:val="clear" w:color="auto" w:fill="FFFFFF"/>
          </w:tcPr>
          <w:p w14:paraId="0D0D5E64" w14:textId="77777777" w:rsidR="000B686D" w:rsidRPr="00464045" w:rsidRDefault="000B686D" w:rsidP="00484093">
            <w:pPr>
              <w:shd w:val="clear" w:color="auto" w:fill="FFFFFF"/>
              <w:jc w:val="both"/>
            </w:pPr>
            <w:r w:rsidRPr="00464045">
              <w:rPr>
                <w:color w:val="000000"/>
              </w:rPr>
              <w:t>39 000</w:t>
            </w:r>
          </w:p>
        </w:tc>
        <w:tc>
          <w:tcPr>
            <w:tcW w:w="729" w:type="dxa"/>
            <w:gridSpan w:val="4"/>
            <w:tcBorders>
              <w:top w:val="single" w:sz="6" w:space="0" w:color="auto"/>
              <w:left w:val="single" w:sz="6" w:space="0" w:color="auto"/>
              <w:bottom w:val="single" w:sz="6" w:space="0" w:color="auto"/>
              <w:right w:val="single" w:sz="6" w:space="0" w:color="auto"/>
            </w:tcBorders>
            <w:shd w:val="clear" w:color="auto" w:fill="FFFFFF"/>
          </w:tcPr>
          <w:p w14:paraId="54EADAE6" w14:textId="77777777" w:rsidR="000B686D" w:rsidRPr="00464045" w:rsidRDefault="000B686D" w:rsidP="00484093">
            <w:pPr>
              <w:shd w:val="clear" w:color="auto" w:fill="FFFFFF"/>
              <w:jc w:val="both"/>
            </w:pPr>
            <w:r w:rsidRPr="00464045">
              <w:rPr>
                <w:color w:val="000000"/>
              </w:rPr>
              <w:t>45 240</w:t>
            </w:r>
          </w:p>
        </w:tc>
        <w:tc>
          <w:tcPr>
            <w:tcW w:w="743" w:type="dxa"/>
            <w:gridSpan w:val="6"/>
            <w:tcBorders>
              <w:top w:val="single" w:sz="6" w:space="0" w:color="auto"/>
              <w:left w:val="single" w:sz="6" w:space="0" w:color="auto"/>
              <w:bottom w:val="single" w:sz="6" w:space="0" w:color="auto"/>
              <w:right w:val="single" w:sz="6" w:space="0" w:color="auto"/>
            </w:tcBorders>
            <w:shd w:val="clear" w:color="auto" w:fill="FFFFFF"/>
          </w:tcPr>
          <w:p w14:paraId="50DC88B7" w14:textId="77777777" w:rsidR="000B686D" w:rsidRPr="00464045" w:rsidRDefault="000B686D" w:rsidP="00484093">
            <w:pPr>
              <w:shd w:val="clear" w:color="auto" w:fill="FFFFFF"/>
              <w:jc w:val="both"/>
            </w:pPr>
            <w:r w:rsidRPr="00464045">
              <w:rPr>
                <w:color w:val="000000"/>
              </w:rPr>
              <w:t>46 800</w:t>
            </w:r>
          </w:p>
        </w:tc>
        <w:tc>
          <w:tcPr>
            <w:tcW w:w="3212" w:type="dxa"/>
            <w:gridSpan w:val="6"/>
            <w:tcBorders>
              <w:top w:val="single" w:sz="6" w:space="0" w:color="auto"/>
              <w:left w:val="single" w:sz="6" w:space="0" w:color="auto"/>
              <w:bottom w:val="single" w:sz="6" w:space="0" w:color="auto"/>
              <w:right w:val="single" w:sz="6" w:space="0" w:color="auto"/>
            </w:tcBorders>
            <w:shd w:val="clear" w:color="auto" w:fill="FFFFFF"/>
          </w:tcPr>
          <w:p w14:paraId="3775A22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AF4F25A" w14:textId="77777777" w:rsidTr="00484093">
        <w:trPr>
          <w:trHeight w:hRule="exact" w:val="563"/>
        </w:trPr>
        <w:tc>
          <w:tcPr>
            <w:tcW w:w="9729" w:type="dxa"/>
            <w:gridSpan w:val="33"/>
            <w:tcBorders>
              <w:top w:val="single" w:sz="6" w:space="0" w:color="auto"/>
              <w:left w:val="single" w:sz="6" w:space="0" w:color="auto"/>
              <w:bottom w:val="single" w:sz="6" w:space="0" w:color="auto"/>
              <w:right w:val="single" w:sz="4" w:space="0" w:color="auto"/>
            </w:tcBorders>
            <w:shd w:val="clear" w:color="auto" w:fill="FFFFFF"/>
          </w:tcPr>
          <w:p w14:paraId="238BF2F9" w14:textId="77777777" w:rsidR="000B686D" w:rsidRPr="00743503" w:rsidRDefault="000B686D" w:rsidP="00484093">
            <w:pPr>
              <w:shd w:val="clear" w:color="auto" w:fill="FFFFFF"/>
              <w:rPr>
                <w:b/>
              </w:rPr>
            </w:pPr>
            <w:r w:rsidRPr="00743503">
              <w:rPr>
                <w:b/>
                <w:color w:val="000000"/>
              </w:rPr>
              <w:t>Деятельность в отношении социальной поддержки людей, живущих с вирусом иммунодефицита человека (в сомони) |</w:t>
            </w:r>
          </w:p>
        </w:tc>
      </w:tr>
      <w:tr w:rsidR="000B686D" w:rsidRPr="00464045" w14:paraId="2091647B" w14:textId="77777777" w:rsidTr="00484093">
        <w:trPr>
          <w:trHeight w:hRule="exact" w:val="851"/>
        </w:trPr>
        <w:tc>
          <w:tcPr>
            <w:tcW w:w="3593" w:type="dxa"/>
            <w:gridSpan w:val="7"/>
            <w:tcBorders>
              <w:top w:val="single" w:sz="6" w:space="0" w:color="auto"/>
              <w:left w:val="single" w:sz="6" w:space="0" w:color="auto"/>
              <w:bottom w:val="single" w:sz="6" w:space="0" w:color="auto"/>
              <w:right w:val="single" w:sz="6" w:space="0" w:color="auto"/>
            </w:tcBorders>
            <w:shd w:val="clear" w:color="auto" w:fill="FFFFFF"/>
          </w:tcPr>
          <w:p w14:paraId="320253DE" w14:textId="77777777" w:rsidR="000B686D" w:rsidRPr="00464045" w:rsidRDefault="000B686D" w:rsidP="00484093">
            <w:pPr>
              <w:shd w:val="clear" w:color="auto" w:fill="FFFFFF"/>
              <w:jc w:val="both"/>
            </w:pPr>
            <w:r w:rsidRPr="004F039A">
              <w:rPr>
                <w:color w:val="000000"/>
              </w:rPr>
              <w:t>Обеспечение правовой и социальной защиты людей, живущих с вирусом иммунодефицита человека и их семей</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1E583814" w14:textId="77777777" w:rsidR="000B686D" w:rsidRPr="00464045" w:rsidRDefault="000B686D" w:rsidP="00484093">
            <w:pPr>
              <w:shd w:val="clear" w:color="auto" w:fill="FFFFFF"/>
              <w:jc w:val="both"/>
            </w:pPr>
            <w:r w:rsidRPr="00464045">
              <w:rPr>
                <w:color w:val="000000"/>
              </w:rPr>
              <w:t>4 998 000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396C153B" w14:textId="77777777" w:rsidR="000B686D" w:rsidRPr="00464045" w:rsidRDefault="000B686D" w:rsidP="00484093">
            <w:pPr>
              <w:shd w:val="clear" w:color="auto" w:fill="FFFFFF"/>
              <w:jc w:val="both"/>
            </w:pPr>
            <w:r w:rsidRPr="00464045">
              <w:rPr>
                <w:color w:val="000000"/>
              </w:rPr>
              <w:t>5 304 000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02775A98" w14:textId="77777777" w:rsidR="000B686D" w:rsidRPr="00464045" w:rsidRDefault="000B686D" w:rsidP="00484093">
            <w:pPr>
              <w:shd w:val="clear" w:color="auto" w:fill="FFFFFF"/>
              <w:jc w:val="both"/>
            </w:pPr>
            <w:r w:rsidRPr="00464045">
              <w:rPr>
                <w:color w:val="000000"/>
              </w:rPr>
              <w:t>5 728 800</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37DB2ABF" w14:textId="77777777" w:rsidR="000B686D" w:rsidRPr="00464045" w:rsidRDefault="000B686D" w:rsidP="00484093">
            <w:pPr>
              <w:shd w:val="clear" w:color="auto" w:fill="FFFFFF"/>
              <w:jc w:val="both"/>
            </w:pPr>
            <w:r w:rsidRPr="00464045">
              <w:rPr>
                <w:color w:val="000000"/>
              </w:rPr>
              <w:t>5 816 000</w:t>
            </w:r>
          </w:p>
        </w:tc>
        <w:tc>
          <w:tcPr>
            <w:tcW w:w="3069" w:type="dxa"/>
            <w:tcBorders>
              <w:top w:val="single" w:sz="6" w:space="0" w:color="auto"/>
              <w:left w:val="single" w:sz="6" w:space="0" w:color="auto"/>
              <w:bottom w:val="single" w:sz="6" w:space="0" w:color="auto"/>
              <w:right w:val="single" w:sz="4" w:space="0" w:color="auto"/>
            </w:tcBorders>
            <w:shd w:val="clear" w:color="auto" w:fill="FFFFFF"/>
          </w:tcPr>
          <w:p w14:paraId="6E03BDB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7F75F2ED" w14:textId="77777777" w:rsidTr="00484093">
        <w:trPr>
          <w:trHeight w:hRule="exact" w:val="991"/>
        </w:trPr>
        <w:tc>
          <w:tcPr>
            <w:tcW w:w="3593" w:type="dxa"/>
            <w:gridSpan w:val="7"/>
            <w:tcBorders>
              <w:top w:val="single" w:sz="6" w:space="0" w:color="auto"/>
              <w:left w:val="single" w:sz="6" w:space="0" w:color="auto"/>
              <w:bottom w:val="single" w:sz="6" w:space="0" w:color="auto"/>
              <w:right w:val="single" w:sz="6" w:space="0" w:color="auto"/>
            </w:tcBorders>
            <w:shd w:val="clear" w:color="auto" w:fill="FFFFFF"/>
          </w:tcPr>
          <w:p w14:paraId="04C87E41" w14:textId="77777777" w:rsidR="000B686D" w:rsidRPr="00464045" w:rsidRDefault="000B686D" w:rsidP="00484093">
            <w:pPr>
              <w:shd w:val="clear" w:color="auto" w:fill="FFFFFF"/>
              <w:jc w:val="both"/>
            </w:pPr>
            <w:r w:rsidRPr="004F039A">
              <w:rPr>
                <w:color w:val="000000"/>
              </w:rPr>
              <w:t>Разработка справочника о правах пациента на охрану здоровья, социальную защиту и информации о существующих услугах</w:t>
            </w:r>
          </w:p>
        </w:tc>
        <w:tc>
          <w:tcPr>
            <w:tcW w:w="758" w:type="dxa"/>
            <w:gridSpan w:val="6"/>
            <w:tcBorders>
              <w:top w:val="single" w:sz="6" w:space="0" w:color="auto"/>
              <w:left w:val="single" w:sz="6" w:space="0" w:color="auto"/>
              <w:bottom w:val="single" w:sz="6" w:space="0" w:color="auto"/>
              <w:right w:val="single" w:sz="6" w:space="0" w:color="auto"/>
            </w:tcBorders>
            <w:shd w:val="clear" w:color="auto" w:fill="FFFFFF"/>
          </w:tcPr>
          <w:p w14:paraId="1AA0469A" w14:textId="77777777" w:rsidR="000B686D" w:rsidRPr="00464045" w:rsidRDefault="000B686D" w:rsidP="00484093">
            <w:pPr>
              <w:shd w:val="clear" w:color="auto" w:fill="FFFFFF"/>
              <w:jc w:val="both"/>
            </w:pPr>
            <w:r w:rsidRPr="00464045">
              <w:rPr>
                <w:color w:val="000000"/>
              </w:rPr>
              <w:t>214500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14:paraId="11C14443" w14:textId="77777777" w:rsidR="000B686D" w:rsidRPr="00464045" w:rsidRDefault="000B686D" w:rsidP="00484093">
            <w:pPr>
              <w:shd w:val="clear" w:color="auto" w:fill="FFFFFF"/>
              <w:jc w:val="both"/>
            </w:pPr>
            <w:r w:rsidRPr="00464045">
              <w:rPr>
                <w:color w:val="000000"/>
              </w:rPr>
              <w:t>214500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E64684D" w14:textId="77777777" w:rsidR="000B686D" w:rsidRPr="00464045" w:rsidRDefault="000B686D" w:rsidP="00484093">
            <w:pPr>
              <w:shd w:val="clear" w:color="auto" w:fill="FFFFFF"/>
              <w:jc w:val="both"/>
            </w:pPr>
            <w:r w:rsidRPr="00464045">
              <w:rPr>
                <w:color w:val="000000"/>
              </w:rPr>
              <w:t>257400</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2D022106" w14:textId="77777777" w:rsidR="000B686D" w:rsidRPr="00464045" w:rsidRDefault="000B686D" w:rsidP="00484093">
            <w:pPr>
              <w:shd w:val="clear" w:color="auto" w:fill="FFFFFF"/>
              <w:jc w:val="both"/>
            </w:pPr>
            <w:r w:rsidRPr="00464045">
              <w:rPr>
                <w:color w:val="000000"/>
              </w:rPr>
              <w:t>300300</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14:paraId="45B9AED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37ABDFEE" w14:textId="77777777" w:rsidTr="00484093">
        <w:trPr>
          <w:trHeight w:hRule="exact" w:val="1135"/>
        </w:trPr>
        <w:tc>
          <w:tcPr>
            <w:tcW w:w="3593" w:type="dxa"/>
            <w:gridSpan w:val="7"/>
            <w:tcBorders>
              <w:top w:val="single" w:sz="6" w:space="0" w:color="auto"/>
              <w:left w:val="single" w:sz="6" w:space="0" w:color="auto"/>
              <w:right w:val="single" w:sz="6" w:space="0" w:color="auto"/>
            </w:tcBorders>
            <w:shd w:val="clear" w:color="auto" w:fill="FFFFFF"/>
          </w:tcPr>
          <w:p w14:paraId="6AF57976" w14:textId="77777777" w:rsidR="000B686D" w:rsidRPr="00464045" w:rsidRDefault="000B686D" w:rsidP="00484093">
            <w:pPr>
              <w:shd w:val="clear" w:color="auto" w:fill="FFFFFF"/>
              <w:jc w:val="both"/>
            </w:pPr>
            <w:r w:rsidRPr="004F039A">
              <w:rPr>
                <w:color w:val="000000"/>
              </w:rPr>
              <w:t>Пересмотр размера и обеспечение предоставления социальных пособий для</w:t>
            </w:r>
            <w:r>
              <w:rPr>
                <w:color w:val="000000"/>
              </w:rPr>
              <w:t xml:space="preserve"> </w:t>
            </w:r>
            <w:r w:rsidRPr="004F039A">
              <w:rPr>
                <w:color w:val="000000"/>
              </w:rPr>
              <w:t>вируса иммунодефицита человека положительных детей в возрасте до 16 лет</w:t>
            </w:r>
          </w:p>
        </w:tc>
        <w:tc>
          <w:tcPr>
            <w:tcW w:w="758" w:type="dxa"/>
            <w:gridSpan w:val="6"/>
            <w:tcBorders>
              <w:top w:val="single" w:sz="6" w:space="0" w:color="auto"/>
              <w:left w:val="single" w:sz="6" w:space="0" w:color="auto"/>
              <w:right w:val="single" w:sz="6" w:space="0" w:color="auto"/>
            </w:tcBorders>
            <w:shd w:val="clear" w:color="auto" w:fill="FFFFFF"/>
          </w:tcPr>
          <w:p w14:paraId="66419E5F" w14:textId="77777777" w:rsidR="000B686D" w:rsidRPr="00464045" w:rsidRDefault="000B686D" w:rsidP="00484093">
            <w:pPr>
              <w:shd w:val="clear" w:color="auto" w:fill="FFFFFF"/>
              <w:jc w:val="both"/>
            </w:pPr>
            <w:r w:rsidRPr="00464045">
              <w:rPr>
                <w:color w:val="000000"/>
              </w:rPr>
              <w:t>-</w:t>
            </w:r>
          </w:p>
        </w:tc>
        <w:tc>
          <w:tcPr>
            <w:tcW w:w="768" w:type="dxa"/>
            <w:gridSpan w:val="5"/>
            <w:tcBorders>
              <w:top w:val="single" w:sz="6" w:space="0" w:color="auto"/>
              <w:left w:val="single" w:sz="6" w:space="0" w:color="auto"/>
              <w:right w:val="single" w:sz="6" w:space="0" w:color="auto"/>
            </w:tcBorders>
            <w:shd w:val="clear" w:color="auto" w:fill="FFFFFF"/>
          </w:tcPr>
          <w:p w14:paraId="7E65A21C" w14:textId="77777777" w:rsidR="000B686D" w:rsidRPr="00464045" w:rsidRDefault="000B686D" w:rsidP="00484093">
            <w:pPr>
              <w:shd w:val="clear" w:color="auto" w:fill="FFFFFF"/>
              <w:jc w:val="both"/>
            </w:pPr>
            <w:r w:rsidRPr="00464045">
              <w:rPr>
                <w:color w:val="000000"/>
              </w:rPr>
              <w:t>-</w:t>
            </w:r>
          </w:p>
        </w:tc>
        <w:tc>
          <w:tcPr>
            <w:tcW w:w="758" w:type="dxa"/>
            <w:gridSpan w:val="7"/>
            <w:tcBorders>
              <w:top w:val="single" w:sz="6" w:space="0" w:color="auto"/>
              <w:left w:val="single" w:sz="6" w:space="0" w:color="auto"/>
              <w:right w:val="single" w:sz="6" w:space="0" w:color="auto"/>
            </w:tcBorders>
            <w:shd w:val="clear" w:color="auto" w:fill="FFFFFF"/>
          </w:tcPr>
          <w:p w14:paraId="1C091930"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right w:val="single" w:sz="6" w:space="0" w:color="auto"/>
            </w:tcBorders>
            <w:shd w:val="clear" w:color="auto" w:fill="FFFFFF"/>
          </w:tcPr>
          <w:p w14:paraId="24181A96" w14:textId="77777777" w:rsidR="000B686D" w:rsidRPr="00464045" w:rsidRDefault="000B686D" w:rsidP="00484093">
            <w:pPr>
              <w:shd w:val="clear" w:color="auto" w:fill="FFFFFF"/>
              <w:jc w:val="both"/>
            </w:pPr>
            <w:r w:rsidRPr="00464045">
              <w:rPr>
                <w:color w:val="000000"/>
              </w:rPr>
              <w:t>-</w:t>
            </w:r>
          </w:p>
        </w:tc>
        <w:tc>
          <w:tcPr>
            <w:tcW w:w="3069" w:type="dxa"/>
            <w:tcBorders>
              <w:top w:val="single" w:sz="6" w:space="0" w:color="auto"/>
              <w:left w:val="single" w:sz="6" w:space="0" w:color="auto"/>
              <w:right w:val="single" w:sz="6" w:space="0" w:color="auto"/>
            </w:tcBorders>
            <w:shd w:val="clear" w:color="auto" w:fill="FFFFFF"/>
          </w:tcPr>
          <w:p w14:paraId="4BC09F4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w:t>
            </w:r>
            <w:r>
              <w:rPr>
                <w:color w:val="000000"/>
              </w:rPr>
              <w:t xml:space="preserve"> </w:t>
            </w:r>
            <w:r w:rsidRPr="004F039A">
              <w:rPr>
                <w:color w:val="000000"/>
              </w:rPr>
              <w:t>Республики Таджикистан</w:t>
            </w:r>
          </w:p>
        </w:tc>
      </w:tr>
      <w:tr w:rsidR="000B686D" w:rsidRPr="00464045" w14:paraId="5162F51A" w14:textId="77777777" w:rsidTr="00484093">
        <w:trPr>
          <w:trHeight w:hRule="exact" w:val="116"/>
        </w:trPr>
        <w:tc>
          <w:tcPr>
            <w:tcW w:w="3593" w:type="dxa"/>
            <w:gridSpan w:val="7"/>
            <w:tcBorders>
              <w:left w:val="single" w:sz="6" w:space="0" w:color="auto"/>
              <w:bottom w:val="single" w:sz="6" w:space="0" w:color="auto"/>
              <w:right w:val="single" w:sz="6" w:space="0" w:color="auto"/>
            </w:tcBorders>
            <w:shd w:val="clear" w:color="auto" w:fill="FFFFFF"/>
          </w:tcPr>
          <w:p w14:paraId="57BA8593" w14:textId="77777777" w:rsidR="000B686D" w:rsidRPr="00464045" w:rsidRDefault="000B686D" w:rsidP="00484093">
            <w:pPr>
              <w:shd w:val="clear" w:color="auto" w:fill="FFFFFF"/>
              <w:jc w:val="both"/>
            </w:pPr>
          </w:p>
        </w:tc>
        <w:tc>
          <w:tcPr>
            <w:tcW w:w="758" w:type="dxa"/>
            <w:gridSpan w:val="6"/>
            <w:tcBorders>
              <w:left w:val="single" w:sz="6" w:space="0" w:color="auto"/>
              <w:bottom w:val="single" w:sz="6" w:space="0" w:color="auto"/>
              <w:right w:val="single" w:sz="6" w:space="0" w:color="auto"/>
            </w:tcBorders>
            <w:shd w:val="clear" w:color="auto" w:fill="FFFFFF"/>
          </w:tcPr>
          <w:p w14:paraId="29A3499F" w14:textId="77777777" w:rsidR="000B686D" w:rsidRPr="00464045" w:rsidRDefault="000B686D" w:rsidP="00484093">
            <w:pPr>
              <w:shd w:val="clear" w:color="auto" w:fill="FFFFFF"/>
              <w:jc w:val="both"/>
            </w:pPr>
          </w:p>
        </w:tc>
        <w:tc>
          <w:tcPr>
            <w:tcW w:w="784" w:type="dxa"/>
            <w:gridSpan w:val="6"/>
            <w:tcBorders>
              <w:left w:val="single" w:sz="6" w:space="0" w:color="auto"/>
              <w:bottom w:val="single" w:sz="6" w:space="0" w:color="auto"/>
              <w:right w:val="single" w:sz="6" w:space="0" w:color="auto"/>
            </w:tcBorders>
            <w:shd w:val="clear" w:color="auto" w:fill="FFFFFF"/>
          </w:tcPr>
          <w:p w14:paraId="784C1DD8" w14:textId="77777777" w:rsidR="000B686D" w:rsidRPr="00464045" w:rsidRDefault="000B686D" w:rsidP="00484093">
            <w:pPr>
              <w:shd w:val="clear" w:color="auto" w:fill="FFFFFF"/>
              <w:jc w:val="both"/>
            </w:pPr>
          </w:p>
        </w:tc>
        <w:tc>
          <w:tcPr>
            <w:tcW w:w="755" w:type="dxa"/>
            <w:gridSpan w:val="7"/>
            <w:tcBorders>
              <w:left w:val="single" w:sz="6" w:space="0" w:color="auto"/>
              <w:bottom w:val="single" w:sz="6" w:space="0" w:color="auto"/>
              <w:right w:val="single" w:sz="6" w:space="0" w:color="auto"/>
            </w:tcBorders>
            <w:shd w:val="clear" w:color="auto" w:fill="FFFFFF"/>
          </w:tcPr>
          <w:p w14:paraId="1B21D371" w14:textId="77777777" w:rsidR="000B686D" w:rsidRPr="00464045" w:rsidRDefault="000B686D" w:rsidP="00484093">
            <w:pPr>
              <w:shd w:val="clear" w:color="auto" w:fill="FFFFFF"/>
              <w:jc w:val="both"/>
            </w:pPr>
          </w:p>
        </w:tc>
        <w:tc>
          <w:tcPr>
            <w:tcW w:w="770" w:type="dxa"/>
            <w:gridSpan w:val="6"/>
            <w:tcBorders>
              <w:left w:val="single" w:sz="6" w:space="0" w:color="auto"/>
              <w:bottom w:val="single" w:sz="6" w:space="0" w:color="auto"/>
              <w:right w:val="single" w:sz="6" w:space="0" w:color="auto"/>
            </w:tcBorders>
            <w:shd w:val="clear" w:color="auto" w:fill="FFFFFF"/>
          </w:tcPr>
          <w:p w14:paraId="7BB96625" w14:textId="77777777" w:rsidR="000B686D" w:rsidRPr="00464045" w:rsidRDefault="000B686D" w:rsidP="00484093">
            <w:pPr>
              <w:shd w:val="clear" w:color="auto" w:fill="FFFFFF"/>
              <w:jc w:val="both"/>
            </w:pPr>
          </w:p>
        </w:tc>
        <w:tc>
          <w:tcPr>
            <w:tcW w:w="3069" w:type="dxa"/>
            <w:tcBorders>
              <w:left w:val="single" w:sz="6" w:space="0" w:color="auto"/>
              <w:bottom w:val="single" w:sz="6" w:space="0" w:color="auto"/>
              <w:right w:val="single" w:sz="6" w:space="0" w:color="auto"/>
            </w:tcBorders>
            <w:shd w:val="clear" w:color="auto" w:fill="FFFFFF"/>
          </w:tcPr>
          <w:p w14:paraId="1290A051" w14:textId="77777777" w:rsidR="000B686D" w:rsidRPr="00464045" w:rsidRDefault="000B686D" w:rsidP="00484093">
            <w:pPr>
              <w:shd w:val="clear" w:color="auto" w:fill="FFFFFF"/>
              <w:ind w:right="955"/>
              <w:jc w:val="both"/>
            </w:pPr>
          </w:p>
        </w:tc>
      </w:tr>
      <w:tr w:rsidR="000B686D" w:rsidRPr="00464045" w14:paraId="2F9005DF" w14:textId="77777777" w:rsidTr="00484093">
        <w:trPr>
          <w:trHeight w:hRule="exact" w:val="302"/>
        </w:trPr>
        <w:tc>
          <w:tcPr>
            <w:tcW w:w="9729" w:type="dxa"/>
            <w:gridSpan w:val="33"/>
            <w:tcBorders>
              <w:top w:val="single" w:sz="6" w:space="0" w:color="auto"/>
              <w:left w:val="single" w:sz="6" w:space="0" w:color="auto"/>
              <w:bottom w:val="single" w:sz="6" w:space="0" w:color="auto"/>
              <w:right w:val="single" w:sz="4" w:space="0" w:color="auto"/>
            </w:tcBorders>
            <w:shd w:val="clear" w:color="auto" w:fill="FFFFFF"/>
          </w:tcPr>
          <w:p w14:paraId="5C61D0B1" w14:textId="77777777" w:rsidR="000B686D" w:rsidRPr="00743503" w:rsidRDefault="000B686D" w:rsidP="00484093">
            <w:pPr>
              <w:shd w:val="clear" w:color="auto" w:fill="FFFFFF"/>
              <w:rPr>
                <w:b/>
              </w:rPr>
            </w:pPr>
            <w:r w:rsidRPr="00743503">
              <w:rPr>
                <w:b/>
                <w:color w:val="000000"/>
              </w:rPr>
              <w:t>Деятельность в отношении стационарной помощи, включая паллиативную помощь (в сомони)</w:t>
            </w:r>
          </w:p>
        </w:tc>
      </w:tr>
      <w:tr w:rsidR="000B686D" w:rsidRPr="00464045" w14:paraId="099BE023" w14:textId="77777777" w:rsidTr="00484093">
        <w:trPr>
          <w:trHeight w:hRule="exact" w:val="1715"/>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433E013F" w14:textId="77777777" w:rsidR="000B686D" w:rsidRPr="00464045" w:rsidRDefault="000B686D" w:rsidP="00484093">
            <w:pPr>
              <w:shd w:val="clear" w:color="auto" w:fill="FFFFFF"/>
              <w:jc w:val="both"/>
            </w:pPr>
            <w:r w:rsidRPr="004F039A">
              <w:rPr>
                <w:color w:val="000000"/>
              </w:rPr>
              <w:t>Обучение медработников служб синдрома приобретенного иммунодефицита, инфекционных больниц и социальных работников общественных объединений по оказанию паллиативной помощи хроническим больным</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CC2A16F" w14:textId="77777777" w:rsidR="000B686D" w:rsidRPr="00464045" w:rsidRDefault="000B686D" w:rsidP="00484093">
            <w:pPr>
              <w:shd w:val="clear" w:color="auto" w:fill="FFFFFF"/>
              <w:jc w:val="both"/>
            </w:pPr>
            <w:r w:rsidRPr="00464045">
              <w:rPr>
                <w:color w:val="000000"/>
              </w:rPr>
              <w:t>-</w:t>
            </w:r>
          </w:p>
        </w:tc>
        <w:tc>
          <w:tcPr>
            <w:tcW w:w="751" w:type="dxa"/>
            <w:gridSpan w:val="5"/>
            <w:tcBorders>
              <w:top w:val="single" w:sz="6" w:space="0" w:color="auto"/>
              <w:left w:val="single" w:sz="6" w:space="0" w:color="auto"/>
              <w:bottom w:val="single" w:sz="6" w:space="0" w:color="auto"/>
              <w:right w:val="single" w:sz="6" w:space="0" w:color="auto"/>
            </w:tcBorders>
            <w:shd w:val="clear" w:color="auto" w:fill="FFFFFF"/>
          </w:tcPr>
          <w:p w14:paraId="11B7E71C" w14:textId="77777777" w:rsidR="000B686D" w:rsidRPr="00464045" w:rsidRDefault="000B686D" w:rsidP="00484093">
            <w:pPr>
              <w:shd w:val="clear" w:color="auto" w:fill="FFFFFF"/>
              <w:jc w:val="both"/>
            </w:pPr>
            <w:r w:rsidRPr="00464045">
              <w:rPr>
                <w:color w:val="000000"/>
              </w:rPr>
              <w:t>225 108</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729D119" w14:textId="77777777" w:rsidR="000B686D" w:rsidRPr="00464045" w:rsidRDefault="000B686D" w:rsidP="00484093">
            <w:pPr>
              <w:shd w:val="clear" w:color="auto" w:fill="FFFFFF"/>
              <w:jc w:val="both"/>
            </w:pPr>
            <w:r w:rsidRPr="00464045">
              <w:rPr>
                <w:color w:val="000000"/>
              </w:rPr>
              <w:t>-</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7A478133" w14:textId="77777777" w:rsidR="000B686D" w:rsidRPr="00464045" w:rsidRDefault="000B686D" w:rsidP="00484093">
            <w:pPr>
              <w:shd w:val="clear" w:color="auto" w:fill="FFFFFF"/>
              <w:jc w:val="both"/>
            </w:pPr>
            <w:r w:rsidRPr="00464045">
              <w:rPr>
                <w:color w:val="000000"/>
              </w:rPr>
              <w:t>258 570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2434688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10AB33E3" w14:textId="77777777" w:rsidTr="00484093">
        <w:trPr>
          <w:trHeight w:hRule="exact" w:val="1271"/>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3BF25C4E" w14:textId="77777777" w:rsidR="000B686D" w:rsidRPr="00464045" w:rsidRDefault="000B686D" w:rsidP="00484093">
            <w:pPr>
              <w:shd w:val="clear" w:color="auto" w:fill="FFFFFF"/>
              <w:jc w:val="both"/>
            </w:pPr>
            <w:r w:rsidRPr="004F039A">
              <w:rPr>
                <w:color w:val="000000"/>
              </w:rPr>
              <w:t>Обеспечение лечения для купирования боли у людей, живущих с -вирусом иммунодефицита человека, получающих паллиативную помощь, и поддержки питанием в стационаре</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BCC0203" w14:textId="77777777" w:rsidR="000B686D" w:rsidRPr="00464045" w:rsidRDefault="000B686D" w:rsidP="00484093">
            <w:pPr>
              <w:shd w:val="clear" w:color="auto" w:fill="FFFFFF"/>
              <w:jc w:val="both"/>
            </w:pPr>
            <w:r w:rsidRPr="00464045">
              <w:rPr>
                <w:color w:val="000000"/>
              </w:rPr>
              <w:t>507 000</w:t>
            </w:r>
          </w:p>
        </w:tc>
        <w:tc>
          <w:tcPr>
            <w:tcW w:w="751" w:type="dxa"/>
            <w:gridSpan w:val="5"/>
            <w:tcBorders>
              <w:top w:val="single" w:sz="6" w:space="0" w:color="auto"/>
              <w:left w:val="single" w:sz="6" w:space="0" w:color="auto"/>
              <w:bottom w:val="single" w:sz="6" w:space="0" w:color="auto"/>
              <w:right w:val="single" w:sz="6" w:space="0" w:color="auto"/>
            </w:tcBorders>
            <w:shd w:val="clear" w:color="auto" w:fill="FFFFFF"/>
          </w:tcPr>
          <w:p w14:paraId="3C761996" w14:textId="77777777" w:rsidR="000B686D" w:rsidRPr="00464045" w:rsidRDefault="000B686D" w:rsidP="00484093">
            <w:pPr>
              <w:shd w:val="clear" w:color="auto" w:fill="FFFFFF"/>
              <w:jc w:val="both"/>
            </w:pPr>
            <w:r w:rsidRPr="00464045">
              <w:rPr>
                <w:color w:val="000000"/>
              </w:rPr>
              <w:t>545 000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9C069EF" w14:textId="77777777" w:rsidR="000B686D" w:rsidRPr="00464045" w:rsidRDefault="000B686D" w:rsidP="00484093">
            <w:pPr>
              <w:shd w:val="clear" w:color="auto" w:fill="FFFFFF"/>
              <w:jc w:val="both"/>
            </w:pPr>
            <w:r w:rsidRPr="00464045">
              <w:rPr>
                <w:color w:val="000000"/>
              </w:rPr>
              <w:t>546 000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05ACB285" w14:textId="77777777" w:rsidR="000B686D" w:rsidRPr="00464045" w:rsidRDefault="000B686D" w:rsidP="00484093">
            <w:pPr>
              <w:shd w:val="clear" w:color="auto" w:fill="FFFFFF"/>
              <w:jc w:val="both"/>
            </w:pPr>
            <w:r w:rsidRPr="00464045">
              <w:rPr>
                <w:color w:val="000000"/>
              </w:rPr>
              <w:t>546 000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4D4950B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30162C8" w14:textId="77777777" w:rsidTr="00484093">
        <w:trPr>
          <w:trHeight w:hRule="exact" w:val="425"/>
        </w:trPr>
        <w:tc>
          <w:tcPr>
            <w:tcW w:w="9729" w:type="dxa"/>
            <w:gridSpan w:val="33"/>
            <w:tcBorders>
              <w:top w:val="single" w:sz="6" w:space="0" w:color="auto"/>
              <w:left w:val="single" w:sz="6" w:space="0" w:color="auto"/>
              <w:bottom w:val="single" w:sz="6" w:space="0" w:color="auto"/>
              <w:right w:val="single" w:sz="6" w:space="0" w:color="auto"/>
            </w:tcBorders>
            <w:shd w:val="clear" w:color="auto" w:fill="FFFFFF"/>
          </w:tcPr>
          <w:p w14:paraId="12F23B0C" w14:textId="77777777" w:rsidR="000B686D" w:rsidRPr="00743503" w:rsidRDefault="000B686D" w:rsidP="00484093">
            <w:pPr>
              <w:shd w:val="clear" w:color="auto" w:fill="FFFFFF"/>
              <w:rPr>
                <w:b/>
              </w:rPr>
            </w:pPr>
            <w:r w:rsidRPr="00743503">
              <w:rPr>
                <w:b/>
                <w:color w:val="000000"/>
              </w:rPr>
              <w:t>3.1.8 Деятельность в отношении закупок и прогноз</w:t>
            </w:r>
            <w:r>
              <w:rPr>
                <w:b/>
                <w:color w:val="000000"/>
              </w:rPr>
              <w:t>ирования</w:t>
            </w:r>
          </w:p>
          <w:p w14:paraId="71CFFBF2" w14:textId="77777777" w:rsidR="000B686D" w:rsidRPr="00464045" w:rsidRDefault="000B686D" w:rsidP="00484093">
            <w:pPr>
              <w:shd w:val="clear" w:color="auto" w:fill="FFFFFF"/>
            </w:pPr>
          </w:p>
        </w:tc>
      </w:tr>
      <w:tr w:rsidR="000B686D" w:rsidRPr="00464045" w14:paraId="0A7846F6" w14:textId="77777777" w:rsidTr="00484093">
        <w:trPr>
          <w:trHeight w:hRule="exact" w:val="2685"/>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773773D6" w14:textId="77777777" w:rsidR="000B686D" w:rsidRPr="00464045" w:rsidRDefault="000B686D" w:rsidP="00484093">
            <w:pPr>
              <w:shd w:val="clear" w:color="auto" w:fill="FFFFFF"/>
              <w:jc w:val="both"/>
            </w:pPr>
            <w:r w:rsidRPr="004F039A">
              <w:rPr>
                <w:color w:val="000000"/>
              </w:rPr>
              <w:lastRenderedPageBreak/>
              <w:t xml:space="preserve">Поддержка функционирования национальной системы прогнозирования и </w:t>
            </w:r>
            <w:r w:rsidRPr="004F039A">
              <w:rPr>
                <w:color w:val="000000"/>
                <w:lang w:val="en-US"/>
              </w:rPr>
              <w:t>PSM</w:t>
            </w:r>
            <w:r w:rsidRPr="004F039A">
              <w:rPr>
                <w:color w:val="000000"/>
              </w:rPr>
              <w:t xml:space="preserve"> для антиретровирусных препаратов, тестовых наборов на вирус иммунодефицита человека, </w:t>
            </w:r>
            <w:proofErr w:type="spellStart"/>
            <w:r w:rsidRPr="004F039A">
              <w:rPr>
                <w:color w:val="000000"/>
              </w:rPr>
              <w:t>иммуноблотинг</w:t>
            </w:r>
            <w:proofErr w:type="spellEnd"/>
            <w:r w:rsidRPr="004F039A">
              <w:rPr>
                <w:color w:val="000000"/>
              </w:rPr>
              <w:t xml:space="preserve">, </w:t>
            </w:r>
            <w:r w:rsidRPr="004F039A">
              <w:rPr>
                <w:color w:val="000000"/>
                <w:lang w:val="en-US"/>
              </w:rPr>
              <w:t>CD</w:t>
            </w:r>
            <w:r w:rsidRPr="004F039A">
              <w:rPr>
                <w:color w:val="000000"/>
              </w:rPr>
              <w:t xml:space="preserve">4, </w:t>
            </w:r>
            <w:r w:rsidRPr="004F039A">
              <w:rPr>
                <w:color w:val="000000"/>
                <w:lang w:val="en-US"/>
              </w:rPr>
              <w:t>VL</w:t>
            </w:r>
            <w:r w:rsidRPr="004F039A">
              <w:rPr>
                <w:color w:val="000000"/>
              </w:rPr>
              <w:t xml:space="preserve"> тестов ранней диагностики вируса иммунодефицита человека среди детей, рожденных вирусом иммунодефицита человека положительными матерями</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2563C923" w14:textId="77777777" w:rsidR="000B686D" w:rsidRPr="00464045" w:rsidRDefault="000B686D" w:rsidP="00484093">
            <w:pPr>
              <w:shd w:val="clear" w:color="auto" w:fill="FFFFFF"/>
              <w:jc w:val="both"/>
            </w:pPr>
            <w:r w:rsidRPr="00464045">
              <w:rPr>
                <w:color w:val="000000"/>
              </w:rPr>
              <w:t>1 911 000</w:t>
            </w:r>
          </w:p>
        </w:tc>
        <w:tc>
          <w:tcPr>
            <w:tcW w:w="751" w:type="dxa"/>
            <w:gridSpan w:val="5"/>
            <w:tcBorders>
              <w:top w:val="single" w:sz="6" w:space="0" w:color="auto"/>
              <w:left w:val="single" w:sz="6" w:space="0" w:color="auto"/>
              <w:bottom w:val="single" w:sz="6" w:space="0" w:color="auto"/>
              <w:right w:val="single" w:sz="6" w:space="0" w:color="auto"/>
            </w:tcBorders>
            <w:shd w:val="clear" w:color="auto" w:fill="FFFFFF"/>
          </w:tcPr>
          <w:p w14:paraId="002808E1" w14:textId="77777777" w:rsidR="000B686D" w:rsidRPr="00464045" w:rsidRDefault="000B686D" w:rsidP="00484093">
            <w:pPr>
              <w:shd w:val="clear" w:color="auto" w:fill="FFFFFF"/>
              <w:jc w:val="both"/>
            </w:pPr>
            <w:r w:rsidRPr="00464045">
              <w:rPr>
                <w:color w:val="000000"/>
              </w:rPr>
              <w:t>2 067 000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AE945F4" w14:textId="77777777" w:rsidR="000B686D" w:rsidRPr="00464045" w:rsidRDefault="000B686D" w:rsidP="00484093">
            <w:pPr>
              <w:shd w:val="clear" w:color="auto" w:fill="FFFFFF"/>
              <w:jc w:val="both"/>
            </w:pPr>
            <w:r w:rsidRPr="00464045">
              <w:rPr>
                <w:color w:val="000000"/>
              </w:rPr>
              <w:t>2 028 000</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022D6D8C" w14:textId="77777777" w:rsidR="000B686D" w:rsidRPr="00464045" w:rsidRDefault="000B686D" w:rsidP="00484093">
            <w:pPr>
              <w:shd w:val="clear" w:color="auto" w:fill="FFFFFF"/>
              <w:jc w:val="both"/>
            </w:pPr>
            <w:r w:rsidRPr="00464045">
              <w:rPr>
                <w:color w:val="000000"/>
              </w:rPr>
              <w:t xml:space="preserve">2 </w:t>
            </w:r>
            <w:r w:rsidRPr="00464045">
              <w:rPr>
                <w:color w:val="000000"/>
                <w:lang w:val="en-US"/>
              </w:rPr>
              <w:t xml:space="preserve">14S </w:t>
            </w:r>
            <w:r w:rsidRPr="00464045">
              <w:rPr>
                <w:color w:val="000000"/>
              </w:rPr>
              <w:t>000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23D055C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5F09DFE8" w14:textId="77777777" w:rsidTr="00484093">
        <w:trPr>
          <w:trHeight w:hRule="exact" w:val="568"/>
        </w:trPr>
        <w:tc>
          <w:tcPr>
            <w:tcW w:w="3517" w:type="dxa"/>
            <w:gridSpan w:val="3"/>
            <w:tcBorders>
              <w:top w:val="single" w:sz="6" w:space="0" w:color="auto"/>
              <w:left w:val="single" w:sz="6" w:space="0" w:color="auto"/>
              <w:bottom w:val="single" w:sz="6" w:space="0" w:color="auto"/>
              <w:right w:val="single" w:sz="6" w:space="0" w:color="auto"/>
            </w:tcBorders>
            <w:shd w:val="clear" w:color="auto" w:fill="FFFFFF"/>
          </w:tcPr>
          <w:p w14:paraId="4346F94C" w14:textId="77777777" w:rsidR="000B686D" w:rsidRPr="00464045" w:rsidRDefault="000B686D" w:rsidP="00484093">
            <w:pPr>
              <w:shd w:val="clear" w:color="auto" w:fill="FFFFFF"/>
              <w:jc w:val="both"/>
            </w:pPr>
            <w:r w:rsidRPr="004F039A">
              <w:rPr>
                <w:color w:val="000000"/>
              </w:rPr>
              <w:t>Итого</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4D6BFB7" w14:textId="77777777" w:rsidR="000B686D" w:rsidRPr="00464045" w:rsidRDefault="000B686D" w:rsidP="00484093">
            <w:pPr>
              <w:shd w:val="clear" w:color="auto" w:fill="FFFFFF"/>
              <w:jc w:val="both"/>
            </w:pPr>
            <w:r w:rsidRPr="00464045">
              <w:rPr>
                <w:color w:val="000000"/>
              </w:rPr>
              <w:t>32836089</w:t>
            </w:r>
          </w:p>
        </w:tc>
        <w:tc>
          <w:tcPr>
            <w:tcW w:w="751" w:type="dxa"/>
            <w:gridSpan w:val="5"/>
            <w:tcBorders>
              <w:top w:val="single" w:sz="6" w:space="0" w:color="auto"/>
              <w:left w:val="single" w:sz="6" w:space="0" w:color="auto"/>
              <w:bottom w:val="single" w:sz="6" w:space="0" w:color="auto"/>
              <w:right w:val="single" w:sz="6" w:space="0" w:color="auto"/>
            </w:tcBorders>
            <w:shd w:val="clear" w:color="auto" w:fill="FFFFFF"/>
          </w:tcPr>
          <w:p w14:paraId="0D858090" w14:textId="77777777" w:rsidR="000B686D" w:rsidRPr="00464045" w:rsidRDefault="000B686D" w:rsidP="00484093">
            <w:pPr>
              <w:shd w:val="clear" w:color="auto" w:fill="FFFFFF"/>
              <w:jc w:val="both"/>
            </w:pPr>
            <w:r w:rsidRPr="00464045">
              <w:rPr>
                <w:color w:val="000000"/>
                <w:lang w:val="en-US"/>
              </w:rPr>
              <w:t>3</w:t>
            </w:r>
            <w:r w:rsidRPr="00464045">
              <w:rPr>
                <w:color w:val="000000"/>
              </w:rPr>
              <w:t>5</w:t>
            </w:r>
            <w:r w:rsidRPr="00464045">
              <w:rPr>
                <w:color w:val="000000"/>
                <w:lang w:val="en-US"/>
              </w:rPr>
              <w:t>323</w:t>
            </w:r>
            <w:r w:rsidRPr="00464045">
              <w:rPr>
                <w:color w:val="000000"/>
              </w:rPr>
              <w:t>5</w:t>
            </w:r>
            <w:r w:rsidRPr="00464045">
              <w:rPr>
                <w:color w:val="000000"/>
                <w:lang w:val="en-US"/>
              </w:rPr>
              <w:t>48</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5A1C6D0" w14:textId="77777777" w:rsidR="000B686D" w:rsidRPr="00464045" w:rsidRDefault="000B686D" w:rsidP="00484093">
            <w:pPr>
              <w:shd w:val="clear" w:color="auto" w:fill="FFFFFF"/>
              <w:jc w:val="both"/>
            </w:pPr>
            <w:r w:rsidRPr="00464045">
              <w:rPr>
                <w:color w:val="000000"/>
              </w:rPr>
              <w:t>39883662</w:t>
            </w:r>
          </w:p>
        </w:tc>
        <w:tc>
          <w:tcPr>
            <w:tcW w:w="762" w:type="dxa"/>
            <w:gridSpan w:val="7"/>
            <w:tcBorders>
              <w:top w:val="single" w:sz="6" w:space="0" w:color="auto"/>
              <w:left w:val="single" w:sz="6" w:space="0" w:color="auto"/>
              <w:bottom w:val="single" w:sz="6" w:space="0" w:color="auto"/>
              <w:right w:val="single" w:sz="6" w:space="0" w:color="auto"/>
            </w:tcBorders>
            <w:shd w:val="clear" w:color="auto" w:fill="FFFFFF"/>
          </w:tcPr>
          <w:p w14:paraId="3A5503BD" w14:textId="77777777" w:rsidR="000B686D" w:rsidRPr="00464045" w:rsidRDefault="000B686D" w:rsidP="00484093">
            <w:pPr>
              <w:shd w:val="clear" w:color="auto" w:fill="FFFFFF"/>
              <w:jc w:val="both"/>
            </w:pPr>
            <w:r w:rsidRPr="00464045">
              <w:rPr>
                <w:color w:val="000000"/>
                <w:lang w:val="en-US"/>
              </w:rPr>
              <w:t>452</w:t>
            </w:r>
            <w:r w:rsidRPr="00464045">
              <w:rPr>
                <w:color w:val="000000"/>
              </w:rPr>
              <w:t>8</w:t>
            </w:r>
            <w:r w:rsidRPr="00464045">
              <w:rPr>
                <w:color w:val="000000"/>
                <w:lang w:val="en-US"/>
              </w:rPr>
              <w:t>9</w:t>
            </w:r>
            <w:r w:rsidRPr="00464045">
              <w:rPr>
                <w:color w:val="000000"/>
              </w:rPr>
              <w:t>5</w:t>
            </w:r>
            <w:r w:rsidRPr="00464045">
              <w:rPr>
                <w:color w:val="000000"/>
                <w:lang w:val="en-US"/>
              </w:rPr>
              <w:t>30</w:t>
            </w:r>
          </w:p>
        </w:tc>
        <w:tc>
          <w:tcPr>
            <w:tcW w:w="3183" w:type="dxa"/>
            <w:gridSpan w:val="4"/>
            <w:tcBorders>
              <w:top w:val="single" w:sz="6" w:space="0" w:color="auto"/>
              <w:left w:val="single" w:sz="6" w:space="0" w:color="auto"/>
              <w:bottom w:val="single" w:sz="6" w:space="0" w:color="auto"/>
              <w:right w:val="single" w:sz="6" w:space="0" w:color="auto"/>
            </w:tcBorders>
            <w:shd w:val="clear" w:color="auto" w:fill="FFFFFF"/>
          </w:tcPr>
          <w:p w14:paraId="6A7D2BE5" w14:textId="77777777" w:rsidR="000B686D" w:rsidRPr="00464045" w:rsidRDefault="000B686D" w:rsidP="00484093">
            <w:pPr>
              <w:shd w:val="clear" w:color="auto" w:fill="FFFFFF"/>
              <w:jc w:val="both"/>
            </w:pPr>
          </w:p>
        </w:tc>
      </w:tr>
    </w:tbl>
    <w:p w14:paraId="18DFC0D1" w14:textId="77777777" w:rsidR="000B686D" w:rsidRDefault="000B686D" w:rsidP="000B686D">
      <w:pPr>
        <w:framePr w:w="926" w:h="427" w:hRule="exact" w:hSpace="38" w:wrap="auto" w:vAnchor="text" w:hAnchor="page" w:x="9442" w:y="1617"/>
        <w:shd w:val="clear" w:color="auto" w:fill="FFFFFF"/>
        <w:jc w:val="both"/>
        <w:rPr>
          <w:color w:val="000000"/>
        </w:rPr>
      </w:pPr>
    </w:p>
    <w:p w14:paraId="5AF4DD3A" w14:textId="77777777" w:rsidR="000B686D" w:rsidRDefault="000B686D" w:rsidP="000B686D">
      <w:pPr>
        <w:framePr w:w="926" w:h="427" w:hRule="exact" w:hSpace="38" w:wrap="auto" w:vAnchor="text" w:hAnchor="page" w:x="9442" w:y="1617"/>
        <w:shd w:val="clear" w:color="auto" w:fill="FFFFFF"/>
        <w:jc w:val="both"/>
        <w:rPr>
          <w:color w:val="000000"/>
        </w:rPr>
      </w:pPr>
    </w:p>
    <w:p w14:paraId="7ED7E8F6" w14:textId="77777777" w:rsidR="000B686D" w:rsidRDefault="000B686D" w:rsidP="000B686D">
      <w:pPr>
        <w:framePr w:w="926" w:h="427" w:hRule="exact" w:hSpace="38" w:wrap="auto" w:vAnchor="text" w:hAnchor="page" w:x="9442" w:y="1617"/>
        <w:shd w:val="clear" w:color="auto" w:fill="FFFFFF"/>
        <w:jc w:val="both"/>
        <w:rPr>
          <w:color w:val="000000"/>
        </w:rPr>
      </w:pPr>
    </w:p>
    <w:p w14:paraId="3C111EFA" w14:textId="77777777" w:rsidR="000B686D" w:rsidRDefault="000B686D" w:rsidP="000B686D">
      <w:pPr>
        <w:framePr w:w="926" w:h="427" w:hRule="exact" w:hSpace="38" w:wrap="auto" w:vAnchor="text" w:hAnchor="page" w:x="9442" w:y="1617"/>
        <w:shd w:val="clear" w:color="auto" w:fill="FFFFFF"/>
        <w:jc w:val="both"/>
        <w:rPr>
          <w:color w:val="000000"/>
        </w:rPr>
      </w:pPr>
    </w:p>
    <w:p w14:paraId="77DE2F2A" w14:textId="77777777" w:rsidR="000B686D" w:rsidRPr="004F039A" w:rsidRDefault="000B686D" w:rsidP="000B686D">
      <w:pPr>
        <w:framePr w:w="926" w:h="427" w:hRule="exact" w:hSpace="38" w:wrap="auto" w:vAnchor="text" w:hAnchor="page" w:x="9442" w:y="1617"/>
        <w:shd w:val="clear" w:color="auto" w:fill="FFFFFF"/>
        <w:jc w:val="both"/>
      </w:pPr>
      <w:r w:rsidRPr="004F039A">
        <w:rPr>
          <w:color w:val="000000"/>
        </w:rPr>
        <w:t>препаратов, Всемирной</w:t>
      </w:r>
    </w:p>
    <w:p w14:paraId="21C45000" w14:textId="77777777" w:rsidR="000B686D" w:rsidRDefault="000B686D" w:rsidP="000B686D">
      <w:pPr>
        <w:shd w:val="clear" w:color="auto" w:fill="FFFFFF"/>
        <w:ind w:right="1459"/>
        <w:jc w:val="both"/>
        <w:rPr>
          <w:color w:val="000000"/>
        </w:rPr>
      </w:pPr>
    </w:p>
    <w:p w14:paraId="033DDFA7" w14:textId="77777777" w:rsidR="000B686D" w:rsidRDefault="000B686D" w:rsidP="000B686D">
      <w:pPr>
        <w:shd w:val="clear" w:color="auto" w:fill="FFFFFF"/>
        <w:tabs>
          <w:tab w:val="left" w:pos="9639"/>
        </w:tabs>
        <w:ind w:right="2" w:firstLine="567"/>
        <w:jc w:val="both"/>
        <w:rPr>
          <w:color w:val="000000"/>
        </w:rPr>
      </w:pPr>
      <w:r w:rsidRPr="004F039A">
        <w:rPr>
          <w:color w:val="000000"/>
        </w:rPr>
        <w:t xml:space="preserve">Стратегическое направление 4: Безопасность крови и инфекционный контроль </w:t>
      </w:r>
    </w:p>
    <w:p w14:paraId="77B9C05D" w14:textId="77777777" w:rsidR="000B686D" w:rsidRDefault="000B686D" w:rsidP="000B686D">
      <w:pPr>
        <w:shd w:val="clear" w:color="auto" w:fill="FFFFFF"/>
        <w:tabs>
          <w:tab w:val="left" w:pos="9639"/>
        </w:tabs>
        <w:ind w:right="2" w:firstLine="567"/>
        <w:jc w:val="both"/>
        <w:rPr>
          <w:color w:val="000000"/>
        </w:rPr>
      </w:pPr>
      <w:r w:rsidRPr="004F039A">
        <w:rPr>
          <w:color w:val="000000"/>
        </w:rPr>
        <w:t>Задача 4</w:t>
      </w:r>
      <w:proofErr w:type="gramStart"/>
      <w:r w:rsidRPr="004F039A">
        <w:rPr>
          <w:color w:val="000000"/>
        </w:rPr>
        <w:t>: Улучшить</w:t>
      </w:r>
      <w:proofErr w:type="gramEnd"/>
      <w:r w:rsidRPr="004F039A">
        <w:rPr>
          <w:color w:val="000000"/>
        </w:rPr>
        <w:t xml:space="preserve"> программу безопасности крови и инфекционного контроля </w:t>
      </w:r>
    </w:p>
    <w:p w14:paraId="2C15A08E" w14:textId="77777777" w:rsidR="000B686D" w:rsidRPr="004F039A" w:rsidRDefault="000B686D" w:rsidP="000B686D">
      <w:pPr>
        <w:shd w:val="clear" w:color="auto" w:fill="FFFFFF"/>
        <w:tabs>
          <w:tab w:val="left" w:pos="9639"/>
        </w:tabs>
        <w:ind w:right="2" w:firstLine="567"/>
        <w:jc w:val="both"/>
      </w:pPr>
      <w:r w:rsidRPr="004F039A">
        <w:rPr>
          <w:color w:val="000000"/>
          <w:u w:val="single"/>
        </w:rPr>
        <w:t>- ключевой результат 4.1.</w:t>
      </w:r>
      <w:r w:rsidRPr="004F039A">
        <w:rPr>
          <w:color w:val="000000"/>
        </w:rPr>
        <w:t xml:space="preserve"> 100% единиц заготавливаемой донорской крови и ее исследованы на вирус иммунодефицита человека в соответствии с рекомендациями</w:t>
      </w:r>
    </w:p>
    <w:p w14:paraId="54BD403A" w14:textId="77777777" w:rsidR="000B686D" w:rsidRPr="004F039A" w:rsidRDefault="000B686D" w:rsidP="000B686D">
      <w:pPr>
        <w:shd w:val="clear" w:color="auto" w:fill="FFFFFF"/>
        <w:tabs>
          <w:tab w:val="left" w:pos="9639"/>
        </w:tabs>
        <w:ind w:right="2" w:firstLine="567"/>
        <w:jc w:val="both"/>
      </w:pPr>
      <w:r w:rsidRPr="004F039A">
        <w:rPr>
          <w:color w:val="000000"/>
        </w:rPr>
        <w:t>организации здравоохранения;</w:t>
      </w:r>
    </w:p>
    <w:p w14:paraId="7B55C656" w14:textId="77777777" w:rsidR="000B686D" w:rsidRPr="004F039A" w:rsidRDefault="000B686D" w:rsidP="000B686D">
      <w:pPr>
        <w:shd w:val="clear" w:color="auto" w:fill="FFFFFF"/>
        <w:tabs>
          <w:tab w:val="left" w:pos="9639"/>
        </w:tabs>
        <w:ind w:right="2" w:firstLine="567"/>
        <w:jc w:val="both"/>
      </w:pPr>
      <w:r w:rsidRPr="004F039A">
        <w:rPr>
          <w:color w:val="000000"/>
          <w:u w:val="single"/>
        </w:rPr>
        <w:t>- ключевой результат 4.2.</w:t>
      </w:r>
      <w:r w:rsidRPr="004F039A">
        <w:rPr>
          <w:color w:val="000000"/>
        </w:rPr>
        <w:t xml:space="preserve"> Недопущение внутрибольничного инфицирования вируса иммунодефицита человека.</w:t>
      </w:r>
    </w:p>
    <w:tbl>
      <w:tblPr>
        <w:tblW w:w="9673" w:type="dxa"/>
        <w:tblInd w:w="40" w:type="dxa"/>
        <w:tblLayout w:type="fixed"/>
        <w:tblCellMar>
          <w:left w:w="40" w:type="dxa"/>
          <w:right w:w="40" w:type="dxa"/>
        </w:tblCellMar>
        <w:tblLook w:val="0000" w:firstRow="0" w:lastRow="0" w:firstColumn="0" w:lastColumn="0" w:noHBand="0" w:noVBand="0"/>
      </w:tblPr>
      <w:tblGrid>
        <w:gridCol w:w="3494"/>
        <w:gridCol w:w="41"/>
        <w:gridCol w:w="30"/>
        <w:gridCol w:w="12"/>
        <w:gridCol w:w="9"/>
        <w:gridCol w:w="660"/>
        <w:gridCol w:w="68"/>
        <w:gridCol w:w="9"/>
        <w:gridCol w:w="684"/>
        <w:gridCol w:w="85"/>
        <w:gridCol w:w="655"/>
        <w:gridCol w:w="16"/>
        <w:gridCol w:w="104"/>
        <w:gridCol w:w="7"/>
        <w:gridCol w:w="648"/>
        <w:gridCol w:w="109"/>
        <w:gridCol w:w="3042"/>
      </w:tblGrid>
      <w:tr w:rsidR="000B686D" w:rsidRPr="00464045" w14:paraId="2CE75FD4" w14:textId="77777777" w:rsidTr="00484093">
        <w:trPr>
          <w:trHeight w:hRule="exact" w:val="240"/>
        </w:trPr>
        <w:tc>
          <w:tcPr>
            <w:tcW w:w="3494" w:type="dxa"/>
            <w:vMerge w:val="restart"/>
            <w:tcBorders>
              <w:top w:val="single" w:sz="6" w:space="0" w:color="auto"/>
              <w:left w:val="single" w:sz="6" w:space="0" w:color="auto"/>
              <w:right w:val="single" w:sz="6" w:space="0" w:color="auto"/>
            </w:tcBorders>
            <w:shd w:val="clear" w:color="auto" w:fill="FFFFFF"/>
            <w:vAlign w:val="center"/>
          </w:tcPr>
          <w:p w14:paraId="24A6C635" w14:textId="77777777" w:rsidR="000B686D" w:rsidRDefault="000B686D" w:rsidP="00484093">
            <w:pPr>
              <w:shd w:val="clear" w:color="auto" w:fill="FFFFFF"/>
              <w:rPr>
                <w:b/>
                <w:color w:val="000000"/>
              </w:rPr>
            </w:pPr>
          </w:p>
          <w:p w14:paraId="2D0EA790" w14:textId="77777777" w:rsidR="000B686D" w:rsidRPr="00464045" w:rsidRDefault="000B686D" w:rsidP="00484093">
            <w:pPr>
              <w:shd w:val="clear" w:color="auto" w:fill="FFFFFF"/>
              <w:rPr>
                <w:b/>
              </w:rPr>
            </w:pPr>
            <w:r w:rsidRPr="00432E59">
              <w:rPr>
                <w:b/>
                <w:color w:val="000000"/>
              </w:rPr>
              <w:t>Задачи/планируемые мероприятия</w:t>
            </w:r>
          </w:p>
          <w:p w14:paraId="263EFDA8" w14:textId="77777777" w:rsidR="000B686D" w:rsidRPr="00464045" w:rsidRDefault="000B686D" w:rsidP="00484093">
            <w:pPr>
              <w:rPr>
                <w:b/>
              </w:rPr>
            </w:pPr>
          </w:p>
          <w:p w14:paraId="5995CE4D" w14:textId="77777777" w:rsidR="000B686D" w:rsidRPr="00464045" w:rsidRDefault="000B686D" w:rsidP="00484093">
            <w:pPr>
              <w:rPr>
                <w:b/>
              </w:rPr>
            </w:pPr>
          </w:p>
        </w:tc>
        <w:tc>
          <w:tcPr>
            <w:tcW w:w="3028"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318499F" w14:textId="77777777" w:rsidR="000B686D" w:rsidRPr="00464045" w:rsidRDefault="000B686D" w:rsidP="00484093">
            <w:pPr>
              <w:shd w:val="clear" w:color="auto" w:fill="FFFFFF"/>
              <w:rPr>
                <w:b/>
              </w:rPr>
            </w:pPr>
            <w:r w:rsidRPr="00432E59">
              <w:rPr>
                <w:b/>
                <w:color w:val="000000"/>
              </w:rPr>
              <w:t>Годы</w:t>
            </w:r>
          </w:p>
        </w:tc>
        <w:tc>
          <w:tcPr>
            <w:tcW w:w="3148" w:type="dxa"/>
            <w:gridSpan w:val="2"/>
            <w:vMerge w:val="restart"/>
            <w:tcBorders>
              <w:top w:val="single" w:sz="6" w:space="0" w:color="auto"/>
              <w:left w:val="single" w:sz="6" w:space="0" w:color="auto"/>
              <w:right w:val="single" w:sz="6" w:space="0" w:color="auto"/>
            </w:tcBorders>
            <w:shd w:val="clear" w:color="auto" w:fill="FFFFFF"/>
            <w:vAlign w:val="center"/>
          </w:tcPr>
          <w:p w14:paraId="35CD36F3" w14:textId="77777777" w:rsidR="000B686D" w:rsidRDefault="000B686D" w:rsidP="00484093">
            <w:pPr>
              <w:shd w:val="clear" w:color="auto" w:fill="FFFFFF"/>
              <w:rPr>
                <w:b/>
                <w:color w:val="000000"/>
              </w:rPr>
            </w:pPr>
          </w:p>
          <w:p w14:paraId="1CC1C81E" w14:textId="77777777" w:rsidR="000B686D" w:rsidRPr="00464045" w:rsidRDefault="000B686D" w:rsidP="00484093">
            <w:pPr>
              <w:shd w:val="clear" w:color="auto" w:fill="FFFFFF"/>
              <w:rPr>
                <w:b/>
              </w:rPr>
            </w:pPr>
            <w:r w:rsidRPr="00432E59">
              <w:rPr>
                <w:b/>
                <w:color w:val="000000"/>
              </w:rPr>
              <w:t>Источники финансирования</w:t>
            </w:r>
          </w:p>
          <w:p w14:paraId="5126F772" w14:textId="77777777" w:rsidR="000B686D" w:rsidRPr="00464045" w:rsidRDefault="000B686D" w:rsidP="00484093">
            <w:pPr>
              <w:shd w:val="clear" w:color="auto" w:fill="FFFFFF"/>
              <w:rPr>
                <w:b/>
              </w:rPr>
            </w:pPr>
          </w:p>
          <w:p w14:paraId="5EEFB45E" w14:textId="77777777" w:rsidR="000B686D" w:rsidRPr="00464045" w:rsidRDefault="000B686D" w:rsidP="00484093">
            <w:pPr>
              <w:shd w:val="clear" w:color="auto" w:fill="FFFFFF"/>
              <w:rPr>
                <w:b/>
              </w:rPr>
            </w:pPr>
          </w:p>
        </w:tc>
      </w:tr>
      <w:tr w:rsidR="000B686D" w:rsidRPr="00464045" w14:paraId="4301DE03" w14:textId="77777777" w:rsidTr="00484093">
        <w:trPr>
          <w:trHeight w:hRule="exact" w:val="499"/>
        </w:trPr>
        <w:tc>
          <w:tcPr>
            <w:tcW w:w="3494" w:type="dxa"/>
            <w:vMerge/>
            <w:tcBorders>
              <w:left w:val="single" w:sz="6" w:space="0" w:color="auto"/>
              <w:bottom w:val="single" w:sz="6" w:space="0" w:color="auto"/>
              <w:right w:val="single" w:sz="6" w:space="0" w:color="auto"/>
            </w:tcBorders>
            <w:shd w:val="clear" w:color="auto" w:fill="FFFFFF"/>
            <w:vAlign w:val="center"/>
          </w:tcPr>
          <w:p w14:paraId="43540E26" w14:textId="77777777" w:rsidR="000B686D" w:rsidRPr="00464045" w:rsidRDefault="000B686D" w:rsidP="00484093">
            <w:pPr>
              <w:rPr>
                <w:b/>
              </w:rPr>
            </w:pPr>
          </w:p>
        </w:tc>
        <w:tc>
          <w:tcPr>
            <w:tcW w:w="752" w:type="dxa"/>
            <w:gridSpan w:val="5"/>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AAFA23F" w14:textId="77777777" w:rsidR="000B686D" w:rsidRPr="00464045" w:rsidRDefault="000B686D" w:rsidP="00484093">
            <w:pPr>
              <w:shd w:val="clear" w:color="auto" w:fill="FFFFFF"/>
              <w:rPr>
                <w:b/>
              </w:rPr>
            </w:pPr>
            <w:r w:rsidRPr="00464045">
              <w:rPr>
                <w:b/>
                <w:color w:val="000000"/>
              </w:rPr>
              <w:t>2017</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EF00795" w14:textId="77777777" w:rsidR="000B686D" w:rsidRPr="00464045" w:rsidRDefault="000B686D" w:rsidP="00484093">
            <w:pPr>
              <w:shd w:val="clear" w:color="auto" w:fill="FFFFFF"/>
              <w:rPr>
                <w:b/>
              </w:rPr>
            </w:pPr>
            <w:r w:rsidRPr="00464045">
              <w:rPr>
                <w:b/>
                <w:color w:val="000000"/>
              </w:rPr>
              <w:t>2018</w:t>
            </w:r>
          </w:p>
        </w:tc>
        <w:tc>
          <w:tcPr>
            <w:tcW w:w="756"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95F978D" w14:textId="77777777" w:rsidR="000B686D" w:rsidRPr="00464045" w:rsidRDefault="000B686D" w:rsidP="00484093">
            <w:pPr>
              <w:shd w:val="clear" w:color="auto" w:fill="FFFFFF"/>
              <w:rPr>
                <w:b/>
              </w:rPr>
            </w:pPr>
            <w:r w:rsidRPr="00464045">
              <w:rPr>
                <w:b/>
                <w:color w:val="000000"/>
              </w:rPr>
              <w:t>2019</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345CD72" w14:textId="77777777" w:rsidR="000B686D" w:rsidRPr="00464045" w:rsidRDefault="000B686D" w:rsidP="00484093">
            <w:pPr>
              <w:shd w:val="clear" w:color="auto" w:fill="FFFFFF"/>
              <w:rPr>
                <w:b/>
              </w:rPr>
            </w:pPr>
            <w:r w:rsidRPr="00464045">
              <w:rPr>
                <w:b/>
                <w:color w:val="000000"/>
              </w:rPr>
              <w:t>2020</w:t>
            </w:r>
          </w:p>
        </w:tc>
        <w:tc>
          <w:tcPr>
            <w:tcW w:w="3148" w:type="dxa"/>
            <w:gridSpan w:val="2"/>
            <w:vMerge/>
            <w:tcBorders>
              <w:left w:val="single" w:sz="6" w:space="0" w:color="auto"/>
              <w:bottom w:val="single" w:sz="6" w:space="0" w:color="auto"/>
              <w:right w:val="single" w:sz="6" w:space="0" w:color="auto"/>
            </w:tcBorders>
            <w:shd w:val="clear" w:color="auto" w:fill="FFFFFF"/>
            <w:vAlign w:val="center"/>
          </w:tcPr>
          <w:p w14:paraId="37E7645C" w14:textId="77777777" w:rsidR="000B686D" w:rsidRPr="00464045" w:rsidRDefault="000B686D" w:rsidP="00484093">
            <w:pPr>
              <w:shd w:val="clear" w:color="auto" w:fill="FFFFFF"/>
              <w:rPr>
                <w:b/>
              </w:rPr>
            </w:pPr>
          </w:p>
        </w:tc>
      </w:tr>
      <w:tr w:rsidR="000B686D" w:rsidRPr="00464045" w14:paraId="0537C254" w14:textId="77777777" w:rsidTr="00484093">
        <w:trPr>
          <w:trHeight w:hRule="exact" w:val="332"/>
        </w:trPr>
        <w:tc>
          <w:tcPr>
            <w:tcW w:w="9670" w:type="dxa"/>
            <w:gridSpan w:val="17"/>
            <w:tcBorders>
              <w:top w:val="single" w:sz="6" w:space="0" w:color="auto"/>
              <w:left w:val="single" w:sz="6" w:space="0" w:color="auto"/>
              <w:bottom w:val="single" w:sz="6" w:space="0" w:color="auto"/>
              <w:right w:val="single" w:sz="6" w:space="0" w:color="auto"/>
            </w:tcBorders>
            <w:shd w:val="clear" w:color="auto" w:fill="FFFFFF"/>
          </w:tcPr>
          <w:p w14:paraId="39AEE298" w14:textId="77777777" w:rsidR="000B686D" w:rsidRPr="00464045" w:rsidRDefault="000B686D" w:rsidP="00484093">
            <w:pPr>
              <w:shd w:val="clear" w:color="auto" w:fill="FFFFFF"/>
              <w:jc w:val="both"/>
            </w:pPr>
            <w:r w:rsidRPr="004F039A">
              <w:rPr>
                <w:color w:val="000000"/>
              </w:rPr>
              <w:t>Деятельность в отношении безопасности крови и инфекционного контроля (в сомони)</w:t>
            </w:r>
          </w:p>
        </w:tc>
      </w:tr>
      <w:tr w:rsidR="000B686D" w:rsidRPr="00464045" w14:paraId="59ACAC2D" w14:textId="77777777" w:rsidTr="00484093">
        <w:trPr>
          <w:trHeight w:hRule="exact" w:val="1680"/>
        </w:trPr>
        <w:tc>
          <w:tcPr>
            <w:tcW w:w="3494" w:type="dxa"/>
            <w:tcBorders>
              <w:top w:val="single" w:sz="6" w:space="0" w:color="auto"/>
              <w:left w:val="single" w:sz="6" w:space="0" w:color="auto"/>
              <w:bottom w:val="single" w:sz="6" w:space="0" w:color="auto"/>
              <w:right w:val="single" w:sz="6" w:space="0" w:color="auto"/>
            </w:tcBorders>
            <w:shd w:val="clear" w:color="auto" w:fill="FFFFFF"/>
          </w:tcPr>
          <w:p w14:paraId="4726D394" w14:textId="77777777" w:rsidR="000B686D" w:rsidRPr="00464045" w:rsidRDefault="000B686D" w:rsidP="00484093">
            <w:pPr>
              <w:shd w:val="clear" w:color="auto" w:fill="FFFFFF"/>
              <w:jc w:val="both"/>
            </w:pPr>
            <w:r w:rsidRPr="004F039A">
              <w:rPr>
                <w:color w:val="000000"/>
              </w:rPr>
              <w:t>Развитие потенциала для обеспечения безопасной практики инъекций и инфекционного контроля во всех медучреждениях, в процессе приведения показаний к применению инъекций в соответствие с международными стандартами</w:t>
            </w:r>
          </w:p>
        </w:tc>
        <w:tc>
          <w:tcPr>
            <w:tcW w:w="752" w:type="dxa"/>
            <w:gridSpan w:val="5"/>
            <w:tcBorders>
              <w:top w:val="single" w:sz="6" w:space="0" w:color="auto"/>
              <w:left w:val="single" w:sz="6" w:space="0" w:color="auto"/>
              <w:bottom w:val="single" w:sz="6" w:space="0" w:color="auto"/>
              <w:right w:val="single" w:sz="6" w:space="0" w:color="auto"/>
            </w:tcBorders>
            <w:shd w:val="clear" w:color="auto" w:fill="FFFFFF"/>
          </w:tcPr>
          <w:p w14:paraId="378F9E0C" w14:textId="77777777" w:rsidR="000B686D" w:rsidRPr="00464045" w:rsidRDefault="000B686D" w:rsidP="00484093">
            <w:pPr>
              <w:shd w:val="clear" w:color="auto" w:fill="FFFFFF"/>
              <w:ind w:right="528"/>
              <w:jc w:val="both"/>
            </w:pPr>
            <w:r w:rsidRPr="00464045">
              <w:rPr>
                <w:color w:val="000000"/>
              </w:rPr>
              <w:t>-</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1BAEFE90" w14:textId="77777777" w:rsidR="000B686D" w:rsidRPr="00464045" w:rsidRDefault="000B686D" w:rsidP="00484093">
            <w:pPr>
              <w:shd w:val="clear" w:color="auto" w:fill="FFFFFF"/>
              <w:jc w:val="both"/>
            </w:pPr>
            <w:r w:rsidRPr="00464045">
              <w:rPr>
                <w:color w:val="000000"/>
              </w:rPr>
              <w:t>310 000</w:t>
            </w:r>
          </w:p>
        </w:tc>
        <w:tc>
          <w:tcPr>
            <w:tcW w:w="756" w:type="dxa"/>
            <w:gridSpan w:val="3"/>
            <w:tcBorders>
              <w:top w:val="single" w:sz="6" w:space="0" w:color="auto"/>
              <w:left w:val="single" w:sz="6" w:space="0" w:color="auto"/>
              <w:bottom w:val="single" w:sz="6" w:space="0" w:color="auto"/>
              <w:right w:val="single" w:sz="6" w:space="0" w:color="auto"/>
            </w:tcBorders>
            <w:shd w:val="clear" w:color="auto" w:fill="FFFFFF"/>
          </w:tcPr>
          <w:p w14:paraId="2368A9BD"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01447FD2" w14:textId="77777777" w:rsidR="000B686D" w:rsidRPr="00464045" w:rsidRDefault="000B686D" w:rsidP="00484093">
            <w:pPr>
              <w:shd w:val="clear" w:color="auto" w:fill="FFFFFF"/>
              <w:jc w:val="both"/>
            </w:pPr>
            <w:r w:rsidRPr="00464045">
              <w:rPr>
                <w:color w:val="000000"/>
              </w:rPr>
              <w:t>350 000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3BE84BB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 Служба Государственного надзора за медицинской деятельностью)</w:t>
            </w:r>
          </w:p>
        </w:tc>
      </w:tr>
      <w:tr w:rsidR="000B686D" w:rsidRPr="00464045" w14:paraId="223A388B" w14:textId="77777777" w:rsidTr="00484093">
        <w:trPr>
          <w:trHeight w:val="2846"/>
        </w:trPr>
        <w:tc>
          <w:tcPr>
            <w:tcW w:w="3494" w:type="dxa"/>
            <w:tcBorders>
              <w:top w:val="single" w:sz="6" w:space="0" w:color="auto"/>
              <w:left w:val="single" w:sz="6" w:space="0" w:color="auto"/>
              <w:bottom w:val="single" w:sz="6" w:space="0" w:color="auto"/>
              <w:right w:val="single" w:sz="6" w:space="0" w:color="auto"/>
            </w:tcBorders>
            <w:shd w:val="clear" w:color="auto" w:fill="FFFFFF"/>
          </w:tcPr>
          <w:p w14:paraId="50562EB6" w14:textId="77777777" w:rsidR="000B686D" w:rsidRPr="004F039A" w:rsidRDefault="000B686D" w:rsidP="00484093">
            <w:pPr>
              <w:shd w:val="clear" w:color="auto" w:fill="FFFFFF"/>
              <w:jc w:val="both"/>
              <w:rPr>
                <w:color w:val="000000"/>
              </w:rPr>
            </w:pPr>
            <w:r w:rsidRPr="004F039A">
              <w:rPr>
                <w:color w:val="000000"/>
              </w:rPr>
              <w:t>Операционное исследование для выявления источника вируса иммунодефицита человека-инфекции среди детей (во всех случаях с неустановленным путем передачи, именуемом как «неизвестный»)</w:t>
            </w:r>
          </w:p>
          <w:p w14:paraId="154AD955" w14:textId="77777777" w:rsidR="000B686D" w:rsidRPr="00464045" w:rsidRDefault="000B686D" w:rsidP="00484093">
            <w:pPr>
              <w:shd w:val="clear" w:color="auto" w:fill="FFFFFF"/>
              <w:jc w:val="both"/>
            </w:pPr>
            <w:r w:rsidRPr="004F039A">
              <w:rPr>
                <w:color w:val="000000"/>
              </w:rPr>
              <w:t>Обеспечение выполнения международных стандартов по клиническому применению крови.</w:t>
            </w:r>
          </w:p>
        </w:tc>
        <w:tc>
          <w:tcPr>
            <w:tcW w:w="752" w:type="dxa"/>
            <w:gridSpan w:val="5"/>
            <w:tcBorders>
              <w:top w:val="single" w:sz="6" w:space="0" w:color="auto"/>
              <w:left w:val="single" w:sz="6" w:space="0" w:color="auto"/>
              <w:bottom w:val="single" w:sz="6" w:space="0" w:color="auto"/>
              <w:right w:val="single" w:sz="6" w:space="0" w:color="auto"/>
            </w:tcBorders>
            <w:shd w:val="clear" w:color="auto" w:fill="FFFFFF"/>
          </w:tcPr>
          <w:p w14:paraId="738043DA" w14:textId="77777777" w:rsidR="000B686D" w:rsidRPr="00464045" w:rsidRDefault="000B686D" w:rsidP="00484093">
            <w:pPr>
              <w:shd w:val="clear" w:color="auto" w:fill="FFFFFF"/>
              <w:ind w:right="528"/>
              <w:jc w:val="both"/>
              <w:rPr>
                <w:color w:val="000000"/>
              </w:rPr>
            </w:pPr>
            <w:r w:rsidRPr="00464045">
              <w:rPr>
                <w:color w:val="000000"/>
              </w:rPr>
              <w:t>-</w:t>
            </w:r>
          </w:p>
          <w:p w14:paraId="1AB80852" w14:textId="77777777" w:rsidR="000B686D" w:rsidRPr="00464045" w:rsidRDefault="000B686D" w:rsidP="00484093">
            <w:pPr>
              <w:shd w:val="clear" w:color="auto" w:fill="FFFFFF"/>
              <w:ind w:right="542"/>
              <w:jc w:val="both"/>
            </w:pPr>
            <w:r w:rsidRPr="00464045">
              <w:rPr>
                <w:color w:val="000000"/>
              </w:rPr>
              <w:t>-</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2123EAA9" w14:textId="77777777" w:rsidR="000B686D" w:rsidRPr="00464045" w:rsidRDefault="000B686D" w:rsidP="00484093">
            <w:pPr>
              <w:shd w:val="clear" w:color="auto" w:fill="FFFFFF"/>
              <w:jc w:val="both"/>
              <w:rPr>
                <w:color w:val="000000"/>
              </w:rPr>
            </w:pPr>
            <w:r w:rsidRPr="00464045">
              <w:rPr>
                <w:color w:val="000000"/>
              </w:rPr>
              <w:t>-</w:t>
            </w:r>
          </w:p>
          <w:p w14:paraId="79EE2A0F" w14:textId="77777777" w:rsidR="000B686D" w:rsidRPr="00464045" w:rsidRDefault="000B686D" w:rsidP="00484093">
            <w:pPr>
              <w:shd w:val="clear" w:color="auto" w:fill="FFFFFF"/>
              <w:jc w:val="both"/>
            </w:pPr>
            <w:r w:rsidRPr="00464045">
              <w:rPr>
                <w:color w:val="000000"/>
              </w:rPr>
              <w:t>82 040</w:t>
            </w:r>
          </w:p>
        </w:tc>
        <w:tc>
          <w:tcPr>
            <w:tcW w:w="756" w:type="dxa"/>
            <w:gridSpan w:val="3"/>
            <w:tcBorders>
              <w:top w:val="single" w:sz="6" w:space="0" w:color="auto"/>
              <w:left w:val="single" w:sz="6" w:space="0" w:color="auto"/>
              <w:bottom w:val="single" w:sz="6" w:space="0" w:color="auto"/>
              <w:right w:val="single" w:sz="6" w:space="0" w:color="auto"/>
            </w:tcBorders>
            <w:shd w:val="clear" w:color="auto" w:fill="FFFFFF"/>
          </w:tcPr>
          <w:p w14:paraId="40D08B64" w14:textId="77777777" w:rsidR="000B686D" w:rsidRPr="00464045" w:rsidRDefault="000B686D" w:rsidP="00484093">
            <w:pPr>
              <w:shd w:val="clear" w:color="auto" w:fill="FFFFFF"/>
              <w:jc w:val="both"/>
              <w:rPr>
                <w:color w:val="000000"/>
              </w:rPr>
            </w:pPr>
            <w:r w:rsidRPr="00464045">
              <w:rPr>
                <w:color w:val="000000"/>
              </w:rPr>
              <w:t>-</w:t>
            </w:r>
          </w:p>
          <w:p w14:paraId="1B80649B"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27A049A7" w14:textId="77777777" w:rsidR="000B686D" w:rsidRPr="00464045" w:rsidRDefault="000B686D" w:rsidP="00484093">
            <w:pPr>
              <w:shd w:val="clear" w:color="auto" w:fill="FFFFFF"/>
              <w:jc w:val="both"/>
              <w:rPr>
                <w:color w:val="000000"/>
              </w:rPr>
            </w:pPr>
            <w:r w:rsidRPr="00464045">
              <w:rPr>
                <w:color w:val="000000"/>
              </w:rPr>
              <w:t>-</w:t>
            </w:r>
          </w:p>
          <w:p w14:paraId="4B36601D" w14:textId="77777777" w:rsidR="000B686D" w:rsidRPr="00464045" w:rsidRDefault="000B686D" w:rsidP="00484093">
            <w:pPr>
              <w:shd w:val="clear" w:color="auto" w:fill="FFFFFF"/>
              <w:jc w:val="both"/>
            </w:pPr>
            <w:r w:rsidRPr="00464045">
              <w:rPr>
                <w:color w:val="000000"/>
              </w:rPr>
              <w:t>-</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00120737" w14:textId="77777777" w:rsidR="000B686D" w:rsidRPr="004F039A" w:rsidRDefault="000B686D" w:rsidP="00484093">
            <w:pPr>
              <w:shd w:val="clear" w:color="auto" w:fill="FFFFFF"/>
              <w:jc w:val="both"/>
              <w:rPr>
                <w:color w:val="000000"/>
              </w:rPr>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центр по профилактике и борьбе со синдромом приобретенного иммунодефицита»)</w:t>
            </w:r>
          </w:p>
          <w:p w14:paraId="4EAB71D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w:t>
            </w:r>
          </w:p>
        </w:tc>
      </w:tr>
      <w:tr w:rsidR="000B686D" w:rsidRPr="00464045" w14:paraId="05CCE6D4" w14:textId="77777777" w:rsidTr="00484093">
        <w:trPr>
          <w:trHeight w:hRule="exact" w:val="470"/>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2E97F6E7" w14:textId="77777777" w:rsidR="000B686D" w:rsidRPr="00464045" w:rsidRDefault="000B686D" w:rsidP="00484093">
            <w:pPr>
              <w:shd w:val="clear" w:color="auto" w:fill="FFFFFF"/>
              <w:jc w:val="both"/>
            </w:pP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16E7BD8F" w14:textId="77777777" w:rsidR="000B686D" w:rsidRPr="00464045" w:rsidRDefault="000B686D" w:rsidP="00484093">
            <w:pPr>
              <w:shd w:val="clear" w:color="auto" w:fill="FFFFFF"/>
              <w:jc w:val="both"/>
            </w:pP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535FCEEB" w14:textId="77777777" w:rsidR="000B686D" w:rsidRPr="00464045" w:rsidRDefault="000B686D" w:rsidP="00484093">
            <w:pPr>
              <w:shd w:val="clear" w:color="auto" w:fill="FFFFFF"/>
              <w:jc w:val="both"/>
            </w:pPr>
          </w:p>
        </w:tc>
        <w:tc>
          <w:tcPr>
            <w:tcW w:w="740" w:type="dxa"/>
            <w:gridSpan w:val="2"/>
            <w:tcBorders>
              <w:top w:val="single" w:sz="6" w:space="0" w:color="auto"/>
              <w:left w:val="single" w:sz="6" w:space="0" w:color="auto"/>
              <w:bottom w:val="single" w:sz="6" w:space="0" w:color="auto"/>
              <w:right w:val="single" w:sz="6" w:space="0" w:color="auto"/>
            </w:tcBorders>
            <w:shd w:val="clear" w:color="auto" w:fill="FFFFFF"/>
          </w:tcPr>
          <w:p w14:paraId="1D920183" w14:textId="77777777" w:rsidR="000B686D" w:rsidRPr="00464045" w:rsidRDefault="000B686D" w:rsidP="00484093">
            <w:pPr>
              <w:shd w:val="clear" w:color="auto" w:fill="FFFFFF"/>
              <w:jc w:val="both"/>
            </w:pP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0550C6E6" w14:textId="77777777" w:rsidR="000B686D" w:rsidRPr="00464045" w:rsidRDefault="000B686D" w:rsidP="00484093">
            <w:pPr>
              <w:shd w:val="clear" w:color="auto" w:fill="FFFFFF"/>
              <w:jc w:val="both"/>
            </w:pP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06EB23E6" w14:textId="77777777" w:rsidR="000B686D" w:rsidRPr="00464045" w:rsidRDefault="000B686D" w:rsidP="00484093">
            <w:pPr>
              <w:shd w:val="clear" w:color="auto" w:fill="FFFFFF"/>
              <w:jc w:val="both"/>
            </w:pPr>
            <w:r w:rsidRPr="004F039A">
              <w:rPr>
                <w:color w:val="000000"/>
              </w:rPr>
              <w:t>«Республиканский научный центр крови»)</w:t>
            </w:r>
          </w:p>
        </w:tc>
      </w:tr>
      <w:tr w:rsidR="000B686D" w:rsidRPr="00464045" w14:paraId="1D702AF6" w14:textId="77777777" w:rsidTr="00484093">
        <w:trPr>
          <w:trHeight w:hRule="exact" w:val="1523"/>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20C0164E" w14:textId="77777777" w:rsidR="000B686D" w:rsidRPr="00464045" w:rsidRDefault="000B686D" w:rsidP="00484093">
            <w:pPr>
              <w:shd w:val="clear" w:color="auto" w:fill="FFFFFF"/>
              <w:jc w:val="both"/>
            </w:pPr>
            <w:r w:rsidRPr="004F039A">
              <w:rPr>
                <w:color w:val="000000"/>
              </w:rPr>
              <w:lastRenderedPageBreak/>
              <w:t>Пропаганда добровольного бесплатного донорства крови посредством средств массовой информации и массовых информационно-образовательных кампаний</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04246629" w14:textId="77777777" w:rsidR="000B686D" w:rsidRPr="00464045" w:rsidRDefault="000B686D" w:rsidP="00484093">
            <w:pPr>
              <w:shd w:val="clear" w:color="auto" w:fill="FFFFFF"/>
              <w:jc w:val="both"/>
            </w:pPr>
            <w:r w:rsidRPr="00464045">
              <w:rPr>
                <w:color w:val="000000"/>
              </w:rPr>
              <w:t>173 000</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036FF2BD" w14:textId="77777777" w:rsidR="000B686D" w:rsidRPr="00464045" w:rsidRDefault="000B686D" w:rsidP="00484093">
            <w:pPr>
              <w:shd w:val="clear" w:color="auto" w:fill="FFFFFF"/>
              <w:jc w:val="both"/>
            </w:pPr>
            <w:r w:rsidRPr="00464045">
              <w:rPr>
                <w:color w:val="000000"/>
              </w:rPr>
              <w:t>175 000</w:t>
            </w:r>
          </w:p>
        </w:tc>
        <w:tc>
          <w:tcPr>
            <w:tcW w:w="740" w:type="dxa"/>
            <w:gridSpan w:val="2"/>
            <w:tcBorders>
              <w:top w:val="single" w:sz="6" w:space="0" w:color="auto"/>
              <w:left w:val="single" w:sz="6" w:space="0" w:color="auto"/>
              <w:bottom w:val="single" w:sz="6" w:space="0" w:color="auto"/>
              <w:right w:val="single" w:sz="6" w:space="0" w:color="auto"/>
            </w:tcBorders>
            <w:shd w:val="clear" w:color="auto" w:fill="FFFFFF"/>
          </w:tcPr>
          <w:p w14:paraId="78BFE6D7" w14:textId="77777777" w:rsidR="000B686D" w:rsidRPr="00464045" w:rsidRDefault="000B686D" w:rsidP="00484093">
            <w:pPr>
              <w:shd w:val="clear" w:color="auto" w:fill="FFFFFF"/>
              <w:jc w:val="both"/>
            </w:pPr>
            <w:r w:rsidRPr="00464045">
              <w:rPr>
                <w:color w:val="000000"/>
              </w:rPr>
              <w:t>191 000</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7507D06C" w14:textId="77777777" w:rsidR="000B686D" w:rsidRPr="00464045" w:rsidRDefault="000B686D" w:rsidP="00484093">
            <w:pPr>
              <w:shd w:val="clear" w:color="auto" w:fill="FFFFFF"/>
              <w:jc w:val="both"/>
            </w:pPr>
            <w:r w:rsidRPr="00464045">
              <w:rPr>
                <w:color w:val="000000"/>
              </w:rPr>
              <w:t>192 000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47D3A51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научный центр крови»)</w:t>
            </w:r>
          </w:p>
        </w:tc>
      </w:tr>
      <w:tr w:rsidR="000B686D" w:rsidRPr="00464045" w14:paraId="3713AD9E" w14:textId="77777777" w:rsidTr="00484093">
        <w:trPr>
          <w:trHeight w:hRule="exact" w:val="2395"/>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732CD22A" w14:textId="77777777" w:rsidR="000B686D" w:rsidRPr="00464045" w:rsidRDefault="000B686D" w:rsidP="00484093">
            <w:pPr>
              <w:shd w:val="clear" w:color="auto" w:fill="FFFFFF"/>
              <w:jc w:val="both"/>
            </w:pPr>
            <w:r w:rsidRPr="004F039A">
              <w:rPr>
                <w:color w:val="000000"/>
              </w:rPr>
              <w:t>Разработка/пересмотр национальных стандартов по всеобщим мерам предосторожности и рациональному использованию продуктов крови на основании передовой международной практики и их одобрение к концу 2017 года (включая адаптацию показаний к применению переливания крови и инъек</w:t>
            </w:r>
            <w:r>
              <w:rPr>
                <w:color w:val="000000"/>
              </w:rPr>
              <w:t>ций по международным стандартам</w:t>
            </w:r>
            <w:r w:rsidRPr="004F039A">
              <w:rPr>
                <w:color w:val="000000"/>
              </w:rPr>
              <w:t>)</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19879B4F" w14:textId="77777777" w:rsidR="000B686D" w:rsidRPr="00464045" w:rsidRDefault="000B686D" w:rsidP="00484093">
            <w:pPr>
              <w:shd w:val="clear" w:color="auto" w:fill="FFFFFF"/>
              <w:jc w:val="both"/>
            </w:pPr>
            <w:r w:rsidRPr="00464045">
              <w:rPr>
                <w:color w:val="000000"/>
              </w:rPr>
              <w:t>-</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025DD788" w14:textId="77777777" w:rsidR="000B686D" w:rsidRPr="00464045" w:rsidRDefault="000B686D" w:rsidP="00484093">
            <w:pPr>
              <w:shd w:val="clear" w:color="auto" w:fill="FFFFFF"/>
              <w:jc w:val="both"/>
            </w:pPr>
            <w:r w:rsidRPr="00464045">
              <w:rPr>
                <w:color w:val="000000"/>
              </w:rPr>
              <w:t>-</w:t>
            </w:r>
          </w:p>
        </w:tc>
        <w:tc>
          <w:tcPr>
            <w:tcW w:w="740" w:type="dxa"/>
            <w:gridSpan w:val="2"/>
            <w:tcBorders>
              <w:top w:val="single" w:sz="6" w:space="0" w:color="auto"/>
              <w:left w:val="single" w:sz="6" w:space="0" w:color="auto"/>
              <w:bottom w:val="single" w:sz="6" w:space="0" w:color="auto"/>
              <w:right w:val="single" w:sz="6" w:space="0" w:color="auto"/>
            </w:tcBorders>
            <w:shd w:val="clear" w:color="auto" w:fill="FFFFFF"/>
          </w:tcPr>
          <w:p w14:paraId="652227DD" w14:textId="77777777" w:rsidR="000B686D" w:rsidRPr="00464045" w:rsidRDefault="000B686D" w:rsidP="00484093">
            <w:pPr>
              <w:shd w:val="clear" w:color="auto" w:fill="FFFFFF"/>
              <w:jc w:val="both"/>
            </w:pPr>
            <w:r w:rsidRPr="00464045">
              <w:rPr>
                <w:color w:val="000000"/>
              </w:rPr>
              <w:t>-</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6A60309D" w14:textId="77777777" w:rsidR="000B686D" w:rsidRPr="00464045" w:rsidRDefault="000B686D" w:rsidP="00484093">
            <w:pPr>
              <w:shd w:val="clear" w:color="auto" w:fill="FFFFFF"/>
              <w:jc w:val="both"/>
            </w:pPr>
            <w:r w:rsidRPr="00464045">
              <w:rPr>
                <w:color w:val="000000"/>
              </w:rPr>
              <w:t>-</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0735D40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(Государственное учреждение «Республиканский научный центр крови»)</w:t>
            </w:r>
          </w:p>
        </w:tc>
      </w:tr>
      <w:tr w:rsidR="000B686D" w:rsidRPr="00464045" w14:paraId="1C3DD4D0" w14:textId="77777777" w:rsidTr="00484093">
        <w:trPr>
          <w:trHeight w:hRule="exact" w:val="2131"/>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08F84C29" w14:textId="77777777" w:rsidR="000B686D" w:rsidRPr="00464045" w:rsidRDefault="000B686D" w:rsidP="00484093">
            <w:pPr>
              <w:shd w:val="clear" w:color="auto" w:fill="FFFFFF"/>
              <w:jc w:val="both"/>
            </w:pPr>
            <w:r w:rsidRPr="004F039A">
              <w:rPr>
                <w:color w:val="000000"/>
              </w:rPr>
              <w:t>Проведение обучения для поставщиков медико-санитарных услуг по всеобщим мерам предосторожности и использованию комплектов средств индивидуальной защиты для обеспечения практики безопасных инъекций и инфекционного контроля во всех медучреждениях - повторное обучение каждые два года</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388E787E" w14:textId="77777777" w:rsidR="000B686D" w:rsidRPr="00464045" w:rsidRDefault="000B686D" w:rsidP="00484093">
            <w:pPr>
              <w:shd w:val="clear" w:color="auto" w:fill="FFFFFF"/>
              <w:jc w:val="both"/>
            </w:pPr>
            <w:r w:rsidRPr="00464045">
              <w:rPr>
                <w:color w:val="000000"/>
              </w:rPr>
              <w:t>-</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4CB14B12" w14:textId="77777777" w:rsidR="000B686D" w:rsidRPr="00464045" w:rsidRDefault="000B686D" w:rsidP="00484093">
            <w:pPr>
              <w:shd w:val="clear" w:color="auto" w:fill="FFFFFF"/>
              <w:jc w:val="both"/>
            </w:pPr>
            <w:r w:rsidRPr="00464045">
              <w:rPr>
                <w:color w:val="000000"/>
              </w:rPr>
              <w:t>407 750</w:t>
            </w:r>
          </w:p>
        </w:tc>
        <w:tc>
          <w:tcPr>
            <w:tcW w:w="740" w:type="dxa"/>
            <w:gridSpan w:val="2"/>
            <w:tcBorders>
              <w:top w:val="single" w:sz="6" w:space="0" w:color="auto"/>
              <w:left w:val="single" w:sz="6" w:space="0" w:color="auto"/>
              <w:bottom w:val="single" w:sz="6" w:space="0" w:color="auto"/>
              <w:right w:val="single" w:sz="6" w:space="0" w:color="auto"/>
            </w:tcBorders>
            <w:shd w:val="clear" w:color="auto" w:fill="FFFFFF"/>
          </w:tcPr>
          <w:p w14:paraId="4899CE73" w14:textId="77777777" w:rsidR="000B686D" w:rsidRPr="00464045" w:rsidRDefault="000B686D" w:rsidP="00484093">
            <w:pPr>
              <w:shd w:val="clear" w:color="auto" w:fill="FFFFFF"/>
              <w:jc w:val="both"/>
            </w:pPr>
            <w:r w:rsidRPr="00464045">
              <w:rPr>
                <w:color w:val="000000"/>
              </w:rPr>
              <w:t>-</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4F91F49B" w14:textId="77777777" w:rsidR="000B686D" w:rsidRPr="00464045" w:rsidRDefault="000B686D" w:rsidP="00484093">
            <w:pPr>
              <w:shd w:val="clear" w:color="auto" w:fill="FFFFFF"/>
              <w:jc w:val="both"/>
            </w:pPr>
            <w:r w:rsidRPr="00464045">
              <w:rPr>
                <w:color w:val="000000"/>
              </w:rPr>
              <w:t>543 000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2D61CE8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 Служба Государственного надзора за медицинской деятельностью)</w:t>
            </w:r>
          </w:p>
        </w:tc>
      </w:tr>
      <w:tr w:rsidR="000B686D" w:rsidRPr="00464045" w14:paraId="062EC149" w14:textId="77777777" w:rsidTr="00484093">
        <w:trPr>
          <w:trHeight w:hRule="exact" w:val="999"/>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0B19DE06" w14:textId="77777777" w:rsidR="000B686D" w:rsidRPr="00464045" w:rsidRDefault="000B686D" w:rsidP="00484093">
            <w:pPr>
              <w:shd w:val="clear" w:color="auto" w:fill="FFFFFF"/>
              <w:jc w:val="both"/>
            </w:pPr>
            <w:r w:rsidRPr="004F039A">
              <w:rPr>
                <w:color w:val="000000"/>
              </w:rPr>
              <w:t>Проведение учебных курсов по стандартизованным процессам отбора доноров и выбора, тестирования и хранения крови</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7A6730F7" w14:textId="77777777" w:rsidR="000B686D" w:rsidRPr="00464045" w:rsidRDefault="000B686D" w:rsidP="00484093">
            <w:pPr>
              <w:shd w:val="clear" w:color="auto" w:fill="FFFFFF"/>
              <w:jc w:val="both"/>
            </w:pPr>
            <w:r w:rsidRPr="00464045">
              <w:rPr>
                <w:color w:val="000000"/>
              </w:rPr>
              <w:t>-</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FF"/>
          </w:tcPr>
          <w:p w14:paraId="63CE7B0D" w14:textId="77777777" w:rsidR="000B686D" w:rsidRPr="00464045" w:rsidRDefault="000B686D" w:rsidP="00484093">
            <w:pPr>
              <w:shd w:val="clear" w:color="auto" w:fill="FFFFFF"/>
              <w:jc w:val="both"/>
            </w:pPr>
            <w:r w:rsidRPr="00464045">
              <w:rPr>
                <w:color w:val="000000"/>
              </w:rPr>
              <w:t>507 000</w:t>
            </w:r>
          </w:p>
        </w:tc>
        <w:tc>
          <w:tcPr>
            <w:tcW w:w="740" w:type="dxa"/>
            <w:gridSpan w:val="2"/>
            <w:tcBorders>
              <w:top w:val="single" w:sz="6" w:space="0" w:color="auto"/>
              <w:left w:val="single" w:sz="6" w:space="0" w:color="auto"/>
              <w:bottom w:val="single" w:sz="6" w:space="0" w:color="auto"/>
              <w:right w:val="single" w:sz="6" w:space="0" w:color="auto"/>
            </w:tcBorders>
            <w:shd w:val="clear" w:color="auto" w:fill="FFFFFF"/>
          </w:tcPr>
          <w:p w14:paraId="03537D5D" w14:textId="77777777" w:rsidR="000B686D" w:rsidRPr="00464045" w:rsidRDefault="000B686D" w:rsidP="00484093">
            <w:pPr>
              <w:shd w:val="clear" w:color="auto" w:fill="FFFFFF"/>
              <w:jc w:val="both"/>
            </w:pPr>
            <w:r w:rsidRPr="00464045">
              <w:rPr>
                <w:color w:val="000000"/>
              </w:rPr>
              <w:t>507 000</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34FD11E2" w14:textId="77777777" w:rsidR="000B686D" w:rsidRPr="00464045" w:rsidRDefault="000B686D" w:rsidP="00484093">
            <w:pPr>
              <w:shd w:val="clear" w:color="auto" w:fill="FFFFFF"/>
              <w:jc w:val="both"/>
            </w:pPr>
            <w:r w:rsidRPr="00464045">
              <w:rPr>
                <w:color w:val="000000"/>
              </w:rPr>
              <w:t>546 000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6BA3CE50" w14:textId="77777777" w:rsidR="000B686D" w:rsidRPr="00464045" w:rsidRDefault="000B686D" w:rsidP="00484093">
            <w:pPr>
              <w:shd w:val="clear" w:color="auto" w:fill="FFFFFF"/>
              <w:jc w:val="both"/>
            </w:pPr>
            <w:r w:rsidRPr="00464045">
              <w:rPr>
                <w:color w:val="000000"/>
              </w:rPr>
              <w:t>(</w:t>
            </w:r>
            <w:r w:rsidRPr="004F039A">
              <w:rPr>
                <w:color w:val="000000"/>
              </w:rPr>
              <w:t>Государственное учреждение «Республиканский научный центр крови»)</w:t>
            </w:r>
          </w:p>
        </w:tc>
      </w:tr>
      <w:tr w:rsidR="000B686D" w:rsidRPr="00464045" w14:paraId="715C20BE" w14:textId="77777777" w:rsidTr="00484093">
        <w:trPr>
          <w:trHeight w:hRule="exact" w:val="1269"/>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4AB9C87D" w14:textId="77777777" w:rsidR="000B686D" w:rsidRPr="00464045" w:rsidRDefault="000B686D" w:rsidP="00484093">
            <w:pPr>
              <w:shd w:val="clear" w:color="auto" w:fill="FFFFFF"/>
              <w:jc w:val="both"/>
            </w:pPr>
            <w:r w:rsidRPr="004F039A">
              <w:rPr>
                <w:color w:val="000000"/>
              </w:rPr>
              <w:t>Обеспечение применения безопасной практики инъекций</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544D3B60" w14:textId="77777777" w:rsidR="000B686D" w:rsidRPr="00464045" w:rsidRDefault="000B686D" w:rsidP="00484093">
            <w:pPr>
              <w:shd w:val="clear" w:color="auto" w:fill="FFFFFF"/>
              <w:jc w:val="both"/>
            </w:pPr>
            <w:r w:rsidRPr="00464045">
              <w:rPr>
                <w:color w:val="000000"/>
              </w:rPr>
              <w:t>216 200</w:t>
            </w:r>
          </w:p>
        </w:tc>
        <w:tc>
          <w:tcPr>
            <w:tcW w:w="846" w:type="dxa"/>
            <w:gridSpan w:val="4"/>
            <w:tcBorders>
              <w:top w:val="single" w:sz="6" w:space="0" w:color="auto"/>
              <w:left w:val="single" w:sz="6" w:space="0" w:color="auto"/>
              <w:bottom w:val="single" w:sz="6" w:space="0" w:color="auto"/>
              <w:right w:val="single" w:sz="6" w:space="0" w:color="auto"/>
            </w:tcBorders>
            <w:shd w:val="clear" w:color="auto" w:fill="FFFFFF"/>
          </w:tcPr>
          <w:p w14:paraId="31EBB528" w14:textId="77777777" w:rsidR="000B686D" w:rsidRPr="00464045" w:rsidRDefault="000B686D" w:rsidP="00484093">
            <w:pPr>
              <w:shd w:val="clear" w:color="auto" w:fill="FFFFFF"/>
              <w:jc w:val="both"/>
            </w:pPr>
            <w:r w:rsidRPr="00464045">
              <w:rPr>
                <w:color w:val="000000"/>
              </w:rPr>
              <w:t>224 000</w:t>
            </w:r>
          </w:p>
        </w:tc>
        <w:tc>
          <w:tcPr>
            <w:tcW w:w="655" w:type="dxa"/>
            <w:tcBorders>
              <w:top w:val="single" w:sz="6" w:space="0" w:color="auto"/>
              <w:left w:val="single" w:sz="6" w:space="0" w:color="auto"/>
              <w:bottom w:val="single" w:sz="6" w:space="0" w:color="auto"/>
              <w:right w:val="single" w:sz="6" w:space="0" w:color="auto"/>
            </w:tcBorders>
            <w:shd w:val="clear" w:color="auto" w:fill="FFFFFF"/>
          </w:tcPr>
          <w:p w14:paraId="3A918CDC" w14:textId="77777777" w:rsidR="000B686D" w:rsidRPr="00464045" w:rsidRDefault="000B686D" w:rsidP="00484093">
            <w:pPr>
              <w:shd w:val="clear" w:color="auto" w:fill="FFFFFF"/>
              <w:jc w:val="both"/>
            </w:pPr>
            <w:r w:rsidRPr="00464045">
              <w:rPr>
                <w:color w:val="000000"/>
              </w:rPr>
              <w:t>231 000</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7CD598C7" w14:textId="77777777" w:rsidR="000B686D" w:rsidRPr="00464045" w:rsidRDefault="000B686D" w:rsidP="00484093">
            <w:pPr>
              <w:shd w:val="clear" w:color="auto" w:fill="FFFFFF"/>
              <w:jc w:val="both"/>
            </w:pPr>
            <w:r w:rsidRPr="00464045">
              <w:rPr>
                <w:color w:val="000000"/>
              </w:rPr>
              <w:t>234 000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295307B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69D7033C" w14:textId="77777777" w:rsidTr="00484093">
        <w:trPr>
          <w:trHeight w:hRule="exact" w:val="1003"/>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7660FF5F" w14:textId="77777777" w:rsidR="000B686D" w:rsidRPr="00464045" w:rsidRDefault="000B686D" w:rsidP="00484093">
            <w:pPr>
              <w:shd w:val="clear" w:color="auto" w:fill="FFFFFF"/>
              <w:jc w:val="both"/>
            </w:pPr>
            <w:r w:rsidRPr="004F039A">
              <w:rPr>
                <w:color w:val="000000"/>
              </w:rPr>
              <w:t>Проведение регулярного мониторинга безопасности всех продуктов крови (в отношении вируса иммунодефицита человека, гепатитов В/С и сифилиса)</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0231E483" w14:textId="77777777" w:rsidR="000B686D" w:rsidRPr="00464045" w:rsidRDefault="000B686D" w:rsidP="00484093">
            <w:pPr>
              <w:shd w:val="clear" w:color="auto" w:fill="FFFFFF"/>
              <w:jc w:val="both"/>
            </w:pPr>
            <w:r w:rsidRPr="00464045">
              <w:rPr>
                <w:color w:val="000000"/>
              </w:rPr>
              <w:t>1 594 500</w:t>
            </w:r>
          </w:p>
        </w:tc>
        <w:tc>
          <w:tcPr>
            <w:tcW w:w="846" w:type="dxa"/>
            <w:gridSpan w:val="4"/>
            <w:tcBorders>
              <w:top w:val="single" w:sz="6" w:space="0" w:color="auto"/>
              <w:left w:val="single" w:sz="6" w:space="0" w:color="auto"/>
              <w:bottom w:val="single" w:sz="6" w:space="0" w:color="auto"/>
              <w:right w:val="single" w:sz="6" w:space="0" w:color="auto"/>
            </w:tcBorders>
            <w:shd w:val="clear" w:color="auto" w:fill="FFFFFF"/>
          </w:tcPr>
          <w:p w14:paraId="4F1838F3" w14:textId="77777777" w:rsidR="000B686D" w:rsidRPr="00464045" w:rsidRDefault="000B686D" w:rsidP="00484093">
            <w:pPr>
              <w:shd w:val="clear" w:color="auto" w:fill="FFFFFF"/>
              <w:jc w:val="both"/>
            </w:pPr>
            <w:r w:rsidRPr="00464045">
              <w:rPr>
                <w:color w:val="000000"/>
              </w:rPr>
              <w:t>1836 400</w:t>
            </w:r>
          </w:p>
        </w:tc>
        <w:tc>
          <w:tcPr>
            <w:tcW w:w="655" w:type="dxa"/>
            <w:tcBorders>
              <w:top w:val="single" w:sz="6" w:space="0" w:color="auto"/>
              <w:left w:val="single" w:sz="6" w:space="0" w:color="auto"/>
              <w:bottom w:val="single" w:sz="6" w:space="0" w:color="auto"/>
              <w:right w:val="single" w:sz="6" w:space="0" w:color="auto"/>
            </w:tcBorders>
            <w:shd w:val="clear" w:color="auto" w:fill="FFFFFF"/>
          </w:tcPr>
          <w:p w14:paraId="6F4DA76E" w14:textId="77777777" w:rsidR="000B686D" w:rsidRPr="00464045" w:rsidRDefault="000B686D" w:rsidP="00484093">
            <w:pPr>
              <w:shd w:val="clear" w:color="auto" w:fill="FFFFFF"/>
              <w:jc w:val="both"/>
            </w:pPr>
            <w:r w:rsidRPr="00464045">
              <w:rPr>
                <w:color w:val="000000"/>
              </w:rPr>
              <w:t>1 473 400</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111D200C" w14:textId="77777777" w:rsidR="000B686D" w:rsidRPr="00464045" w:rsidRDefault="000B686D" w:rsidP="00484093">
            <w:pPr>
              <w:shd w:val="clear" w:color="auto" w:fill="FFFFFF"/>
              <w:jc w:val="both"/>
            </w:pPr>
            <w:r w:rsidRPr="00464045">
              <w:rPr>
                <w:color w:val="000000"/>
              </w:rPr>
              <w:t>1 520 200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25633438" w14:textId="77777777" w:rsidR="000B686D" w:rsidRPr="00464045" w:rsidRDefault="000B686D" w:rsidP="00484093">
            <w:pPr>
              <w:shd w:val="clear" w:color="auto" w:fill="FFFFFF"/>
              <w:jc w:val="both"/>
            </w:pPr>
            <w:r w:rsidRPr="00464045">
              <w:rPr>
                <w:color w:val="000000"/>
              </w:rPr>
              <w:t>(</w:t>
            </w:r>
            <w:r w:rsidRPr="004F039A">
              <w:rPr>
                <w:color w:val="000000"/>
              </w:rPr>
              <w:t>Государственное учреждение «Республиканский научный центр крови»)</w:t>
            </w:r>
          </w:p>
        </w:tc>
      </w:tr>
      <w:tr w:rsidR="000B686D" w:rsidRPr="00464045" w14:paraId="72588304" w14:textId="77777777" w:rsidTr="00484093">
        <w:trPr>
          <w:trHeight w:hRule="exact" w:val="1698"/>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78A40C28" w14:textId="77777777" w:rsidR="000B686D" w:rsidRPr="00464045" w:rsidRDefault="000B686D" w:rsidP="00484093">
            <w:pPr>
              <w:shd w:val="clear" w:color="auto" w:fill="FFFFFF"/>
              <w:jc w:val="both"/>
            </w:pPr>
            <w:r w:rsidRPr="004F039A">
              <w:rPr>
                <w:color w:val="000000"/>
              </w:rPr>
              <w:t xml:space="preserve">Разработка программы внешней оценки качества в отношении </w:t>
            </w:r>
            <w:proofErr w:type="spellStart"/>
            <w:r w:rsidRPr="004F039A">
              <w:rPr>
                <w:color w:val="000000"/>
              </w:rPr>
              <w:t>гемонтрансмиссивных</w:t>
            </w:r>
            <w:proofErr w:type="spellEnd"/>
            <w:r w:rsidRPr="004F039A">
              <w:rPr>
                <w:color w:val="000000"/>
              </w:rPr>
              <w:t xml:space="preserve"> инфекций и определения группы крови путем создания национальной программы внешней оценки качества и вовлечение региональных банков крови</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487341EF" w14:textId="77777777" w:rsidR="000B686D" w:rsidRPr="00464045" w:rsidRDefault="000B686D" w:rsidP="00484093">
            <w:pPr>
              <w:shd w:val="clear" w:color="auto" w:fill="FFFFFF"/>
              <w:jc w:val="both"/>
            </w:pPr>
            <w:r w:rsidRPr="00464045">
              <w:rPr>
                <w:color w:val="000000"/>
              </w:rPr>
              <w:t>-</w:t>
            </w:r>
          </w:p>
        </w:tc>
        <w:tc>
          <w:tcPr>
            <w:tcW w:w="846" w:type="dxa"/>
            <w:gridSpan w:val="4"/>
            <w:tcBorders>
              <w:top w:val="single" w:sz="6" w:space="0" w:color="auto"/>
              <w:left w:val="single" w:sz="6" w:space="0" w:color="auto"/>
              <w:bottom w:val="single" w:sz="6" w:space="0" w:color="auto"/>
              <w:right w:val="single" w:sz="6" w:space="0" w:color="auto"/>
            </w:tcBorders>
            <w:shd w:val="clear" w:color="auto" w:fill="FFFFFF"/>
          </w:tcPr>
          <w:p w14:paraId="08B53AC7" w14:textId="77777777" w:rsidR="000B686D" w:rsidRPr="00464045" w:rsidRDefault="000B686D" w:rsidP="00484093">
            <w:pPr>
              <w:shd w:val="clear" w:color="auto" w:fill="FFFFFF"/>
              <w:jc w:val="both"/>
            </w:pPr>
            <w:r w:rsidRPr="00464045">
              <w:rPr>
                <w:color w:val="000000"/>
              </w:rPr>
              <w:t>-</w:t>
            </w:r>
          </w:p>
        </w:tc>
        <w:tc>
          <w:tcPr>
            <w:tcW w:w="655" w:type="dxa"/>
            <w:tcBorders>
              <w:top w:val="single" w:sz="6" w:space="0" w:color="auto"/>
              <w:left w:val="single" w:sz="6" w:space="0" w:color="auto"/>
              <w:bottom w:val="single" w:sz="6" w:space="0" w:color="auto"/>
              <w:right w:val="single" w:sz="6" w:space="0" w:color="auto"/>
            </w:tcBorders>
            <w:shd w:val="clear" w:color="auto" w:fill="FFFFFF"/>
          </w:tcPr>
          <w:p w14:paraId="2B9CACAD" w14:textId="77777777" w:rsidR="000B686D" w:rsidRPr="00464045" w:rsidRDefault="000B686D" w:rsidP="00484093">
            <w:pPr>
              <w:shd w:val="clear" w:color="auto" w:fill="FFFFFF"/>
              <w:jc w:val="both"/>
            </w:pPr>
            <w:r w:rsidRPr="00464045">
              <w:rPr>
                <w:color w:val="000000"/>
              </w:rPr>
              <w:t>-</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34992E28" w14:textId="77777777" w:rsidR="000B686D" w:rsidRPr="00464045" w:rsidRDefault="000B686D" w:rsidP="00484093">
            <w:pPr>
              <w:shd w:val="clear" w:color="auto" w:fill="FFFFFF"/>
              <w:jc w:val="both"/>
            </w:pPr>
            <w:r w:rsidRPr="00464045">
              <w:rPr>
                <w:color w:val="000000"/>
              </w:rPr>
              <w:t>-</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738C8F0B" w14:textId="77777777" w:rsidR="000B686D" w:rsidRPr="00464045" w:rsidRDefault="000B686D" w:rsidP="00484093">
            <w:pPr>
              <w:shd w:val="clear" w:color="auto" w:fill="FFFFFF"/>
              <w:jc w:val="both"/>
            </w:pPr>
            <w:r w:rsidRPr="00464045">
              <w:rPr>
                <w:color w:val="000000"/>
              </w:rPr>
              <w:t>(</w:t>
            </w:r>
            <w:r w:rsidRPr="004F039A">
              <w:rPr>
                <w:color w:val="000000"/>
              </w:rPr>
              <w:t>Государственное учреждение «</w:t>
            </w:r>
            <w:proofErr w:type="spellStart"/>
            <w:r w:rsidRPr="004F039A">
              <w:rPr>
                <w:color w:val="000000"/>
              </w:rPr>
              <w:t>Реетгубликанский</w:t>
            </w:r>
            <w:proofErr w:type="spellEnd"/>
            <w:r w:rsidRPr="004F039A">
              <w:rPr>
                <w:color w:val="000000"/>
              </w:rPr>
              <w:t xml:space="preserve"> научный центр крови»)</w:t>
            </w:r>
          </w:p>
        </w:tc>
      </w:tr>
      <w:tr w:rsidR="000B686D" w:rsidRPr="00464045" w14:paraId="50568D69" w14:textId="77777777" w:rsidTr="00484093">
        <w:trPr>
          <w:trHeight w:hRule="exact" w:val="1291"/>
        </w:trPr>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14:paraId="48A7318E" w14:textId="77777777" w:rsidR="000B686D" w:rsidRPr="00464045" w:rsidRDefault="000B686D" w:rsidP="00484093">
            <w:pPr>
              <w:shd w:val="clear" w:color="auto" w:fill="FFFFFF"/>
              <w:jc w:val="both"/>
            </w:pPr>
            <w:r w:rsidRPr="004F039A">
              <w:rPr>
                <w:color w:val="000000"/>
              </w:rPr>
              <w:t>Оценка организации деятельности службы переливания крови и разработка и внедрение рациональной и финансово доступной системы переливания крови</w:t>
            </w:r>
          </w:p>
        </w:tc>
        <w:tc>
          <w:tcPr>
            <w:tcW w:w="711" w:type="dxa"/>
            <w:gridSpan w:val="4"/>
            <w:tcBorders>
              <w:top w:val="single" w:sz="6" w:space="0" w:color="auto"/>
              <w:left w:val="single" w:sz="6" w:space="0" w:color="auto"/>
              <w:bottom w:val="single" w:sz="6" w:space="0" w:color="auto"/>
              <w:right w:val="single" w:sz="6" w:space="0" w:color="auto"/>
            </w:tcBorders>
            <w:shd w:val="clear" w:color="auto" w:fill="FFFFFF"/>
          </w:tcPr>
          <w:p w14:paraId="5124ED3A" w14:textId="77777777" w:rsidR="000B686D" w:rsidRPr="00464045" w:rsidRDefault="000B686D" w:rsidP="00484093">
            <w:pPr>
              <w:shd w:val="clear" w:color="auto" w:fill="FFFFFF"/>
              <w:jc w:val="both"/>
            </w:pPr>
            <w:r w:rsidRPr="00464045">
              <w:rPr>
                <w:color w:val="000000"/>
              </w:rPr>
              <w:t>-</w:t>
            </w:r>
          </w:p>
        </w:tc>
        <w:tc>
          <w:tcPr>
            <w:tcW w:w="846" w:type="dxa"/>
            <w:gridSpan w:val="4"/>
            <w:tcBorders>
              <w:top w:val="single" w:sz="6" w:space="0" w:color="auto"/>
              <w:left w:val="single" w:sz="6" w:space="0" w:color="auto"/>
              <w:bottom w:val="single" w:sz="6" w:space="0" w:color="auto"/>
              <w:right w:val="single" w:sz="6" w:space="0" w:color="auto"/>
            </w:tcBorders>
            <w:shd w:val="clear" w:color="auto" w:fill="FFFFFF"/>
          </w:tcPr>
          <w:p w14:paraId="10AD9F58" w14:textId="77777777" w:rsidR="000B686D" w:rsidRPr="00464045" w:rsidRDefault="000B686D" w:rsidP="00484093">
            <w:pPr>
              <w:shd w:val="clear" w:color="auto" w:fill="FFFFFF"/>
              <w:jc w:val="both"/>
            </w:pPr>
            <w:r w:rsidRPr="00464045">
              <w:rPr>
                <w:color w:val="000000"/>
              </w:rPr>
              <w:t>329 000</w:t>
            </w:r>
          </w:p>
        </w:tc>
        <w:tc>
          <w:tcPr>
            <w:tcW w:w="655" w:type="dxa"/>
            <w:tcBorders>
              <w:top w:val="single" w:sz="6" w:space="0" w:color="auto"/>
              <w:left w:val="single" w:sz="6" w:space="0" w:color="auto"/>
              <w:bottom w:val="single" w:sz="6" w:space="0" w:color="auto"/>
              <w:right w:val="single" w:sz="6" w:space="0" w:color="auto"/>
            </w:tcBorders>
            <w:shd w:val="clear" w:color="auto" w:fill="FFFFFF"/>
          </w:tcPr>
          <w:p w14:paraId="6FC69B34" w14:textId="77777777" w:rsidR="000B686D" w:rsidRPr="00464045" w:rsidRDefault="000B686D" w:rsidP="00484093">
            <w:pPr>
              <w:shd w:val="clear" w:color="auto" w:fill="FFFFFF"/>
              <w:jc w:val="both"/>
            </w:pPr>
            <w:r w:rsidRPr="00464045">
              <w:rPr>
                <w:color w:val="000000"/>
              </w:rPr>
              <w:t>-</w:t>
            </w:r>
          </w:p>
        </w:tc>
        <w:tc>
          <w:tcPr>
            <w:tcW w:w="775" w:type="dxa"/>
            <w:gridSpan w:val="4"/>
            <w:tcBorders>
              <w:top w:val="single" w:sz="6" w:space="0" w:color="auto"/>
              <w:left w:val="single" w:sz="6" w:space="0" w:color="auto"/>
              <w:bottom w:val="single" w:sz="6" w:space="0" w:color="auto"/>
              <w:right w:val="single" w:sz="6" w:space="0" w:color="auto"/>
            </w:tcBorders>
            <w:shd w:val="clear" w:color="auto" w:fill="FFFFFF"/>
          </w:tcPr>
          <w:p w14:paraId="313D087C" w14:textId="77777777" w:rsidR="000B686D" w:rsidRPr="00464045" w:rsidRDefault="000B686D" w:rsidP="00484093">
            <w:pPr>
              <w:shd w:val="clear" w:color="auto" w:fill="FFFFFF"/>
              <w:jc w:val="both"/>
            </w:pPr>
            <w:r w:rsidRPr="00464045">
              <w:rPr>
                <w:color w:val="000000"/>
              </w:rPr>
              <w:t>429 000</w:t>
            </w:r>
          </w:p>
        </w:tc>
        <w:tc>
          <w:tcPr>
            <w:tcW w:w="3148" w:type="dxa"/>
            <w:gridSpan w:val="2"/>
            <w:tcBorders>
              <w:top w:val="single" w:sz="6" w:space="0" w:color="auto"/>
              <w:left w:val="single" w:sz="6" w:space="0" w:color="auto"/>
              <w:bottom w:val="single" w:sz="6" w:space="0" w:color="auto"/>
              <w:right w:val="single" w:sz="6" w:space="0" w:color="auto"/>
            </w:tcBorders>
            <w:shd w:val="clear" w:color="auto" w:fill="FFFFFF"/>
          </w:tcPr>
          <w:p w14:paraId="0D7B5AC9" w14:textId="77777777" w:rsidR="000B686D" w:rsidRPr="00464045" w:rsidRDefault="000B686D" w:rsidP="00484093">
            <w:pPr>
              <w:shd w:val="clear" w:color="auto" w:fill="FFFFFF"/>
              <w:jc w:val="both"/>
            </w:pPr>
            <w:r w:rsidRPr="00464045">
              <w:rPr>
                <w:color w:val="000000"/>
              </w:rPr>
              <w:t>(</w:t>
            </w:r>
            <w:r w:rsidRPr="004F039A">
              <w:rPr>
                <w:color w:val="000000"/>
              </w:rPr>
              <w:t>Государственное учреждение «Республиканский научный центр крови»)</w:t>
            </w:r>
          </w:p>
        </w:tc>
      </w:tr>
      <w:tr w:rsidR="000B686D" w:rsidRPr="00464045" w14:paraId="62109093" w14:textId="77777777" w:rsidTr="00484093">
        <w:trPr>
          <w:trHeight w:hRule="exact" w:val="277"/>
        </w:trPr>
        <w:tc>
          <w:tcPr>
            <w:tcW w:w="9670" w:type="dxa"/>
            <w:gridSpan w:val="17"/>
            <w:tcBorders>
              <w:top w:val="single" w:sz="6" w:space="0" w:color="auto"/>
              <w:left w:val="single" w:sz="6" w:space="0" w:color="auto"/>
              <w:bottom w:val="single" w:sz="6" w:space="0" w:color="auto"/>
              <w:right w:val="single" w:sz="6" w:space="0" w:color="auto"/>
            </w:tcBorders>
            <w:shd w:val="clear" w:color="auto" w:fill="FFFFFF"/>
          </w:tcPr>
          <w:p w14:paraId="237BDE6C" w14:textId="77777777" w:rsidR="000B686D" w:rsidRPr="00464045" w:rsidRDefault="000B686D" w:rsidP="00484093">
            <w:pPr>
              <w:shd w:val="clear" w:color="auto" w:fill="FFFFFF"/>
              <w:jc w:val="both"/>
            </w:pPr>
            <w:r w:rsidRPr="004F039A">
              <w:rPr>
                <w:color w:val="000000"/>
              </w:rPr>
              <w:t>Деятельность в отношении управления медицинскими отходами (в сомони)</w:t>
            </w:r>
          </w:p>
        </w:tc>
      </w:tr>
      <w:tr w:rsidR="000B686D" w:rsidRPr="00464045" w14:paraId="49E97B43" w14:textId="77777777" w:rsidTr="00484093">
        <w:trPr>
          <w:trHeight w:hRule="exact" w:val="1427"/>
        </w:trPr>
        <w:tc>
          <w:tcPr>
            <w:tcW w:w="3565" w:type="dxa"/>
            <w:gridSpan w:val="3"/>
            <w:tcBorders>
              <w:top w:val="single" w:sz="6" w:space="0" w:color="auto"/>
              <w:left w:val="single" w:sz="6" w:space="0" w:color="auto"/>
              <w:bottom w:val="single" w:sz="6" w:space="0" w:color="auto"/>
              <w:right w:val="single" w:sz="6" w:space="0" w:color="auto"/>
            </w:tcBorders>
            <w:shd w:val="clear" w:color="auto" w:fill="FFFFFF"/>
          </w:tcPr>
          <w:p w14:paraId="30875236" w14:textId="77777777" w:rsidR="000B686D" w:rsidRPr="00464045" w:rsidRDefault="000B686D" w:rsidP="00484093">
            <w:pPr>
              <w:shd w:val="clear" w:color="auto" w:fill="FFFFFF"/>
              <w:jc w:val="both"/>
            </w:pPr>
            <w:r w:rsidRPr="004F039A">
              <w:rPr>
                <w:color w:val="000000"/>
              </w:rPr>
              <w:t>Разработка/анализ и принятие политики в отношении медицинских отходов лечебно-профилактических учреждений</w:t>
            </w: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14:paraId="5269B04B" w14:textId="77777777" w:rsidR="000B686D" w:rsidRPr="00464045" w:rsidRDefault="000B686D" w:rsidP="00484093">
            <w:pPr>
              <w:shd w:val="clear" w:color="auto" w:fill="FFFFFF"/>
              <w:jc w:val="both"/>
            </w:pPr>
            <w:r w:rsidRPr="00464045">
              <w:rPr>
                <w:color w:val="000000"/>
              </w:rPr>
              <w:t>58 500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3B9CFC72" w14:textId="77777777" w:rsidR="000B686D" w:rsidRPr="00464045" w:rsidRDefault="000B686D" w:rsidP="00484093">
            <w:pPr>
              <w:shd w:val="clear" w:color="auto" w:fill="FFFFFF"/>
              <w:jc w:val="both"/>
            </w:pPr>
            <w:r w:rsidRPr="00464045">
              <w:rPr>
                <w:color w:val="000000"/>
              </w:rPr>
              <w:t>-</w:t>
            </w:r>
          </w:p>
        </w:tc>
        <w:tc>
          <w:tcPr>
            <w:tcW w:w="775" w:type="dxa"/>
            <w:gridSpan w:val="3"/>
            <w:tcBorders>
              <w:top w:val="single" w:sz="6" w:space="0" w:color="auto"/>
              <w:left w:val="single" w:sz="6" w:space="0" w:color="auto"/>
              <w:bottom w:val="single" w:sz="6" w:space="0" w:color="auto"/>
              <w:right w:val="single" w:sz="6" w:space="0" w:color="auto"/>
            </w:tcBorders>
            <w:shd w:val="clear" w:color="auto" w:fill="FFFFFF"/>
          </w:tcPr>
          <w:p w14:paraId="108D7B08" w14:textId="77777777" w:rsidR="000B686D" w:rsidRPr="00464045" w:rsidRDefault="000B686D" w:rsidP="00484093">
            <w:pPr>
              <w:shd w:val="clear" w:color="auto" w:fill="FFFFFF"/>
              <w:jc w:val="both"/>
            </w:pPr>
            <w:r w:rsidRPr="00464045">
              <w:rPr>
                <w:color w:val="000000"/>
              </w:rPr>
              <w:t>-</w:t>
            </w:r>
          </w:p>
        </w:tc>
        <w:tc>
          <w:tcPr>
            <w:tcW w:w="764" w:type="dxa"/>
            <w:gridSpan w:val="3"/>
            <w:tcBorders>
              <w:top w:val="single" w:sz="6" w:space="0" w:color="auto"/>
              <w:left w:val="single" w:sz="6" w:space="0" w:color="auto"/>
              <w:bottom w:val="single" w:sz="6" w:space="0" w:color="auto"/>
              <w:right w:val="single" w:sz="6" w:space="0" w:color="auto"/>
            </w:tcBorders>
            <w:shd w:val="clear" w:color="auto" w:fill="FFFFFF"/>
          </w:tcPr>
          <w:p w14:paraId="1EB59EAD" w14:textId="77777777" w:rsidR="000B686D" w:rsidRPr="00464045" w:rsidRDefault="000B686D" w:rsidP="00484093">
            <w:pPr>
              <w:shd w:val="clear" w:color="auto" w:fill="FFFFFF"/>
              <w:jc w:val="both"/>
            </w:pPr>
            <w:r w:rsidRPr="00464045">
              <w:rPr>
                <w:color w:val="000000"/>
              </w:rPr>
              <w:t>-</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14:paraId="3895123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22A7807B" w14:textId="77777777" w:rsidTr="00484093">
        <w:trPr>
          <w:trHeight w:hRule="exact" w:val="1432"/>
        </w:trPr>
        <w:tc>
          <w:tcPr>
            <w:tcW w:w="3565" w:type="dxa"/>
            <w:gridSpan w:val="3"/>
            <w:tcBorders>
              <w:top w:val="single" w:sz="6" w:space="0" w:color="auto"/>
              <w:left w:val="single" w:sz="6" w:space="0" w:color="auto"/>
              <w:bottom w:val="single" w:sz="6" w:space="0" w:color="auto"/>
              <w:right w:val="single" w:sz="6" w:space="0" w:color="auto"/>
            </w:tcBorders>
            <w:shd w:val="clear" w:color="auto" w:fill="FFFFFF"/>
          </w:tcPr>
          <w:p w14:paraId="1D2A8FA9" w14:textId="77777777" w:rsidR="000B686D" w:rsidRPr="00464045" w:rsidRDefault="000B686D" w:rsidP="00484093">
            <w:pPr>
              <w:shd w:val="clear" w:color="auto" w:fill="FFFFFF"/>
              <w:jc w:val="both"/>
            </w:pPr>
            <w:r w:rsidRPr="004F039A">
              <w:rPr>
                <w:color w:val="000000"/>
              </w:rPr>
              <w:lastRenderedPageBreak/>
              <w:t>Развитие потенциала человеческих и технических ресурсов по вопросам безопасного уничтожения медицинских отходов</w:t>
            </w: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14:paraId="04D60377" w14:textId="77777777" w:rsidR="000B686D" w:rsidRPr="00464045" w:rsidRDefault="000B686D" w:rsidP="00484093">
            <w:pPr>
              <w:shd w:val="clear" w:color="auto" w:fill="FFFFFF"/>
              <w:jc w:val="both"/>
            </w:pPr>
            <w:r w:rsidRPr="00464045">
              <w:rPr>
                <w:color w:val="000000"/>
              </w:rPr>
              <w:t>223 640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214FA122" w14:textId="77777777" w:rsidR="000B686D" w:rsidRPr="00464045" w:rsidRDefault="000B686D" w:rsidP="00484093">
            <w:pPr>
              <w:shd w:val="clear" w:color="auto" w:fill="FFFFFF"/>
              <w:jc w:val="both"/>
            </w:pPr>
            <w:r w:rsidRPr="00464045">
              <w:rPr>
                <w:color w:val="000000"/>
              </w:rPr>
              <w:t>-</w:t>
            </w:r>
          </w:p>
        </w:tc>
        <w:tc>
          <w:tcPr>
            <w:tcW w:w="775" w:type="dxa"/>
            <w:gridSpan w:val="3"/>
            <w:tcBorders>
              <w:top w:val="single" w:sz="6" w:space="0" w:color="auto"/>
              <w:left w:val="single" w:sz="6" w:space="0" w:color="auto"/>
              <w:bottom w:val="single" w:sz="6" w:space="0" w:color="auto"/>
              <w:right w:val="single" w:sz="6" w:space="0" w:color="auto"/>
            </w:tcBorders>
            <w:shd w:val="clear" w:color="auto" w:fill="FFFFFF"/>
          </w:tcPr>
          <w:p w14:paraId="06E551F9" w14:textId="77777777" w:rsidR="000B686D" w:rsidRPr="00464045" w:rsidRDefault="000B686D" w:rsidP="00484093">
            <w:pPr>
              <w:shd w:val="clear" w:color="auto" w:fill="FFFFFF"/>
              <w:jc w:val="both"/>
            </w:pPr>
            <w:r w:rsidRPr="00464045">
              <w:rPr>
                <w:color w:val="000000"/>
              </w:rPr>
              <w:t>333 840</w:t>
            </w:r>
          </w:p>
        </w:tc>
        <w:tc>
          <w:tcPr>
            <w:tcW w:w="764" w:type="dxa"/>
            <w:gridSpan w:val="3"/>
            <w:tcBorders>
              <w:top w:val="single" w:sz="6" w:space="0" w:color="auto"/>
              <w:left w:val="single" w:sz="6" w:space="0" w:color="auto"/>
              <w:bottom w:val="single" w:sz="6" w:space="0" w:color="auto"/>
              <w:right w:val="single" w:sz="6" w:space="0" w:color="auto"/>
            </w:tcBorders>
            <w:shd w:val="clear" w:color="auto" w:fill="FFFFFF"/>
          </w:tcPr>
          <w:p w14:paraId="26866EE9" w14:textId="77777777" w:rsidR="000B686D" w:rsidRPr="00464045" w:rsidRDefault="000B686D" w:rsidP="00484093">
            <w:pPr>
              <w:shd w:val="clear" w:color="auto" w:fill="FFFFFF"/>
              <w:jc w:val="both"/>
            </w:pPr>
            <w:r w:rsidRPr="00464045">
              <w:rPr>
                <w:color w:val="000000"/>
              </w:rPr>
              <w:t>-</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14:paraId="0E59B5FE" w14:textId="77777777" w:rsidR="000B686D" w:rsidRPr="00464045" w:rsidRDefault="000B686D" w:rsidP="00484093">
            <w:pPr>
              <w:shd w:val="clear" w:color="auto" w:fill="FFFFFF"/>
              <w:ind w:right="5"/>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507420BE" w14:textId="77777777" w:rsidTr="00484093">
        <w:trPr>
          <w:trHeight w:hRule="exact" w:val="1422"/>
        </w:trPr>
        <w:tc>
          <w:tcPr>
            <w:tcW w:w="3577" w:type="dxa"/>
            <w:gridSpan w:val="4"/>
            <w:tcBorders>
              <w:top w:val="single" w:sz="6" w:space="0" w:color="auto"/>
              <w:left w:val="single" w:sz="6" w:space="0" w:color="auto"/>
              <w:bottom w:val="single" w:sz="6" w:space="0" w:color="auto"/>
              <w:right w:val="single" w:sz="6" w:space="0" w:color="auto"/>
            </w:tcBorders>
            <w:shd w:val="clear" w:color="auto" w:fill="FFFFFF"/>
          </w:tcPr>
          <w:p w14:paraId="0EF8B2CC" w14:textId="77777777" w:rsidR="000B686D" w:rsidRPr="00464045" w:rsidRDefault="000B686D" w:rsidP="00484093">
            <w:pPr>
              <w:shd w:val="clear" w:color="auto" w:fill="FFFFFF"/>
              <w:jc w:val="both"/>
            </w:pPr>
            <w:r w:rsidRPr="004F039A">
              <w:rPr>
                <w:color w:val="000000"/>
              </w:rPr>
              <w:t>Институционализация системы мониторинга управления отходами</w:t>
            </w:r>
          </w:p>
        </w:tc>
        <w:tc>
          <w:tcPr>
            <w:tcW w:w="746" w:type="dxa"/>
            <w:gridSpan w:val="4"/>
            <w:tcBorders>
              <w:top w:val="single" w:sz="6" w:space="0" w:color="auto"/>
              <w:left w:val="single" w:sz="6" w:space="0" w:color="auto"/>
              <w:bottom w:val="single" w:sz="6" w:space="0" w:color="auto"/>
              <w:right w:val="single" w:sz="6" w:space="0" w:color="auto"/>
            </w:tcBorders>
            <w:shd w:val="clear" w:color="auto" w:fill="FFFFFF"/>
          </w:tcPr>
          <w:p w14:paraId="75EFF3DA" w14:textId="77777777" w:rsidR="000B686D" w:rsidRPr="00464045" w:rsidRDefault="000B686D" w:rsidP="00484093">
            <w:pPr>
              <w:shd w:val="clear" w:color="auto" w:fill="FFFFFF"/>
              <w:jc w:val="both"/>
            </w:pP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116AF7CC" w14:textId="77777777" w:rsidR="000B686D" w:rsidRPr="00464045" w:rsidRDefault="000B686D" w:rsidP="00484093">
            <w:pPr>
              <w:shd w:val="clear" w:color="auto" w:fill="FFFFFF"/>
              <w:jc w:val="both"/>
            </w:pPr>
            <w:r w:rsidRPr="00464045">
              <w:rPr>
                <w:color w:val="000000"/>
              </w:rPr>
              <w:t>50 700</w:t>
            </w:r>
          </w:p>
        </w:tc>
        <w:tc>
          <w:tcPr>
            <w:tcW w:w="782" w:type="dxa"/>
            <w:gridSpan w:val="4"/>
            <w:tcBorders>
              <w:top w:val="single" w:sz="6" w:space="0" w:color="auto"/>
              <w:left w:val="single" w:sz="6" w:space="0" w:color="auto"/>
              <w:bottom w:val="single" w:sz="6" w:space="0" w:color="auto"/>
              <w:right w:val="single" w:sz="6" w:space="0" w:color="auto"/>
            </w:tcBorders>
            <w:shd w:val="clear" w:color="auto" w:fill="FFFFFF"/>
          </w:tcPr>
          <w:p w14:paraId="4FB0FB7D" w14:textId="77777777" w:rsidR="000B686D" w:rsidRPr="00464045" w:rsidRDefault="000B686D" w:rsidP="00484093">
            <w:pPr>
              <w:shd w:val="clear" w:color="auto" w:fill="FFFFFF"/>
              <w:jc w:val="both"/>
            </w:pPr>
            <w:r w:rsidRPr="00464045">
              <w:rPr>
                <w:color w:val="000000"/>
              </w:rPr>
              <w:t>-</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3ACD4F5" w14:textId="77777777" w:rsidR="000B686D" w:rsidRPr="00464045" w:rsidRDefault="000B686D" w:rsidP="00484093">
            <w:pPr>
              <w:shd w:val="clear" w:color="auto" w:fill="FFFFFF"/>
              <w:jc w:val="both"/>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2872A01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393745F1" w14:textId="77777777" w:rsidTr="00484093">
        <w:trPr>
          <w:trHeight w:hRule="exact" w:val="1543"/>
        </w:trPr>
        <w:tc>
          <w:tcPr>
            <w:tcW w:w="3577" w:type="dxa"/>
            <w:gridSpan w:val="4"/>
            <w:tcBorders>
              <w:top w:val="single" w:sz="6" w:space="0" w:color="auto"/>
              <w:left w:val="single" w:sz="6" w:space="0" w:color="auto"/>
              <w:bottom w:val="single" w:sz="6" w:space="0" w:color="auto"/>
              <w:right w:val="single" w:sz="6" w:space="0" w:color="auto"/>
            </w:tcBorders>
            <w:shd w:val="clear" w:color="auto" w:fill="FFFFFF"/>
          </w:tcPr>
          <w:p w14:paraId="1218EE12" w14:textId="77777777" w:rsidR="000B686D" w:rsidRPr="00464045" w:rsidRDefault="000B686D" w:rsidP="00484093">
            <w:pPr>
              <w:shd w:val="clear" w:color="auto" w:fill="FFFFFF"/>
              <w:jc w:val="both"/>
            </w:pPr>
            <w:r w:rsidRPr="004F039A">
              <w:rPr>
                <w:color w:val="000000"/>
              </w:rPr>
              <w:t>Поддержка внедрения инновационных систем управления медицинскими отходами государственным и частным сектором здравоохранения</w:t>
            </w:r>
          </w:p>
        </w:tc>
        <w:tc>
          <w:tcPr>
            <w:tcW w:w="746" w:type="dxa"/>
            <w:gridSpan w:val="4"/>
            <w:tcBorders>
              <w:top w:val="single" w:sz="6" w:space="0" w:color="auto"/>
              <w:left w:val="single" w:sz="6" w:space="0" w:color="auto"/>
              <w:bottom w:val="single" w:sz="6" w:space="0" w:color="auto"/>
              <w:right w:val="single" w:sz="6" w:space="0" w:color="auto"/>
            </w:tcBorders>
            <w:shd w:val="clear" w:color="auto" w:fill="FFFFFF"/>
          </w:tcPr>
          <w:p w14:paraId="6171E23B" w14:textId="77777777" w:rsidR="000B686D" w:rsidRPr="00464045" w:rsidRDefault="000B686D" w:rsidP="00484093">
            <w:pPr>
              <w:shd w:val="clear" w:color="auto" w:fill="FFFFFF"/>
              <w:jc w:val="both"/>
            </w:pPr>
            <w:r w:rsidRPr="00464045">
              <w:rPr>
                <w:color w:val="000000"/>
              </w:rPr>
              <w:t>66 924</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6900EC64" w14:textId="77777777" w:rsidR="000B686D" w:rsidRPr="00464045" w:rsidRDefault="000B686D" w:rsidP="00484093">
            <w:pPr>
              <w:shd w:val="clear" w:color="auto" w:fill="FFFFFF"/>
              <w:jc w:val="both"/>
            </w:pPr>
            <w:r w:rsidRPr="00464045">
              <w:rPr>
                <w:color w:val="000000"/>
              </w:rPr>
              <w:t>-</w:t>
            </w:r>
          </w:p>
        </w:tc>
        <w:tc>
          <w:tcPr>
            <w:tcW w:w="782" w:type="dxa"/>
            <w:gridSpan w:val="4"/>
            <w:tcBorders>
              <w:top w:val="single" w:sz="6" w:space="0" w:color="auto"/>
              <w:left w:val="single" w:sz="6" w:space="0" w:color="auto"/>
              <w:bottom w:val="single" w:sz="6" w:space="0" w:color="auto"/>
              <w:right w:val="single" w:sz="6" w:space="0" w:color="auto"/>
            </w:tcBorders>
            <w:shd w:val="clear" w:color="auto" w:fill="FFFFFF"/>
          </w:tcPr>
          <w:p w14:paraId="637994F0" w14:textId="77777777" w:rsidR="000B686D" w:rsidRPr="00464045" w:rsidRDefault="000B686D" w:rsidP="00484093">
            <w:pPr>
              <w:shd w:val="clear" w:color="auto" w:fill="FFFFFF"/>
              <w:jc w:val="both"/>
            </w:pPr>
            <w:r w:rsidRPr="00464045">
              <w:rPr>
                <w:color w:val="000000"/>
              </w:rPr>
              <w:t>70 200</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4A53A882" w14:textId="77777777" w:rsidR="000B686D" w:rsidRPr="00464045" w:rsidRDefault="000B686D" w:rsidP="00484093">
            <w:pPr>
              <w:shd w:val="clear" w:color="auto" w:fill="FFFFFF"/>
              <w:jc w:val="both"/>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06745D98" w14:textId="77777777" w:rsidR="000B686D" w:rsidRPr="00464045" w:rsidRDefault="000B686D" w:rsidP="00484093">
            <w:pPr>
              <w:shd w:val="clear" w:color="auto" w:fill="FFFFFF"/>
              <w:ind w:right="10"/>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46CB8D1B" w14:textId="77777777" w:rsidTr="00484093">
        <w:trPr>
          <w:trHeight w:hRule="exact" w:val="1408"/>
        </w:trPr>
        <w:tc>
          <w:tcPr>
            <w:tcW w:w="3577" w:type="dxa"/>
            <w:gridSpan w:val="4"/>
            <w:tcBorders>
              <w:top w:val="single" w:sz="6" w:space="0" w:color="auto"/>
              <w:left w:val="single" w:sz="6" w:space="0" w:color="auto"/>
              <w:bottom w:val="single" w:sz="6" w:space="0" w:color="auto"/>
              <w:right w:val="single" w:sz="6" w:space="0" w:color="auto"/>
            </w:tcBorders>
            <w:shd w:val="clear" w:color="auto" w:fill="FFFFFF"/>
          </w:tcPr>
          <w:p w14:paraId="18831175" w14:textId="77777777" w:rsidR="000B686D" w:rsidRPr="00464045" w:rsidRDefault="000B686D" w:rsidP="00484093">
            <w:pPr>
              <w:shd w:val="clear" w:color="auto" w:fill="FFFFFF"/>
              <w:jc w:val="both"/>
            </w:pPr>
            <w:r w:rsidRPr="004F039A">
              <w:rPr>
                <w:color w:val="000000"/>
              </w:rPr>
              <w:t>Организация обучающих тренингов по безопасному обращению с медицинскими отходами в лечебно-профилактических учреждениях</w:t>
            </w:r>
          </w:p>
        </w:tc>
        <w:tc>
          <w:tcPr>
            <w:tcW w:w="746" w:type="dxa"/>
            <w:gridSpan w:val="4"/>
            <w:tcBorders>
              <w:top w:val="single" w:sz="6" w:space="0" w:color="auto"/>
              <w:left w:val="single" w:sz="6" w:space="0" w:color="auto"/>
              <w:bottom w:val="single" w:sz="6" w:space="0" w:color="auto"/>
              <w:right w:val="single" w:sz="6" w:space="0" w:color="auto"/>
            </w:tcBorders>
            <w:shd w:val="clear" w:color="auto" w:fill="FFFFFF"/>
          </w:tcPr>
          <w:p w14:paraId="77418659" w14:textId="77777777" w:rsidR="000B686D" w:rsidRPr="00464045" w:rsidRDefault="000B686D" w:rsidP="00484093">
            <w:pPr>
              <w:shd w:val="clear" w:color="auto" w:fill="FFFFFF"/>
              <w:jc w:val="both"/>
            </w:pPr>
            <w:r w:rsidRPr="00464045">
              <w:rPr>
                <w:color w:val="000000"/>
              </w:rPr>
              <w:t>120 400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27CC0429" w14:textId="77777777" w:rsidR="000B686D" w:rsidRPr="00464045" w:rsidRDefault="000B686D" w:rsidP="00484093">
            <w:pPr>
              <w:shd w:val="clear" w:color="auto" w:fill="FFFFFF"/>
              <w:jc w:val="both"/>
            </w:pPr>
            <w:r w:rsidRPr="00464045">
              <w:rPr>
                <w:color w:val="000000"/>
              </w:rPr>
              <w:t>115 080</w:t>
            </w:r>
          </w:p>
        </w:tc>
        <w:tc>
          <w:tcPr>
            <w:tcW w:w="782" w:type="dxa"/>
            <w:gridSpan w:val="4"/>
            <w:tcBorders>
              <w:top w:val="single" w:sz="6" w:space="0" w:color="auto"/>
              <w:left w:val="single" w:sz="6" w:space="0" w:color="auto"/>
              <w:bottom w:val="single" w:sz="6" w:space="0" w:color="auto"/>
              <w:right w:val="single" w:sz="6" w:space="0" w:color="auto"/>
            </w:tcBorders>
            <w:shd w:val="clear" w:color="auto" w:fill="FFFFFF"/>
          </w:tcPr>
          <w:p w14:paraId="58C86E3D" w14:textId="77777777" w:rsidR="000B686D" w:rsidRPr="00464045" w:rsidRDefault="000B686D" w:rsidP="00484093">
            <w:pPr>
              <w:shd w:val="clear" w:color="auto" w:fill="FFFFFF"/>
              <w:jc w:val="both"/>
            </w:pPr>
            <w:r w:rsidRPr="00464045">
              <w:rPr>
                <w:color w:val="000000"/>
              </w:rPr>
              <w:t>145 080</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1C39EFBB" w14:textId="77777777" w:rsidR="000B686D" w:rsidRPr="00464045" w:rsidRDefault="000B686D" w:rsidP="00484093">
            <w:pPr>
              <w:shd w:val="clear" w:color="auto" w:fill="FFFFFF"/>
              <w:jc w:val="both"/>
            </w:pPr>
            <w:r w:rsidRPr="00464045">
              <w:rPr>
                <w:color w:val="000000"/>
              </w:rPr>
              <w:t>145 080</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75AE9D0A" w14:textId="77777777" w:rsidR="000B686D" w:rsidRPr="00464045" w:rsidRDefault="000B686D" w:rsidP="00484093">
            <w:pPr>
              <w:shd w:val="clear" w:color="auto" w:fill="FFFFFF"/>
              <w:ind w:right="10"/>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1DCAEE03" w14:textId="77777777" w:rsidTr="00484093">
        <w:trPr>
          <w:trHeight w:hRule="exact" w:val="1429"/>
        </w:trPr>
        <w:tc>
          <w:tcPr>
            <w:tcW w:w="3577" w:type="dxa"/>
            <w:gridSpan w:val="4"/>
            <w:tcBorders>
              <w:top w:val="single" w:sz="6" w:space="0" w:color="auto"/>
              <w:left w:val="single" w:sz="6" w:space="0" w:color="auto"/>
              <w:bottom w:val="single" w:sz="6" w:space="0" w:color="auto"/>
              <w:right w:val="single" w:sz="6" w:space="0" w:color="auto"/>
            </w:tcBorders>
            <w:shd w:val="clear" w:color="auto" w:fill="FFFFFF"/>
          </w:tcPr>
          <w:p w14:paraId="09F1240C" w14:textId="77777777" w:rsidR="000B686D" w:rsidRPr="00464045" w:rsidRDefault="000B686D" w:rsidP="00484093">
            <w:pPr>
              <w:shd w:val="clear" w:color="auto" w:fill="FFFFFF"/>
              <w:jc w:val="both"/>
            </w:pPr>
            <w:r w:rsidRPr="004F039A">
              <w:rPr>
                <w:color w:val="000000"/>
              </w:rPr>
              <w:t>Формирование национальной рабочей группы по разработке политики в отношении управления медицинскими отходами</w:t>
            </w:r>
          </w:p>
        </w:tc>
        <w:tc>
          <w:tcPr>
            <w:tcW w:w="746" w:type="dxa"/>
            <w:gridSpan w:val="4"/>
            <w:tcBorders>
              <w:top w:val="single" w:sz="6" w:space="0" w:color="auto"/>
              <w:left w:val="single" w:sz="6" w:space="0" w:color="auto"/>
              <w:bottom w:val="single" w:sz="6" w:space="0" w:color="auto"/>
              <w:right w:val="single" w:sz="6" w:space="0" w:color="auto"/>
            </w:tcBorders>
            <w:shd w:val="clear" w:color="auto" w:fill="FFFFFF"/>
          </w:tcPr>
          <w:p w14:paraId="03008EAB" w14:textId="77777777" w:rsidR="000B686D" w:rsidRPr="00464045" w:rsidRDefault="000B686D" w:rsidP="00484093">
            <w:pPr>
              <w:shd w:val="clear" w:color="auto" w:fill="FFFFFF"/>
              <w:jc w:val="both"/>
            </w:pPr>
            <w:r w:rsidRPr="00464045">
              <w:rPr>
                <w:color w:val="000000"/>
              </w:rPr>
              <w:t>-</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476DF356" w14:textId="77777777" w:rsidR="000B686D" w:rsidRPr="00464045" w:rsidRDefault="000B686D" w:rsidP="00484093">
            <w:pPr>
              <w:shd w:val="clear" w:color="auto" w:fill="FFFFFF"/>
              <w:jc w:val="both"/>
            </w:pPr>
          </w:p>
        </w:tc>
        <w:tc>
          <w:tcPr>
            <w:tcW w:w="782" w:type="dxa"/>
            <w:gridSpan w:val="4"/>
            <w:tcBorders>
              <w:top w:val="single" w:sz="6" w:space="0" w:color="auto"/>
              <w:left w:val="single" w:sz="6" w:space="0" w:color="auto"/>
              <w:bottom w:val="single" w:sz="6" w:space="0" w:color="auto"/>
              <w:right w:val="single" w:sz="6" w:space="0" w:color="auto"/>
            </w:tcBorders>
            <w:shd w:val="clear" w:color="auto" w:fill="FFFFFF"/>
          </w:tcPr>
          <w:p w14:paraId="601D1371" w14:textId="77777777" w:rsidR="000B686D" w:rsidRPr="00464045" w:rsidRDefault="000B686D" w:rsidP="00484093">
            <w:pPr>
              <w:shd w:val="clear" w:color="auto" w:fill="FFFFFF"/>
              <w:jc w:val="both"/>
            </w:pP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67FC7CA" w14:textId="77777777" w:rsidR="000B686D" w:rsidRPr="00464045" w:rsidRDefault="000B686D" w:rsidP="00484093">
            <w:pPr>
              <w:shd w:val="clear" w:color="auto" w:fill="FFFFFF"/>
              <w:jc w:val="both"/>
            </w:pPr>
            <w:r w:rsidRPr="00464045">
              <w:rPr>
                <w:color w:val="000000"/>
              </w:rPr>
              <w:t>-</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7F20863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279662A9" w14:textId="77777777" w:rsidTr="00484093">
        <w:trPr>
          <w:trHeight w:hRule="exact" w:val="1420"/>
        </w:trPr>
        <w:tc>
          <w:tcPr>
            <w:tcW w:w="3577" w:type="dxa"/>
            <w:gridSpan w:val="4"/>
            <w:tcBorders>
              <w:top w:val="single" w:sz="6" w:space="0" w:color="auto"/>
              <w:left w:val="single" w:sz="6" w:space="0" w:color="auto"/>
              <w:bottom w:val="single" w:sz="6" w:space="0" w:color="auto"/>
              <w:right w:val="single" w:sz="6" w:space="0" w:color="auto"/>
            </w:tcBorders>
            <w:shd w:val="clear" w:color="auto" w:fill="FFFFFF"/>
          </w:tcPr>
          <w:p w14:paraId="0D19BBBD" w14:textId="77777777" w:rsidR="000B686D" w:rsidRPr="00464045" w:rsidRDefault="000B686D" w:rsidP="00484093">
            <w:pPr>
              <w:shd w:val="clear" w:color="auto" w:fill="FFFFFF"/>
              <w:jc w:val="both"/>
            </w:pPr>
            <w:r w:rsidRPr="004F039A">
              <w:rPr>
                <w:color w:val="000000"/>
              </w:rPr>
              <w:t>Разработка национальной стратегии по медицинским отходам и плана развития и системы мониторинга</w:t>
            </w:r>
          </w:p>
        </w:tc>
        <w:tc>
          <w:tcPr>
            <w:tcW w:w="746" w:type="dxa"/>
            <w:gridSpan w:val="4"/>
            <w:tcBorders>
              <w:top w:val="single" w:sz="6" w:space="0" w:color="auto"/>
              <w:left w:val="single" w:sz="6" w:space="0" w:color="auto"/>
              <w:bottom w:val="single" w:sz="6" w:space="0" w:color="auto"/>
              <w:right w:val="single" w:sz="6" w:space="0" w:color="auto"/>
            </w:tcBorders>
            <w:shd w:val="clear" w:color="auto" w:fill="FFFFFF"/>
          </w:tcPr>
          <w:p w14:paraId="2F44028D" w14:textId="77777777" w:rsidR="000B686D" w:rsidRPr="00464045" w:rsidRDefault="000B686D" w:rsidP="00484093">
            <w:pPr>
              <w:shd w:val="clear" w:color="auto" w:fill="FFFFFF"/>
              <w:jc w:val="both"/>
            </w:pPr>
            <w:r w:rsidRPr="00464045">
              <w:rPr>
                <w:color w:val="000000"/>
              </w:rPr>
              <w:t>67 360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cPr>
          <w:p w14:paraId="5F229A3C" w14:textId="77777777" w:rsidR="000B686D" w:rsidRPr="00464045" w:rsidRDefault="000B686D" w:rsidP="00484093">
            <w:pPr>
              <w:shd w:val="clear" w:color="auto" w:fill="FFFFFF"/>
              <w:jc w:val="both"/>
            </w:pPr>
          </w:p>
        </w:tc>
        <w:tc>
          <w:tcPr>
            <w:tcW w:w="782" w:type="dxa"/>
            <w:gridSpan w:val="4"/>
            <w:tcBorders>
              <w:top w:val="single" w:sz="6" w:space="0" w:color="auto"/>
              <w:left w:val="single" w:sz="6" w:space="0" w:color="auto"/>
              <w:bottom w:val="single" w:sz="6" w:space="0" w:color="auto"/>
              <w:right w:val="single" w:sz="6" w:space="0" w:color="auto"/>
            </w:tcBorders>
            <w:shd w:val="clear" w:color="auto" w:fill="FFFFFF"/>
          </w:tcPr>
          <w:p w14:paraId="4D83E6C8" w14:textId="77777777" w:rsidR="000B686D" w:rsidRPr="00464045" w:rsidRDefault="000B686D" w:rsidP="00484093">
            <w:pPr>
              <w:shd w:val="clear" w:color="auto" w:fill="FFFFFF"/>
              <w:jc w:val="both"/>
            </w:pPr>
            <w:r w:rsidRPr="00464045">
              <w:rPr>
                <w:color w:val="000000"/>
              </w:rPr>
              <w:t>-</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58397194" w14:textId="77777777" w:rsidR="000B686D" w:rsidRPr="00464045" w:rsidRDefault="000B686D" w:rsidP="00484093">
            <w:pPr>
              <w:shd w:val="clear" w:color="auto" w:fill="FFFFFF"/>
              <w:jc w:val="both"/>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2EC71C5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7D2B60F8" w14:textId="77777777" w:rsidTr="00484093">
        <w:trPr>
          <w:trHeight w:hRule="exact" w:val="1412"/>
        </w:trPr>
        <w:tc>
          <w:tcPr>
            <w:tcW w:w="3577" w:type="dxa"/>
            <w:gridSpan w:val="4"/>
            <w:tcBorders>
              <w:top w:val="single" w:sz="6" w:space="0" w:color="auto"/>
              <w:left w:val="single" w:sz="6" w:space="0" w:color="auto"/>
              <w:right w:val="single" w:sz="6" w:space="0" w:color="auto"/>
            </w:tcBorders>
            <w:shd w:val="clear" w:color="auto" w:fill="FFFFFF"/>
          </w:tcPr>
          <w:p w14:paraId="4F53C450" w14:textId="77777777" w:rsidR="000B686D" w:rsidRPr="00464045" w:rsidRDefault="000B686D" w:rsidP="00484093">
            <w:pPr>
              <w:shd w:val="clear" w:color="auto" w:fill="FFFFFF"/>
              <w:jc w:val="both"/>
            </w:pPr>
            <w:r w:rsidRPr="004F039A">
              <w:rPr>
                <w:color w:val="000000"/>
              </w:rPr>
              <w:t>Разработка национальных руководств и протоколов, а также стандартных операционных (рабочих) процедур для выбранных операций (например, уничтожение шприцев, сожжение отходов, действия в случае протечки,</w:t>
            </w:r>
          </w:p>
        </w:tc>
        <w:tc>
          <w:tcPr>
            <w:tcW w:w="746" w:type="dxa"/>
            <w:gridSpan w:val="4"/>
            <w:tcBorders>
              <w:top w:val="single" w:sz="6" w:space="0" w:color="auto"/>
              <w:left w:val="single" w:sz="6" w:space="0" w:color="auto"/>
              <w:right w:val="single" w:sz="6" w:space="0" w:color="auto"/>
            </w:tcBorders>
            <w:shd w:val="clear" w:color="auto" w:fill="FFFFFF"/>
          </w:tcPr>
          <w:p w14:paraId="5B9EFF83" w14:textId="77777777" w:rsidR="000B686D" w:rsidRPr="00464045" w:rsidRDefault="000B686D" w:rsidP="00484093">
            <w:pPr>
              <w:shd w:val="clear" w:color="auto" w:fill="FFFFFF"/>
              <w:jc w:val="both"/>
            </w:pPr>
            <w:r w:rsidRPr="00464045">
              <w:rPr>
                <w:color w:val="000000"/>
              </w:rPr>
              <w:t>46 300</w:t>
            </w:r>
          </w:p>
        </w:tc>
        <w:tc>
          <w:tcPr>
            <w:tcW w:w="769" w:type="dxa"/>
            <w:gridSpan w:val="2"/>
            <w:tcBorders>
              <w:top w:val="single" w:sz="6" w:space="0" w:color="auto"/>
              <w:left w:val="single" w:sz="6" w:space="0" w:color="auto"/>
              <w:right w:val="single" w:sz="6" w:space="0" w:color="auto"/>
            </w:tcBorders>
            <w:shd w:val="clear" w:color="auto" w:fill="FFFFFF"/>
          </w:tcPr>
          <w:p w14:paraId="7DBD253E" w14:textId="77777777" w:rsidR="000B686D" w:rsidRPr="00464045" w:rsidRDefault="000B686D" w:rsidP="00484093">
            <w:pPr>
              <w:shd w:val="clear" w:color="auto" w:fill="FFFFFF"/>
              <w:jc w:val="both"/>
            </w:pPr>
            <w:r w:rsidRPr="00464045">
              <w:rPr>
                <w:color w:val="000000"/>
              </w:rPr>
              <w:t>-</w:t>
            </w:r>
          </w:p>
        </w:tc>
        <w:tc>
          <w:tcPr>
            <w:tcW w:w="782" w:type="dxa"/>
            <w:gridSpan w:val="4"/>
            <w:tcBorders>
              <w:top w:val="single" w:sz="6" w:space="0" w:color="auto"/>
              <w:left w:val="single" w:sz="6" w:space="0" w:color="auto"/>
              <w:right w:val="single" w:sz="6" w:space="0" w:color="auto"/>
            </w:tcBorders>
            <w:shd w:val="clear" w:color="auto" w:fill="FFFFFF"/>
          </w:tcPr>
          <w:p w14:paraId="5C4AC7DD" w14:textId="77777777" w:rsidR="000B686D" w:rsidRPr="00464045" w:rsidRDefault="000B686D" w:rsidP="00484093">
            <w:pPr>
              <w:shd w:val="clear" w:color="auto" w:fill="FFFFFF"/>
              <w:jc w:val="both"/>
            </w:pPr>
            <w:r w:rsidRPr="00464045">
              <w:rPr>
                <w:color w:val="000000"/>
              </w:rPr>
              <w:t>-</w:t>
            </w:r>
          </w:p>
        </w:tc>
        <w:tc>
          <w:tcPr>
            <w:tcW w:w="757" w:type="dxa"/>
            <w:gridSpan w:val="2"/>
            <w:tcBorders>
              <w:top w:val="single" w:sz="6" w:space="0" w:color="auto"/>
              <w:left w:val="single" w:sz="6" w:space="0" w:color="auto"/>
              <w:right w:val="single" w:sz="6" w:space="0" w:color="auto"/>
            </w:tcBorders>
            <w:shd w:val="clear" w:color="auto" w:fill="FFFFFF"/>
          </w:tcPr>
          <w:p w14:paraId="3BE24B5E" w14:textId="77777777" w:rsidR="000B686D" w:rsidRPr="00464045" w:rsidRDefault="000B686D" w:rsidP="00484093">
            <w:pPr>
              <w:shd w:val="clear" w:color="auto" w:fill="FFFFFF"/>
              <w:jc w:val="both"/>
            </w:pPr>
            <w:r w:rsidRPr="00464045">
              <w:rPr>
                <w:color w:val="000000"/>
              </w:rPr>
              <w:t>-</w:t>
            </w:r>
          </w:p>
        </w:tc>
        <w:tc>
          <w:tcPr>
            <w:tcW w:w="3042" w:type="dxa"/>
            <w:vMerge w:val="restart"/>
            <w:tcBorders>
              <w:top w:val="single" w:sz="6" w:space="0" w:color="auto"/>
              <w:left w:val="single" w:sz="6" w:space="0" w:color="auto"/>
              <w:right w:val="single" w:sz="6" w:space="0" w:color="auto"/>
            </w:tcBorders>
            <w:shd w:val="clear" w:color="auto" w:fill="FFFFFF"/>
          </w:tcPr>
          <w:p w14:paraId="7372261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49C0FAA8" w14:textId="77777777" w:rsidTr="00484093">
        <w:trPr>
          <w:trHeight w:hRule="exact" w:val="451"/>
        </w:trPr>
        <w:tc>
          <w:tcPr>
            <w:tcW w:w="3586" w:type="dxa"/>
            <w:gridSpan w:val="5"/>
            <w:tcBorders>
              <w:left w:val="single" w:sz="6" w:space="0" w:color="auto"/>
              <w:bottom w:val="single" w:sz="6" w:space="0" w:color="auto"/>
              <w:right w:val="single" w:sz="6" w:space="0" w:color="auto"/>
            </w:tcBorders>
            <w:shd w:val="clear" w:color="auto" w:fill="FFFFFF"/>
          </w:tcPr>
          <w:p w14:paraId="0434019C" w14:textId="77777777" w:rsidR="000B686D" w:rsidRPr="00464045" w:rsidRDefault="000B686D" w:rsidP="00484093">
            <w:pPr>
              <w:shd w:val="clear" w:color="auto" w:fill="FFFFFF"/>
              <w:jc w:val="both"/>
            </w:pPr>
            <w:r w:rsidRPr="004F039A">
              <w:rPr>
                <w:color w:val="000000"/>
              </w:rPr>
              <w:t>ответные действия при несчастном случае и прочие).</w:t>
            </w:r>
          </w:p>
        </w:tc>
        <w:tc>
          <w:tcPr>
            <w:tcW w:w="728" w:type="dxa"/>
            <w:gridSpan w:val="2"/>
            <w:tcBorders>
              <w:left w:val="single" w:sz="6" w:space="0" w:color="auto"/>
              <w:bottom w:val="single" w:sz="6" w:space="0" w:color="auto"/>
              <w:right w:val="single" w:sz="6" w:space="0" w:color="auto"/>
            </w:tcBorders>
            <w:shd w:val="clear" w:color="auto" w:fill="FFFFFF"/>
          </w:tcPr>
          <w:p w14:paraId="5A2E665B" w14:textId="77777777" w:rsidR="000B686D" w:rsidRPr="00464045" w:rsidRDefault="000B686D" w:rsidP="00484093">
            <w:pPr>
              <w:shd w:val="clear" w:color="auto" w:fill="FFFFFF"/>
              <w:jc w:val="both"/>
            </w:pPr>
          </w:p>
        </w:tc>
        <w:tc>
          <w:tcPr>
            <w:tcW w:w="778" w:type="dxa"/>
            <w:gridSpan w:val="3"/>
            <w:tcBorders>
              <w:left w:val="single" w:sz="6" w:space="0" w:color="auto"/>
              <w:bottom w:val="single" w:sz="6" w:space="0" w:color="auto"/>
              <w:right w:val="single" w:sz="6" w:space="0" w:color="auto"/>
            </w:tcBorders>
            <w:shd w:val="clear" w:color="auto" w:fill="FFFFFF"/>
          </w:tcPr>
          <w:p w14:paraId="4119A31A" w14:textId="77777777" w:rsidR="000B686D" w:rsidRPr="00464045" w:rsidRDefault="000B686D" w:rsidP="00484093">
            <w:pPr>
              <w:shd w:val="clear" w:color="auto" w:fill="FFFFFF"/>
              <w:jc w:val="both"/>
            </w:pPr>
          </w:p>
        </w:tc>
        <w:tc>
          <w:tcPr>
            <w:tcW w:w="775" w:type="dxa"/>
            <w:gridSpan w:val="3"/>
            <w:tcBorders>
              <w:left w:val="single" w:sz="6" w:space="0" w:color="auto"/>
              <w:bottom w:val="single" w:sz="6" w:space="0" w:color="auto"/>
              <w:right w:val="single" w:sz="6" w:space="0" w:color="auto"/>
            </w:tcBorders>
            <w:shd w:val="clear" w:color="auto" w:fill="FFFFFF"/>
          </w:tcPr>
          <w:p w14:paraId="0F92E175" w14:textId="77777777" w:rsidR="000B686D" w:rsidRPr="00464045" w:rsidRDefault="000B686D" w:rsidP="00484093">
            <w:pPr>
              <w:shd w:val="clear" w:color="auto" w:fill="FFFFFF"/>
              <w:jc w:val="both"/>
            </w:pPr>
          </w:p>
        </w:tc>
        <w:tc>
          <w:tcPr>
            <w:tcW w:w="764" w:type="dxa"/>
            <w:gridSpan w:val="3"/>
            <w:tcBorders>
              <w:left w:val="single" w:sz="6" w:space="0" w:color="auto"/>
              <w:bottom w:val="single" w:sz="6" w:space="0" w:color="auto"/>
              <w:right w:val="single" w:sz="6" w:space="0" w:color="auto"/>
            </w:tcBorders>
            <w:shd w:val="clear" w:color="auto" w:fill="FFFFFF"/>
          </w:tcPr>
          <w:p w14:paraId="10E00426" w14:textId="77777777" w:rsidR="000B686D" w:rsidRPr="00464045" w:rsidRDefault="000B686D" w:rsidP="00484093">
            <w:pPr>
              <w:shd w:val="clear" w:color="auto" w:fill="FFFFFF"/>
              <w:jc w:val="both"/>
            </w:pPr>
          </w:p>
        </w:tc>
        <w:tc>
          <w:tcPr>
            <w:tcW w:w="3042" w:type="dxa"/>
            <w:vMerge/>
            <w:tcBorders>
              <w:left w:val="single" w:sz="6" w:space="0" w:color="auto"/>
              <w:bottom w:val="single" w:sz="6" w:space="0" w:color="auto"/>
              <w:right w:val="single" w:sz="6" w:space="0" w:color="auto"/>
            </w:tcBorders>
            <w:shd w:val="clear" w:color="auto" w:fill="FFFFFF"/>
          </w:tcPr>
          <w:p w14:paraId="7D0BD395" w14:textId="77777777" w:rsidR="000B686D" w:rsidRPr="00464045" w:rsidRDefault="000B686D" w:rsidP="00484093">
            <w:pPr>
              <w:shd w:val="clear" w:color="auto" w:fill="FFFFFF"/>
              <w:jc w:val="both"/>
            </w:pPr>
          </w:p>
        </w:tc>
      </w:tr>
      <w:tr w:rsidR="000B686D" w:rsidRPr="00464045" w14:paraId="0E707262" w14:textId="77777777" w:rsidTr="00484093">
        <w:trPr>
          <w:trHeight w:hRule="exact" w:val="1382"/>
        </w:trPr>
        <w:tc>
          <w:tcPr>
            <w:tcW w:w="3586" w:type="dxa"/>
            <w:gridSpan w:val="5"/>
            <w:tcBorders>
              <w:top w:val="single" w:sz="6" w:space="0" w:color="auto"/>
              <w:left w:val="single" w:sz="6" w:space="0" w:color="auto"/>
              <w:bottom w:val="single" w:sz="6" w:space="0" w:color="auto"/>
              <w:right w:val="single" w:sz="6" w:space="0" w:color="auto"/>
            </w:tcBorders>
            <w:shd w:val="clear" w:color="auto" w:fill="FFFFFF"/>
          </w:tcPr>
          <w:p w14:paraId="0B5CDEDE" w14:textId="77777777" w:rsidR="000B686D" w:rsidRPr="00464045" w:rsidRDefault="000B686D" w:rsidP="00484093">
            <w:pPr>
              <w:shd w:val="clear" w:color="auto" w:fill="FFFFFF"/>
              <w:jc w:val="both"/>
            </w:pPr>
            <w:r w:rsidRPr="004F039A">
              <w:rPr>
                <w:color w:val="000000"/>
              </w:rPr>
              <w:t>Разработка/пересмотр, одобрение и применение процедур руководства по управлению медицинскими отходами</w:t>
            </w:r>
          </w:p>
        </w:tc>
        <w:tc>
          <w:tcPr>
            <w:tcW w:w="728" w:type="dxa"/>
            <w:gridSpan w:val="2"/>
            <w:tcBorders>
              <w:top w:val="single" w:sz="6" w:space="0" w:color="auto"/>
              <w:left w:val="single" w:sz="6" w:space="0" w:color="auto"/>
              <w:bottom w:val="single" w:sz="6" w:space="0" w:color="auto"/>
              <w:right w:val="single" w:sz="6" w:space="0" w:color="auto"/>
            </w:tcBorders>
            <w:shd w:val="clear" w:color="auto" w:fill="FFFFFF"/>
          </w:tcPr>
          <w:p w14:paraId="04DEAA57" w14:textId="77777777" w:rsidR="000B686D" w:rsidRPr="00464045" w:rsidRDefault="000B686D" w:rsidP="00484093">
            <w:pPr>
              <w:shd w:val="clear" w:color="auto" w:fill="FFFFFF"/>
              <w:jc w:val="both"/>
            </w:pP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14:paraId="6D398E37" w14:textId="77777777" w:rsidR="000B686D" w:rsidRPr="00464045" w:rsidRDefault="000B686D" w:rsidP="00484093">
            <w:pPr>
              <w:shd w:val="clear" w:color="auto" w:fill="FFFFFF"/>
              <w:jc w:val="both"/>
            </w:pPr>
            <w:r w:rsidRPr="00464045">
              <w:rPr>
                <w:color w:val="000000"/>
              </w:rPr>
              <w:t>66 440</w:t>
            </w:r>
          </w:p>
        </w:tc>
        <w:tc>
          <w:tcPr>
            <w:tcW w:w="775" w:type="dxa"/>
            <w:gridSpan w:val="3"/>
            <w:tcBorders>
              <w:top w:val="single" w:sz="6" w:space="0" w:color="auto"/>
              <w:left w:val="single" w:sz="6" w:space="0" w:color="auto"/>
              <w:bottom w:val="single" w:sz="6" w:space="0" w:color="auto"/>
              <w:right w:val="single" w:sz="6" w:space="0" w:color="auto"/>
            </w:tcBorders>
            <w:shd w:val="clear" w:color="auto" w:fill="FFFFFF"/>
          </w:tcPr>
          <w:p w14:paraId="5411C02D" w14:textId="77777777" w:rsidR="000B686D" w:rsidRPr="00464045" w:rsidRDefault="000B686D" w:rsidP="00484093">
            <w:pPr>
              <w:shd w:val="clear" w:color="auto" w:fill="FFFFFF"/>
              <w:jc w:val="both"/>
            </w:pPr>
            <w:r w:rsidRPr="00464045">
              <w:rPr>
                <w:color w:val="000000"/>
              </w:rPr>
              <w:t>-</w:t>
            </w:r>
          </w:p>
        </w:tc>
        <w:tc>
          <w:tcPr>
            <w:tcW w:w="764" w:type="dxa"/>
            <w:gridSpan w:val="3"/>
            <w:tcBorders>
              <w:top w:val="single" w:sz="6" w:space="0" w:color="auto"/>
              <w:left w:val="single" w:sz="6" w:space="0" w:color="auto"/>
              <w:bottom w:val="single" w:sz="6" w:space="0" w:color="auto"/>
              <w:right w:val="single" w:sz="6" w:space="0" w:color="auto"/>
            </w:tcBorders>
            <w:shd w:val="clear" w:color="auto" w:fill="FFFFFF"/>
          </w:tcPr>
          <w:p w14:paraId="48066347" w14:textId="77777777" w:rsidR="000B686D" w:rsidRPr="00464045" w:rsidRDefault="000B686D" w:rsidP="00484093">
            <w:pPr>
              <w:shd w:val="clear" w:color="auto" w:fill="FFFFFF"/>
              <w:jc w:val="both"/>
            </w:pPr>
            <w:r w:rsidRPr="00464045">
              <w:rPr>
                <w:color w:val="000000"/>
              </w:rPr>
              <w:t>-</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381B67F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7D4EBAE0" w14:textId="77777777" w:rsidTr="00484093">
        <w:trPr>
          <w:trHeight w:hRule="exact" w:val="1417"/>
        </w:trPr>
        <w:tc>
          <w:tcPr>
            <w:tcW w:w="3586" w:type="dxa"/>
            <w:gridSpan w:val="5"/>
            <w:tcBorders>
              <w:top w:val="single" w:sz="6" w:space="0" w:color="auto"/>
              <w:left w:val="single" w:sz="6" w:space="0" w:color="auto"/>
              <w:bottom w:val="single" w:sz="6" w:space="0" w:color="auto"/>
              <w:right w:val="single" w:sz="6" w:space="0" w:color="auto"/>
            </w:tcBorders>
            <w:shd w:val="clear" w:color="auto" w:fill="FFFFFF"/>
          </w:tcPr>
          <w:p w14:paraId="0AE0D28D" w14:textId="77777777" w:rsidR="000B686D" w:rsidRPr="00464045" w:rsidRDefault="000B686D" w:rsidP="00484093">
            <w:pPr>
              <w:shd w:val="clear" w:color="auto" w:fill="FFFFFF"/>
              <w:jc w:val="both"/>
            </w:pPr>
            <w:r w:rsidRPr="004F039A">
              <w:rPr>
                <w:color w:val="000000"/>
              </w:rPr>
              <w:t>Развитие потенциала кадровых ресурсов по всей стране в вопросах безопасного уничтожения медицинских отходов</w:t>
            </w:r>
          </w:p>
        </w:tc>
        <w:tc>
          <w:tcPr>
            <w:tcW w:w="728" w:type="dxa"/>
            <w:gridSpan w:val="2"/>
            <w:tcBorders>
              <w:top w:val="single" w:sz="6" w:space="0" w:color="auto"/>
              <w:left w:val="single" w:sz="6" w:space="0" w:color="auto"/>
              <w:bottom w:val="single" w:sz="6" w:space="0" w:color="auto"/>
              <w:right w:val="single" w:sz="6" w:space="0" w:color="auto"/>
            </w:tcBorders>
            <w:shd w:val="clear" w:color="auto" w:fill="FFFFFF"/>
          </w:tcPr>
          <w:p w14:paraId="6DFA207F" w14:textId="77777777" w:rsidR="000B686D" w:rsidRPr="00464045" w:rsidRDefault="000B686D" w:rsidP="00484093">
            <w:pPr>
              <w:shd w:val="clear" w:color="auto" w:fill="FFFFFF"/>
              <w:jc w:val="both"/>
            </w:pPr>
            <w:r w:rsidRPr="00464045">
              <w:rPr>
                <w:color w:val="000000"/>
              </w:rPr>
              <w:t>-</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14:paraId="2FBD8799" w14:textId="77777777" w:rsidR="000B686D" w:rsidRPr="00464045" w:rsidRDefault="000B686D" w:rsidP="00484093">
            <w:pPr>
              <w:shd w:val="clear" w:color="auto" w:fill="FFFFFF"/>
              <w:jc w:val="both"/>
            </w:pPr>
            <w:r w:rsidRPr="00464045">
              <w:rPr>
                <w:color w:val="000000"/>
              </w:rPr>
              <w:t>158 900</w:t>
            </w:r>
          </w:p>
        </w:tc>
        <w:tc>
          <w:tcPr>
            <w:tcW w:w="775" w:type="dxa"/>
            <w:gridSpan w:val="3"/>
            <w:tcBorders>
              <w:top w:val="single" w:sz="6" w:space="0" w:color="auto"/>
              <w:left w:val="single" w:sz="6" w:space="0" w:color="auto"/>
              <w:bottom w:val="single" w:sz="6" w:space="0" w:color="auto"/>
              <w:right w:val="single" w:sz="6" w:space="0" w:color="auto"/>
            </w:tcBorders>
            <w:shd w:val="clear" w:color="auto" w:fill="FFFFFF"/>
          </w:tcPr>
          <w:p w14:paraId="1507BBF2" w14:textId="77777777" w:rsidR="000B686D" w:rsidRPr="00464045" w:rsidRDefault="000B686D" w:rsidP="00484093">
            <w:pPr>
              <w:shd w:val="clear" w:color="auto" w:fill="FFFFFF"/>
              <w:jc w:val="both"/>
            </w:pPr>
            <w:r w:rsidRPr="00464045">
              <w:rPr>
                <w:color w:val="000000"/>
              </w:rPr>
              <w:t>-</w:t>
            </w:r>
          </w:p>
        </w:tc>
        <w:tc>
          <w:tcPr>
            <w:tcW w:w="764" w:type="dxa"/>
            <w:gridSpan w:val="3"/>
            <w:tcBorders>
              <w:top w:val="single" w:sz="6" w:space="0" w:color="auto"/>
              <w:left w:val="single" w:sz="6" w:space="0" w:color="auto"/>
              <w:bottom w:val="single" w:sz="6" w:space="0" w:color="auto"/>
              <w:right w:val="single" w:sz="6" w:space="0" w:color="auto"/>
            </w:tcBorders>
            <w:shd w:val="clear" w:color="auto" w:fill="FFFFFF"/>
          </w:tcPr>
          <w:p w14:paraId="64C1F1B4" w14:textId="77777777" w:rsidR="000B686D" w:rsidRPr="00464045" w:rsidRDefault="000B686D" w:rsidP="00484093">
            <w:pPr>
              <w:shd w:val="clear" w:color="auto" w:fill="FFFFFF"/>
              <w:jc w:val="both"/>
            </w:pPr>
            <w:r w:rsidRPr="00464045">
              <w:rPr>
                <w:color w:val="000000"/>
              </w:rPr>
              <w:t>218 400</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7F62687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(Служба Государственного санитарного эпидемиологического надзора)</w:t>
            </w:r>
          </w:p>
        </w:tc>
      </w:tr>
      <w:tr w:rsidR="000B686D" w:rsidRPr="00464045" w14:paraId="65EF1245" w14:textId="77777777" w:rsidTr="00484093">
        <w:trPr>
          <w:trHeight w:hRule="exact" w:val="568"/>
        </w:trPr>
        <w:tc>
          <w:tcPr>
            <w:tcW w:w="3586" w:type="dxa"/>
            <w:gridSpan w:val="5"/>
            <w:tcBorders>
              <w:top w:val="single" w:sz="6" w:space="0" w:color="auto"/>
              <w:left w:val="single" w:sz="6" w:space="0" w:color="auto"/>
              <w:bottom w:val="single" w:sz="6" w:space="0" w:color="auto"/>
              <w:right w:val="single" w:sz="6" w:space="0" w:color="auto"/>
            </w:tcBorders>
            <w:shd w:val="clear" w:color="auto" w:fill="FFFFFF"/>
          </w:tcPr>
          <w:p w14:paraId="50642A2C" w14:textId="77777777" w:rsidR="000B686D" w:rsidRPr="00464045" w:rsidRDefault="000B686D" w:rsidP="00484093">
            <w:pPr>
              <w:shd w:val="clear" w:color="auto" w:fill="FFFFFF"/>
              <w:ind w:right="2846"/>
              <w:jc w:val="both"/>
            </w:pPr>
            <w:r w:rsidRPr="004F039A">
              <w:rPr>
                <w:color w:val="000000"/>
              </w:rPr>
              <w:t>Итого</w:t>
            </w:r>
          </w:p>
        </w:tc>
        <w:tc>
          <w:tcPr>
            <w:tcW w:w="728" w:type="dxa"/>
            <w:gridSpan w:val="2"/>
            <w:tcBorders>
              <w:top w:val="single" w:sz="6" w:space="0" w:color="auto"/>
              <w:left w:val="single" w:sz="6" w:space="0" w:color="auto"/>
              <w:bottom w:val="single" w:sz="6" w:space="0" w:color="auto"/>
              <w:right w:val="single" w:sz="6" w:space="0" w:color="auto"/>
            </w:tcBorders>
            <w:shd w:val="clear" w:color="auto" w:fill="FFFFFF"/>
          </w:tcPr>
          <w:p w14:paraId="2DB2AB22" w14:textId="77777777" w:rsidR="000B686D" w:rsidRPr="00464045" w:rsidRDefault="000B686D" w:rsidP="00484093">
            <w:pPr>
              <w:shd w:val="clear" w:color="auto" w:fill="FFFFFF"/>
              <w:jc w:val="both"/>
            </w:pPr>
            <w:r w:rsidRPr="00464045">
              <w:rPr>
                <w:color w:val="000000"/>
              </w:rPr>
              <w:t>2566824</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14:paraId="3A5C0654" w14:textId="77777777" w:rsidR="000B686D" w:rsidRPr="00464045" w:rsidRDefault="000B686D" w:rsidP="00484093">
            <w:pPr>
              <w:shd w:val="clear" w:color="auto" w:fill="FFFFFF"/>
              <w:jc w:val="both"/>
            </w:pPr>
            <w:r w:rsidRPr="00464045">
              <w:rPr>
                <w:color w:val="000000"/>
              </w:rPr>
              <w:t>4262310</w:t>
            </w:r>
          </w:p>
        </w:tc>
        <w:tc>
          <w:tcPr>
            <w:tcW w:w="775" w:type="dxa"/>
            <w:gridSpan w:val="3"/>
            <w:tcBorders>
              <w:top w:val="single" w:sz="6" w:space="0" w:color="auto"/>
              <w:left w:val="single" w:sz="6" w:space="0" w:color="auto"/>
              <w:bottom w:val="single" w:sz="6" w:space="0" w:color="auto"/>
              <w:right w:val="single" w:sz="6" w:space="0" w:color="auto"/>
            </w:tcBorders>
            <w:shd w:val="clear" w:color="auto" w:fill="FFFFFF"/>
          </w:tcPr>
          <w:p w14:paraId="776B8939" w14:textId="77777777" w:rsidR="000B686D" w:rsidRPr="00464045" w:rsidRDefault="000B686D" w:rsidP="00484093">
            <w:pPr>
              <w:shd w:val="clear" w:color="auto" w:fill="FFFFFF"/>
              <w:jc w:val="both"/>
            </w:pPr>
            <w:r w:rsidRPr="00464045">
              <w:rPr>
                <w:color w:val="000000"/>
              </w:rPr>
              <w:t>2951520</w:t>
            </w:r>
          </w:p>
        </w:tc>
        <w:tc>
          <w:tcPr>
            <w:tcW w:w="764" w:type="dxa"/>
            <w:gridSpan w:val="3"/>
            <w:tcBorders>
              <w:top w:val="single" w:sz="6" w:space="0" w:color="auto"/>
              <w:left w:val="single" w:sz="6" w:space="0" w:color="auto"/>
              <w:bottom w:val="single" w:sz="6" w:space="0" w:color="auto"/>
              <w:right w:val="single" w:sz="6" w:space="0" w:color="auto"/>
            </w:tcBorders>
            <w:shd w:val="clear" w:color="auto" w:fill="FFFFFF"/>
          </w:tcPr>
          <w:p w14:paraId="737C3F33" w14:textId="77777777" w:rsidR="000B686D" w:rsidRPr="00464045" w:rsidRDefault="000B686D" w:rsidP="00484093">
            <w:pPr>
              <w:shd w:val="clear" w:color="auto" w:fill="FFFFFF"/>
              <w:jc w:val="both"/>
            </w:pPr>
            <w:r w:rsidRPr="00464045">
              <w:rPr>
                <w:color w:val="000000"/>
              </w:rPr>
              <w:t>4177680</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14:paraId="00916C29" w14:textId="77777777" w:rsidR="000B686D" w:rsidRPr="00464045" w:rsidRDefault="000B686D" w:rsidP="00484093">
            <w:pPr>
              <w:shd w:val="clear" w:color="auto" w:fill="FFFFFF"/>
              <w:jc w:val="both"/>
            </w:pPr>
          </w:p>
        </w:tc>
      </w:tr>
    </w:tbl>
    <w:p w14:paraId="1F9CD5CF" w14:textId="77777777" w:rsidR="000B686D" w:rsidRDefault="000B686D" w:rsidP="000B686D">
      <w:pPr>
        <w:shd w:val="clear" w:color="auto" w:fill="FFFFFF"/>
        <w:jc w:val="both"/>
        <w:rPr>
          <w:color w:val="000000"/>
        </w:rPr>
      </w:pPr>
    </w:p>
    <w:p w14:paraId="5EC324FD" w14:textId="77777777" w:rsidR="000B686D" w:rsidRPr="004F039A" w:rsidRDefault="000B686D" w:rsidP="000B686D">
      <w:pPr>
        <w:shd w:val="clear" w:color="auto" w:fill="FFFFFF"/>
        <w:ind w:firstLine="567"/>
        <w:jc w:val="both"/>
      </w:pPr>
      <w:r w:rsidRPr="004F039A">
        <w:rPr>
          <w:color w:val="000000"/>
        </w:rPr>
        <w:t>Стратегическое направление 5: Укрепление системы здравоохранения</w:t>
      </w:r>
    </w:p>
    <w:p w14:paraId="7F6EDFFD" w14:textId="77777777" w:rsidR="000B686D" w:rsidRPr="004F039A" w:rsidRDefault="000B686D" w:rsidP="000B686D">
      <w:pPr>
        <w:shd w:val="clear" w:color="auto" w:fill="FFFFFF"/>
        <w:ind w:firstLine="567"/>
        <w:jc w:val="both"/>
      </w:pPr>
      <w:r w:rsidRPr="004F039A">
        <w:rPr>
          <w:color w:val="000000"/>
        </w:rPr>
        <w:lastRenderedPageBreak/>
        <w:t>Задача 5</w:t>
      </w:r>
      <w:proofErr w:type="gramStart"/>
      <w:r w:rsidRPr="004F039A">
        <w:rPr>
          <w:color w:val="000000"/>
        </w:rPr>
        <w:t>: Укреплять</w:t>
      </w:r>
      <w:proofErr w:type="gramEnd"/>
      <w:r w:rsidRPr="004F039A">
        <w:rPr>
          <w:color w:val="000000"/>
        </w:rPr>
        <w:t xml:space="preserve"> системы здравоохранения для поддержки профилактики вируса иммунодефицита человека, лечения и оказания помощи</w:t>
      </w:r>
    </w:p>
    <w:p w14:paraId="5B93E432" w14:textId="77777777" w:rsidR="000B686D" w:rsidRPr="004F039A" w:rsidRDefault="000B686D" w:rsidP="000B686D">
      <w:pPr>
        <w:shd w:val="clear" w:color="auto" w:fill="FFFFFF"/>
        <w:ind w:firstLine="567"/>
        <w:jc w:val="both"/>
      </w:pPr>
      <w:r w:rsidRPr="004F039A">
        <w:rPr>
          <w:color w:val="000000"/>
        </w:rPr>
        <w:t>- ключевой результат 5.1: Система здравоохранения укреплена для предоставления пакета качественных и непрерывных услуг в связи с вирусом иммунодефицита человека</w:t>
      </w:r>
    </w:p>
    <w:p w14:paraId="53A63299" w14:textId="77777777" w:rsidR="000B686D" w:rsidRPr="004F039A" w:rsidRDefault="000B686D" w:rsidP="000B686D">
      <w:pPr>
        <w:jc w:val="both"/>
      </w:pPr>
    </w:p>
    <w:tbl>
      <w:tblPr>
        <w:tblW w:w="9708" w:type="dxa"/>
        <w:tblInd w:w="40" w:type="dxa"/>
        <w:tblLayout w:type="fixed"/>
        <w:tblCellMar>
          <w:left w:w="40" w:type="dxa"/>
          <w:right w:w="40" w:type="dxa"/>
        </w:tblCellMar>
        <w:tblLook w:val="0000" w:firstRow="0" w:lastRow="0" w:firstColumn="0" w:lastColumn="0" w:noHBand="0" w:noVBand="0"/>
      </w:tblPr>
      <w:tblGrid>
        <w:gridCol w:w="3432"/>
        <w:gridCol w:w="7"/>
        <w:gridCol w:w="11"/>
        <w:gridCol w:w="33"/>
        <w:gridCol w:w="20"/>
        <w:gridCol w:w="19"/>
        <w:gridCol w:w="6"/>
        <w:gridCol w:w="63"/>
        <w:gridCol w:w="9"/>
        <w:gridCol w:w="554"/>
        <w:gridCol w:w="10"/>
        <w:gridCol w:w="14"/>
        <w:gridCol w:w="12"/>
        <w:gridCol w:w="6"/>
        <w:gridCol w:w="9"/>
        <w:gridCol w:w="56"/>
        <w:gridCol w:w="6"/>
        <w:gridCol w:w="10"/>
        <w:gridCol w:w="11"/>
        <w:gridCol w:w="10"/>
        <w:gridCol w:w="60"/>
        <w:gridCol w:w="595"/>
        <w:gridCol w:w="8"/>
        <w:gridCol w:w="12"/>
        <w:gridCol w:w="14"/>
        <w:gridCol w:w="45"/>
        <w:gridCol w:w="44"/>
        <w:gridCol w:w="59"/>
        <w:gridCol w:w="6"/>
        <w:gridCol w:w="560"/>
        <w:gridCol w:w="7"/>
        <w:gridCol w:w="32"/>
        <w:gridCol w:w="50"/>
        <w:gridCol w:w="75"/>
        <w:gridCol w:w="31"/>
        <w:gridCol w:w="6"/>
        <w:gridCol w:w="571"/>
        <w:gridCol w:w="7"/>
        <w:gridCol w:w="43"/>
        <w:gridCol w:w="16"/>
        <w:gridCol w:w="7"/>
        <w:gridCol w:w="95"/>
        <w:gridCol w:w="13"/>
        <w:gridCol w:w="8"/>
        <w:gridCol w:w="9"/>
        <w:gridCol w:w="14"/>
        <w:gridCol w:w="2940"/>
        <w:gridCol w:w="47"/>
        <w:gridCol w:w="10"/>
        <w:gridCol w:w="26"/>
      </w:tblGrid>
      <w:tr w:rsidR="000B686D" w:rsidRPr="00464045" w14:paraId="38D1C2A9" w14:textId="77777777" w:rsidTr="00484093">
        <w:trPr>
          <w:gridAfter w:val="2"/>
          <w:wAfter w:w="36" w:type="dxa"/>
          <w:trHeight w:hRule="exact" w:val="259"/>
        </w:trPr>
        <w:tc>
          <w:tcPr>
            <w:tcW w:w="3432" w:type="dxa"/>
            <w:vMerge w:val="restart"/>
            <w:tcBorders>
              <w:top w:val="single" w:sz="6" w:space="0" w:color="auto"/>
              <w:left w:val="single" w:sz="6" w:space="0" w:color="auto"/>
              <w:right w:val="single" w:sz="6" w:space="0" w:color="auto"/>
            </w:tcBorders>
            <w:shd w:val="clear" w:color="auto" w:fill="FFFFFF"/>
            <w:vAlign w:val="center"/>
          </w:tcPr>
          <w:p w14:paraId="29EFE8A8" w14:textId="77777777" w:rsidR="000B686D" w:rsidRDefault="000B686D" w:rsidP="00484093">
            <w:pPr>
              <w:shd w:val="clear" w:color="auto" w:fill="FFFFFF"/>
              <w:rPr>
                <w:b/>
                <w:color w:val="000000"/>
              </w:rPr>
            </w:pPr>
          </w:p>
          <w:p w14:paraId="73BD3D09" w14:textId="77777777" w:rsidR="000B686D" w:rsidRPr="00464045" w:rsidRDefault="000B686D" w:rsidP="00484093">
            <w:pPr>
              <w:shd w:val="clear" w:color="auto" w:fill="FFFFFF"/>
              <w:rPr>
                <w:b/>
              </w:rPr>
            </w:pPr>
            <w:r w:rsidRPr="0028241F">
              <w:rPr>
                <w:b/>
                <w:color w:val="000000"/>
              </w:rPr>
              <w:t>Задачи/планируемые мероприятия</w:t>
            </w:r>
          </w:p>
          <w:p w14:paraId="3DDB7177" w14:textId="77777777" w:rsidR="000B686D" w:rsidRPr="00464045" w:rsidRDefault="000B686D" w:rsidP="00484093">
            <w:pPr>
              <w:rPr>
                <w:b/>
              </w:rPr>
            </w:pPr>
          </w:p>
          <w:p w14:paraId="269CAAFD" w14:textId="77777777" w:rsidR="000B686D" w:rsidRPr="00464045" w:rsidRDefault="000B686D" w:rsidP="00484093">
            <w:pPr>
              <w:rPr>
                <w:b/>
              </w:rPr>
            </w:pPr>
          </w:p>
        </w:tc>
        <w:tc>
          <w:tcPr>
            <w:tcW w:w="3041" w:type="dxa"/>
            <w:gridSpan w:val="36"/>
            <w:tcBorders>
              <w:top w:val="single" w:sz="6" w:space="0" w:color="auto"/>
              <w:left w:val="single" w:sz="6" w:space="0" w:color="auto"/>
              <w:bottom w:val="single" w:sz="6" w:space="0" w:color="auto"/>
              <w:right w:val="single" w:sz="6" w:space="0" w:color="auto"/>
            </w:tcBorders>
            <w:shd w:val="clear" w:color="auto" w:fill="FFFFFF"/>
            <w:vAlign w:val="center"/>
          </w:tcPr>
          <w:p w14:paraId="63586DB2" w14:textId="77777777" w:rsidR="000B686D" w:rsidRPr="00464045" w:rsidRDefault="000B686D" w:rsidP="00484093">
            <w:pPr>
              <w:shd w:val="clear" w:color="auto" w:fill="FFFFFF"/>
              <w:rPr>
                <w:b/>
              </w:rPr>
            </w:pPr>
            <w:r w:rsidRPr="0028241F">
              <w:rPr>
                <w:b/>
                <w:color w:val="000000"/>
              </w:rPr>
              <w:t>Годы</w:t>
            </w:r>
          </w:p>
        </w:tc>
        <w:tc>
          <w:tcPr>
            <w:tcW w:w="3199" w:type="dxa"/>
            <w:gridSpan w:val="11"/>
            <w:vMerge w:val="restart"/>
            <w:tcBorders>
              <w:top w:val="single" w:sz="6" w:space="0" w:color="auto"/>
              <w:left w:val="single" w:sz="6" w:space="0" w:color="auto"/>
              <w:right w:val="single" w:sz="6" w:space="0" w:color="auto"/>
            </w:tcBorders>
            <w:shd w:val="clear" w:color="auto" w:fill="FFFFFF"/>
            <w:vAlign w:val="center"/>
          </w:tcPr>
          <w:p w14:paraId="527531EF" w14:textId="77777777" w:rsidR="000B686D" w:rsidRDefault="000B686D" w:rsidP="00484093">
            <w:pPr>
              <w:shd w:val="clear" w:color="auto" w:fill="FFFFFF"/>
              <w:rPr>
                <w:b/>
                <w:color w:val="000000"/>
              </w:rPr>
            </w:pPr>
          </w:p>
          <w:p w14:paraId="750989B8" w14:textId="77777777" w:rsidR="000B686D" w:rsidRPr="00464045" w:rsidRDefault="000B686D" w:rsidP="00484093">
            <w:pPr>
              <w:shd w:val="clear" w:color="auto" w:fill="FFFFFF"/>
              <w:rPr>
                <w:b/>
              </w:rPr>
            </w:pPr>
            <w:r w:rsidRPr="0028241F">
              <w:rPr>
                <w:b/>
                <w:color w:val="000000"/>
              </w:rPr>
              <w:t>Источники финансирования</w:t>
            </w:r>
          </w:p>
          <w:p w14:paraId="09F54744" w14:textId="77777777" w:rsidR="000B686D" w:rsidRPr="00464045" w:rsidRDefault="000B686D" w:rsidP="00484093">
            <w:pPr>
              <w:shd w:val="clear" w:color="auto" w:fill="FFFFFF"/>
              <w:rPr>
                <w:b/>
              </w:rPr>
            </w:pPr>
          </w:p>
          <w:p w14:paraId="21BBB314" w14:textId="77777777" w:rsidR="000B686D" w:rsidRPr="00464045" w:rsidRDefault="000B686D" w:rsidP="00484093">
            <w:pPr>
              <w:shd w:val="clear" w:color="auto" w:fill="FFFFFF"/>
              <w:rPr>
                <w:b/>
              </w:rPr>
            </w:pPr>
          </w:p>
        </w:tc>
      </w:tr>
      <w:tr w:rsidR="000B686D" w:rsidRPr="00464045" w14:paraId="6CBF6DD7" w14:textId="77777777" w:rsidTr="00484093">
        <w:trPr>
          <w:gridAfter w:val="2"/>
          <w:wAfter w:w="36" w:type="dxa"/>
          <w:trHeight w:hRule="exact" w:val="586"/>
        </w:trPr>
        <w:tc>
          <w:tcPr>
            <w:tcW w:w="3432" w:type="dxa"/>
            <w:vMerge/>
            <w:tcBorders>
              <w:left w:val="single" w:sz="6" w:space="0" w:color="auto"/>
              <w:bottom w:val="single" w:sz="6" w:space="0" w:color="auto"/>
              <w:right w:val="single" w:sz="6" w:space="0" w:color="auto"/>
            </w:tcBorders>
            <w:shd w:val="clear" w:color="auto" w:fill="FFFFFF"/>
            <w:vAlign w:val="center"/>
          </w:tcPr>
          <w:p w14:paraId="6225904E" w14:textId="77777777" w:rsidR="000B686D" w:rsidRPr="00464045" w:rsidRDefault="000B686D" w:rsidP="00484093"/>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61DE20B" w14:textId="77777777" w:rsidR="000B686D" w:rsidRPr="00464045" w:rsidRDefault="000B686D" w:rsidP="00484093">
            <w:pPr>
              <w:shd w:val="clear" w:color="auto" w:fill="FFFFFF"/>
              <w:rPr>
                <w:b/>
              </w:rPr>
            </w:pPr>
            <w:r w:rsidRPr="00464045">
              <w:rPr>
                <w:b/>
                <w:color w:val="000000"/>
              </w:rPr>
              <w:t>2017</w:t>
            </w:r>
          </w:p>
        </w:tc>
        <w:tc>
          <w:tcPr>
            <w:tcW w:w="775" w:type="dxa"/>
            <w:gridSpan w:val="10"/>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3759470" w14:textId="77777777" w:rsidR="000B686D" w:rsidRPr="00464045" w:rsidRDefault="000B686D" w:rsidP="00484093">
            <w:pPr>
              <w:shd w:val="clear" w:color="auto" w:fill="FFFFFF"/>
              <w:rPr>
                <w:b/>
              </w:rPr>
            </w:pPr>
            <w:r w:rsidRPr="00464045">
              <w:rPr>
                <w:b/>
                <w:color w:val="000000"/>
              </w:rPr>
              <w:t>2018</w:t>
            </w:r>
          </w:p>
        </w:tc>
        <w:tc>
          <w:tcPr>
            <w:tcW w:w="755" w:type="dxa"/>
            <w:gridSpan w:val="9"/>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0CC81B9" w14:textId="77777777" w:rsidR="000B686D" w:rsidRPr="00464045" w:rsidRDefault="000B686D" w:rsidP="00484093">
            <w:pPr>
              <w:shd w:val="clear" w:color="auto" w:fill="FFFFFF"/>
              <w:rPr>
                <w:b/>
              </w:rPr>
            </w:pPr>
            <w:r w:rsidRPr="00464045">
              <w:rPr>
                <w:b/>
                <w:color w:val="000000"/>
              </w:rPr>
              <w:t>2019</w:t>
            </w:r>
          </w:p>
        </w:tc>
        <w:tc>
          <w:tcPr>
            <w:tcW w:w="765" w:type="dxa"/>
            <w:gridSpan w:val="6"/>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0998BC6" w14:textId="77777777" w:rsidR="000B686D" w:rsidRPr="00464045" w:rsidRDefault="000B686D" w:rsidP="00484093">
            <w:pPr>
              <w:shd w:val="clear" w:color="auto" w:fill="FFFFFF"/>
              <w:rPr>
                <w:b/>
              </w:rPr>
            </w:pPr>
            <w:r w:rsidRPr="00464045">
              <w:rPr>
                <w:b/>
                <w:color w:val="000000"/>
              </w:rPr>
              <w:t>2020</w:t>
            </w:r>
          </w:p>
        </w:tc>
        <w:tc>
          <w:tcPr>
            <w:tcW w:w="3199" w:type="dxa"/>
            <w:gridSpan w:val="11"/>
            <w:vMerge/>
            <w:tcBorders>
              <w:left w:val="single" w:sz="6" w:space="0" w:color="auto"/>
              <w:bottom w:val="single" w:sz="6" w:space="0" w:color="auto"/>
              <w:right w:val="single" w:sz="6" w:space="0" w:color="auto"/>
            </w:tcBorders>
            <w:shd w:val="clear" w:color="auto" w:fill="FFFFFF"/>
            <w:vAlign w:val="center"/>
          </w:tcPr>
          <w:p w14:paraId="3D93DE2E" w14:textId="77777777" w:rsidR="000B686D" w:rsidRPr="00464045" w:rsidRDefault="000B686D" w:rsidP="00484093">
            <w:pPr>
              <w:shd w:val="clear" w:color="auto" w:fill="FFFFFF"/>
            </w:pPr>
          </w:p>
        </w:tc>
      </w:tr>
      <w:tr w:rsidR="000B686D" w:rsidRPr="00464045" w14:paraId="35A4E32D" w14:textId="77777777" w:rsidTr="00484093">
        <w:trPr>
          <w:gridAfter w:val="2"/>
          <w:wAfter w:w="36" w:type="dxa"/>
          <w:trHeight w:hRule="exact" w:val="579"/>
        </w:trPr>
        <w:tc>
          <w:tcPr>
            <w:tcW w:w="9672" w:type="dxa"/>
            <w:gridSpan w:val="48"/>
            <w:tcBorders>
              <w:top w:val="single" w:sz="6" w:space="0" w:color="auto"/>
              <w:left w:val="single" w:sz="6" w:space="0" w:color="auto"/>
              <w:bottom w:val="single" w:sz="6" w:space="0" w:color="auto"/>
              <w:right w:val="single" w:sz="6" w:space="0" w:color="auto"/>
            </w:tcBorders>
            <w:shd w:val="clear" w:color="auto" w:fill="FFFFFF"/>
          </w:tcPr>
          <w:p w14:paraId="06E5B6DD" w14:textId="77777777" w:rsidR="000B686D" w:rsidRPr="00464045" w:rsidRDefault="000B686D" w:rsidP="00484093">
            <w:pPr>
              <w:shd w:val="clear" w:color="auto" w:fill="FFFFFF"/>
              <w:jc w:val="both"/>
            </w:pPr>
            <w:r w:rsidRPr="004F039A">
              <w:rPr>
                <w:color w:val="000000"/>
              </w:rPr>
              <w:t>Деятельность в отношении стратегической информации, включая информационной системы управления здравоохранения (в сомони)</w:t>
            </w:r>
          </w:p>
        </w:tc>
      </w:tr>
      <w:tr w:rsidR="000B686D" w:rsidRPr="00464045" w14:paraId="00AB8A53" w14:textId="77777777" w:rsidTr="00484093">
        <w:trPr>
          <w:gridAfter w:val="2"/>
          <w:wAfter w:w="36" w:type="dxa"/>
          <w:trHeight w:hRule="exact" w:val="1139"/>
        </w:trPr>
        <w:tc>
          <w:tcPr>
            <w:tcW w:w="3432" w:type="dxa"/>
            <w:tcBorders>
              <w:top w:val="single" w:sz="6" w:space="0" w:color="auto"/>
              <w:left w:val="single" w:sz="6" w:space="0" w:color="auto"/>
              <w:bottom w:val="single" w:sz="6" w:space="0" w:color="auto"/>
              <w:right w:val="single" w:sz="6" w:space="0" w:color="auto"/>
            </w:tcBorders>
            <w:shd w:val="clear" w:color="auto" w:fill="FFFFFF"/>
          </w:tcPr>
          <w:p w14:paraId="11ABF33E" w14:textId="77777777" w:rsidR="000B686D" w:rsidRPr="00464045" w:rsidRDefault="000B686D" w:rsidP="00484093">
            <w:pPr>
              <w:shd w:val="clear" w:color="auto" w:fill="FFFFFF"/>
              <w:jc w:val="both"/>
            </w:pPr>
            <w:r w:rsidRPr="004F039A">
              <w:rPr>
                <w:color w:val="000000"/>
              </w:rPr>
              <w:t>Разработка и принятие нормативной базы для развертывания национальной информационной системы управления здравоохранения</w:t>
            </w:r>
          </w:p>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cPr>
          <w:p w14:paraId="0C9F465A" w14:textId="77777777" w:rsidR="000B686D" w:rsidRPr="00464045" w:rsidRDefault="000B686D" w:rsidP="00484093">
            <w:pPr>
              <w:shd w:val="clear" w:color="auto" w:fill="FFFFFF"/>
              <w:jc w:val="both"/>
            </w:pPr>
            <w:r w:rsidRPr="00464045">
              <w:rPr>
                <w:color w:val="000000"/>
              </w:rPr>
              <w:t>-</w:t>
            </w:r>
          </w:p>
        </w:tc>
        <w:tc>
          <w:tcPr>
            <w:tcW w:w="775" w:type="dxa"/>
            <w:gridSpan w:val="10"/>
            <w:tcBorders>
              <w:top w:val="single" w:sz="6" w:space="0" w:color="auto"/>
              <w:left w:val="single" w:sz="6" w:space="0" w:color="auto"/>
              <w:bottom w:val="single" w:sz="6" w:space="0" w:color="auto"/>
              <w:right w:val="single" w:sz="6" w:space="0" w:color="auto"/>
            </w:tcBorders>
            <w:shd w:val="clear" w:color="auto" w:fill="FFFFFF"/>
          </w:tcPr>
          <w:p w14:paraId="555AA058" w14:textId="77777777" w:rsidR="000B686D" w:rsidRPr="00464045" w:rsidRDefault="000B686D" w:rsidP="00484093">
            <w:pPr>
              <w:shd w:val="clear" w:color="auto" w:fill="FFFFFF"/>
              <w:jc w:val="both"/>
            </w:pPr>
            <w:r w:rsidRPr="00464045">
              <w:rPr>
                <w:color w:val="000000"/>
              </w:rPr>
              <w:t>29 000</w:t>
            </w:r>
          </w:p>
        </w:tc>
        <w:tc>
          <w:tcPr>
            <w:tcW w:w="755" w:type="dxa"/>
            <w:gridSpan w:val="9"/>
            <w:tcBorders>
              <w:top w:val="single" w:sz="6" w:space="0" w:color="auto"/>
              <w:left w:val="single" w:sz="6" w:space="0" w:color="auto"/>
              <w:bottom w:val="single" w:sz="6" w:space="0" w:color="auto"/>
              <w:right w:val="single" w:sz="6" w:space="0" w:color="auto"/>
            </w:tcBorders>
            <w:shd w:val="clear" w:color="auto" w:fill="FFFFFF"/>
          </w:tcPr>
          <w:p w14:paraId="10C62BE9" w14:textId="77777777" w:rsidR="000B686D" w:rsidRPr="00464045" w:rsidRDefault="000B686D" w:rsidP="00484093">
            <w:pPr>
              <w:shd w:val="clear" w:color="auto" w:fill="FFFFFF"/>
              <w:jc w:val="both"/>
            </w:pPr>
          </w:p>
        </w:tc>
        <w:tc>
          <w:tcPr>
            <w:tcW w:w="765" w:type="dxa"/>
            <w:gridSpan w:val="6"/>
            <w:tcBorders>
              <w:top w:val="single" w:sz="6" w:space="0" w:color="auto"/>
              <w:left w:val="single" w:sz="6" w:space="0" w:color="auto"/>
              <w:bottom w:val="single" w:sz="6" w:space="0" w:color="auto"/>
              <w:right w:val="single" w:sz="6" w:space="0" w:color="auto"/>
            </w:tcBorders>
            <w:shd w:val="clear" w:color="auto" w:fill="FFFFFF"/>
          </w:tcPr>
          <w:p w14:paraId="1D8F3841" w14:textId="77777777" w:rsidR="000B686D" w:rsidRPr="00464045" w:rsidRDefault="000B686D" w:rsidP="00484093">
            <w:pPr>
              <w:shd w:val="clear" w:color="auto" w:fill="FFFFFF"/>
              <w:jc w:val="both"/>
            </w:pPr>
            <w:r w:rsidRPr="00464045">
              <w:rPr>
                <w:color w:val="000000"/>
              </w:rPr>
              <w:t>-</w:t>
            </w:r>
          </w:p>
        </w:tc>
        <w:tc>
          <w:tcPr>
            <w:tcW w:w="3199" w:type="dxa"/>
            <w:gridSpan w:val="11"/>
            <w:tcBorders>
              <w:top w:val="single" w:sz="6" w:space="0" w:color="auto"/>
              <w:left w:val="single" w:sz="6" w:space="0" w:color="auto"/>
              <w:bottom w:val="single" w:sz="6" w:space="0" w:color="auto"/>
              <w:right w:val="single" w:sz="6" w:space="0" w:color="auto"/>
            </w:tcBorders>
            <w:shd w:val="clear" w:color="auto" w:fill="FFFFFF"/>
          </w:tcPr>
          <w:p w14:paraId="1A6DC85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186CB42" w14:textId="77777777" w:rsidTr="00484093">
        <w:trPr>
          <w:gridAfter w:val="2"/>
          <w:wAfter w:w="36" w:type="dxa"/>
          <w:trHeight w:hRule="exact" w:val="259"/>
        </w:trPr>
        <w:tc>
          <w:tcPr>
            <w:tcW w:w="3432" w:type="dxa"/>
            <w:tcBorders>
              <w:top w:val="single" w:sz="6" w:space="0" w:color="auto"/>
              <w:left w:val="single" w:sz="6" w:space="0" w:color="auto"/>
              <w:right w:val="single" w:sz="6" w:space="0" w:color="auto"/>
            </w:tcBorders>
            <w:shd w:val="clear" w:color="auto" w:fill="FFFFFF"/>
          </w:tcPr>
          <w:p w14:paraId="4FE64806" w14:textId="77777777" w:rsidR="000B686D" w:rsidRPr="00464045" w:rsidRDefault="000B686D" w:rsidP="00484093">
            <w:pPr>
              <w:shd w:val="clear" w:color="auto" w:fill="FFFFFF"/>
              <w:jc w:val="both"/>
            </w:pPr>
            <w:r w:rsidRPr="004F039A">
              <w:rPr>
                <w:color w:val="000000"/>
              </w:rPr>
              <w:t>Оптимизация информационной</w:t>
            </w:r>
          </w:p>
        </w:tc>
        <w:tc>
          <w:tcPr>
            <w:tcW w:w="746" w:type="dxa"/>
            <w:gridSpan w:val="11"/>
            <w:tcBorders>
              <w:top w:val="single" w:sz="6" w:space="0" w:color="auto"/>
              <w:left w:val="single" w:sz="6" w:space="0" w:color="auto"/>
              <w:right w:val="single" w:sz="6" w:space="0" w:color="auto"/>
            </w:tcBorders>
            <w:shd w:val="clear" w:color="auto" w:fill="FFFFFF"/>
          </w:tcPr>
          <w:p w14:paraId="5065FF06" w14:textId="77777777" w:rsidR="000B686D" w:rsidRPr="00464045" w:rsidRDefault="000B686D" w:rsidP="00484093">
            <w:pPr>
              <w:shd w:val="clear" w:color="auto" w:fill="FFFFFF"/>
              <w:jc w:val="both"/>
            </w:pPr>
          </w:p>
        </w:tc>
        <w:tc>
          <w:tcPr>
            <w:tcW w:w="775" w:type="dxa"/>
            <w:gridSpan w:val="10"/>
            <w:tcBorders>
              <w:top w:val="single" w:sz="6" w:space="0" w:color="auto"/>
              <w:left w:val="single" w:sz="6" w:space="0" w:color="auto"/>
              <w:right w:val="single" w:sz="6" w:space="0" w:color="auto"/>
            </w:tcBorders>
            <w:shd w:val="clear" w:color="auto" w:fill="FFFFFF"/>
          </w:tcPr>
          <w:p w14:paraId="73F55D3F" w14:textId="77777777" w:rsidR="000B686D" w:rsidRPr="00464045" w:rsidRDefault="000B686D" w:rsidP="00484093">
            <w:pPr>
              <w:shd w:val="clear" w:color="auto" w:fill="FFFFFF"/>
              <w:jc w:val="both"/>
            </w:pPr>
            <w:r w:rsidRPr="00464045">
              <w:rPr>
                <w:color w:val="000000"/>
              </w:rPr>
              <w:t>-</w:t>
            </w:r>
          </w:p>
        </w:tc>
        <w:tc>
          <w:tcPr>
            <w:tcW w:w="755" w:type="dxa"/>
            <w:gridSpan w:val="9"/>
            <w:tcBorders>
              <w:top w:val="single" w:sz="6" w:space="0" w:color="auto"/>
              <w:left w:val="single" w:sz="6" w:space="0" w:color="auto"/>
              <w:right w:val="single" w:sz="6" w:space="0" w:color="auto"/>
            </w:tcBorders>
            <w:shd w:val="clear" w:color="auto" w:fill="FFFFFF"/>
          </w:tcPr>
          <w:p w14:paraId="27073273" w14:textId="77777777" w:rsidR="000B686D" w:rsidRPr="00464045" w:rsidRDefault="000B686D" w:rsidP="00484093">
            <w:pPr>
              <w:shd w:val="clear" w:color="auto" w:fill="FFFFFF"/>
              <w:jc w:val="both"/>
            </w:pPr>
            <w:r w:rsidRPr="00464045">
              <w:rPr>
                <w:color w:val="000000"/>
              </w:rPr>
              <w:t>-</w:t>
            </w:r>
          </w:p>
        </w:tc>
        <w:tc>
          <w:tcPr>
            <w:tcW w:w="765" w:type="dxa"/>
            <w:gridSpan w:val="6"/>
            <w:tcBorders>
              <w:top w:val="single" w:sz="6" w:space="0" w:color="auto"/>
              <w:left w:val="single" w:sz="6" w:space="0" w:color="auto"/>
              <w:right w:val="single" w:sz="6" w:space="0" w:color="auto"/>
            </w:tcBorders>
            <w:shd w:val="clear" w:color="auto" w:fill="FFFFFF"/>
          </w:tcPr>
          <w:p w14:paraId="5A27234B" w14:textId="77777777" w:rsidR="000B686D" w:rsidRPr="00464045" w:rsidRDefault="000B686D" w:rsidP="00484093">
            <w:pPr>
              <w:shd w:val="clear" w:color="auto" w:fill="FFFFFF"/>
              <w:jc w:val="both"/>
            </w:pPr>
            <w:r w:rsidRPr="00464045">
              <w:rPr>
                <w:color w:val="000000"/>
              </w:rPr>
              <w:t>-</w:t>
            </w:r>
          </w:p>
        </w:tc>
        <w:tc>
          <w:tcPr>
            <w:tcW w:w="3199" w:type="dxa"/>
            <w:gridSpan w:val="11"/>
            <w:tcBorders>
              <w:top w:val="single" w:sz="6" w:space="0" w:color="auto"/>
              <w:left w:val="single" w:sz="6" w:space="0" w:color="auto"/>
              <w:right w:val="single" w:sz="6" w:space="0" w:color="auto"/>
            </w:tcBorders>
            <w:shd w:val="clear" w:color="auto" w:fill="FFFFFF"/>
          </w:tcPr>
          <w:p w14:paraId="2A81D2F5" w14:textId="77777777" w:rsidR="000B686D" w:rsidRPr="00464045" w:rsidRDefault="000B686D" w:rsidP="00484093">
            <w:pPr>
              <w:shd w:val="clear" w:color="auto" w:fill="FFFFFF"/>
              <w:jc w:val="both"/>
            </w:pPr>
            <w:r w:rsidRPr="004F039A">
              <w:rPr>
                <w:color w:val="000000"/>
              </w:rPr>
              <w:t>Министерство здравоохранения и</w:t>
            </w:r>
          </w:p>
        </w:tc>
      </w:tr>
      <w:tr w:rsidR="000B686D" w:rsidRPr="00464045" w14:paraId="2ECC491F" w14:textId="77777777" w:rsidTr="00484093">
        <w:trPr>
          <w:gridAfter w:val="2"/>
          <w:wAfter w:w="36" w:type="dxa"/>
          <w:trHeight w:hRule="exact" w:val="2406"/>
        </w:trPr>
        <w:tc>
          <w:tcPr>
            <w:tcW w:w="3439" w:type="dxa"/>
            <w:gridSpan w:val="2"/>
            <w:tcBorders>
              <w:left w:val="single" w:sz="6" w:space="0" w:color="auto"/>
              <w:bottom w:val="single" w:sz="6" w:space="0" w:color="auto"/>
              <w:right w:val="single" w:sz="6" w:space="0" w:color="auto"/>
            </w:tcBorders>
            <w:shd w:val="clear" w:color="auto" w:fill="FFFFFF"/>
          </w:tcPr>
          <w:p w14:paraId="3B307D0A" w14:textId="77777777" w:rsidR="000B686D" w:rsidRPr="00464045" w:rsidRDefault="000B686D" w:rsidP="00484093">
            <w:pPr>
              <w:shd w:val="clear" w:color="auto" w:fill="FFFFFF"/>
              <w:ind w:right="86"/>
              <w:jc w:val="both"/>
            </w:pPr>
            <w:r w:rsidRPr="004F039A">
              <w:rPr>
                <w:color w:val="000000"/>
              </w:rPr>
              <w:t>системы управления здравоохранения</w:t>
            </w:r>
          </w:p>
        </w:tc>
        <w:tc>
          <w:tcPr>
            <w:tcW w:w="739" w:type="dxa"/>
            <w:gridSpan w:val="10"/>
            <w:tcBorders>
              <w:left w:val="single" w:sz="6" w:space="0" w:color="auto"/>
              <w:bottom w:val="single" w:sz="6" w:space="0" w:color="auto"/>
              <w:right w:val="single" w:sz="6" w:space="0" w:color="auto"/>
            </w:tcBorders>
            <w:shd w:val="clear" w:color="auto" w:fill="FFFFFF"/>
          </w:tcPr>
          <w:p w14:paraId="4E39CF36" w14:textId="77777777" w:rsidR="000B686D" w:rsidRPr="00464045" w:rsidRDefault="000B686D" w:rsidP="00484093">
            <w:pPr>
              <w:shd w:val="clear" w:color="auto" w:fill="FFFFFF"/>
              <w:jc w:val="both"/>
            </w:pPr>
          </w:p>
        </w:tc>
        <w:tc>
          <w:tcPr>
            <w:tcW w:w="783" w:type="dxa"/>
            <w:gridSpan w:val="11"/>
            <w:tcBorders>
              <w:left w:val="single" w:sz="6" w:space="0" w:color="auto"/>
              <w:bottom w:val="single" w:sz="6" w:space="0" w:color="auto"/>
              <w:right w:val="single" w:sz="6" w:space="0" w:color="auto"/>
            </w:tcBorders>
            <w:shd w:val="clear" w:color="auto" w:fill="FFFFFF"/>
          </w:tcPr>
          <w:p w14:paraId="1ACF17A5" w14:textId="77777777" w:rsidR="000B686D" w:rsidRPr="00464045" w:rsidRDefault="000B686D" w:rsidP="00484093">
            <w:pPr>
              <w:shd w:val="clear" w:color="auto" w:fill="FFFFFF"/>
              <w:jc w:val="both"/>
            </w:pPr>
          </w:p>
        </w:tc>
        <w:tc>
          <w:tcPr>
            <w:tcW w:w="740" w:type="dxa"/>
            <w:gridSpan w:val="7"/>
            <w:tcBorders>
              <w:left w:val="single" w:sz="6" w:space="0" w:color="auto"/>
              <w:bottom w:val="single" w:sz="6" w:space="0" w:color="auto"/>
              <w:right w:val="single" w:sz="6" w:space="0" w:color="auto"/>
            </w:tcBorders>
            <w:shd w:val="clear" w:color="auto" w:fill="FFFFFF"/>
          </w:tcPr>
          <w:p w14:paraId="15CAE44B" w14:textId="77777777" w:rsidR="000B686D" w:rsidRPr="00464045" w:rsidRDefault="000B686D" w:rsidP="00484093">
            <w:pPr>
              <w:shd w:val="clear" w:color="auto" w:fill="FFFFFF"/>
              <w:jc w:val="both"/>
            </w:pPr>
          </w:p>
        </w:tc>
        <w:tc>
          <w:tcPr>
            <w:tcW w:w="822" w:type="dxa"/>
            <w:gridSpan w:val="9"/>
            <w:tcBorders>
              <w:left w:val="single" w:sz="6" w:space="0" w:color="auto"/>
              <w:bottom w:val="single" w:sz="6" w:space="0" w:color="auto"/>
              <w:right w:val="single" w:sz="6" w:space="0" w:color="auto"/>
            </w:tcBorders>
            <w:shd w:val="clear" w:color="auto" w:fill="FFFFFF"/>
          </w:tcPr>
          <w:p w14:paraId="23A4D270" w14:textId="77777777" w:rsidR="000B686D" w:rsidRPr="00464045" w:rsidRDefault="000B686D" w:rsidP="00484093">
            <w:pPr>
              <w:shd w:val="clear" w:color="auto" w:fill="FFFFFF"/>
              <w:jc w:val="both"/>
            </w:pPr>
          </w:p>
        </w:tc>
        <w:tc>
          <w:tcPr>
            <w:tcW w:w="3149" w:type="dxa"/>
            <w:gridSpan w:val="9"/>
            <w:tcBorders>
              <w:left w:val="single" w:sz="6" w:space="0" w:color="auto"/>
              <w:bottom w:val="single" w:sz="6" w:space="0" w:color="auto"/>
              <w:right w:val="single" w:sz="6" w:space="0" w:color="auto"/>
            </w:tcBorders>
            <w:shd w:val="clear" w:color="auto" w:fill="FFFFFF"/>
          </w:tcPr>
          <w:p w14:paraId="0529C737" w14:textId="77777777" w:rsidR="000B686D" w:rsidRPr="00464045" w:rsidRDefault="000B686D" w:rsidP="00484093">
            <w:pPr>
              <w:shd w:val="clear" w:color="auto" w:fill="FFFFFF"/>
              <w:jc w:val="both"/>
            </w:pPr>
            <w:r w:rsidRPr="004F039A">
              <w:rPr>
                <w:color w:val="000000"/>
              </w:rPr>
              <w:t>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497414BF" w14:textId="77777777" w:rsidTr="00484093">
        <w:trPr>
          <w:gridAfter w:val="2"/>
          <w:wAfter w:w="36" w:type="dxa"/>
          <w:trHeight w:hRule="exact" w:val="2569"/>
        </w:trPr>
        <w:tc>
          <w:tcPr>
            <w:tcW w:w="3439" w:type="dxa"/>
            <w:gridSpan w:val="2"/>
            <w:tcBorders>
              <w:top w:val="single" w:sz="6" w:space="0" w:color="auto"/>
              <w:left w:val="single" w:sz="6" w:space="0" w:color="auto"/>
              <w:bottom w:val="single" w:sz="6" w:space="0" w:color="auto"/>
              <w:right w:val="single" w:sz="6" w:space="0" w:color="auto"/>
            </w:tcBorders>
            <w:shd w:val="clear" w:color="auto" w:fill="FFFFFF"/>
          </w:tcPr>
          <w:p w14:paraId="6E1DF051" w14:textId="77777777" w:rsidR="000B686D" w:rsidRPr="00464045" w:rsidRDefault="000B686D" w:rsidP="00484093">
            <w:pPr>
              <w:shd w:val="clear" w:color="auto" w:fill="FFFFFF"/>
              <w:jc w:val="both"/>
            </w:pPr>
            <w:r w:rsidRPr="004F039A">
              <w:rPr>
                <w:color w:val="000000"/>
              </w:rPr>
              <w:t>Обучение пользованию информационной системы управления здравоохранения для всех ответственных работников учреждений, осуществляющих лечение вируса иммунодефицита человека</w:t>
            </w:r>
          </w:p>
        </w:tc>
        <w:tc>
          <w:tcPr>
            <w:tcW w:w="739" w:type="dxa"/>
            <w:gridSpan w:val="10"/>
            <w:tcBorders>
              <w:top w:val="single" w:sz="6" w:space="0" w:color="auto"/>
              <w:left w:val="single" w:sz="6" w:space="0" w:color="auto"/>
              <w:bottom w:val="single" w:sz="6" w:space="0" w:color="auto"/>
              <w:right w:val="single" w:sz="6" w:space="0" w:color="auto"/>
            </w:tcBorders>
            <w:shd w:val="clear" w:color="auto" w:fill="FFFFFF"/>
          </w:tcPr>
          <w:p w14:paraId="0D994D43" w14:textId="77777777" w:rsidR="000B686D" w:rsidRPr="00464045" w:rsidRDefault="000B686D" w:rsidP="00484093">
            <w:pPr>
              <w:shd w:val="clear" w:color="auto" w:fill="FFFFFF"/>
              <w:jc w:val="both"/>
            </w:pPr>
            <w:r w:rsidRPr="00464045">
              <w:rPr>
                <w:color w:val="000000"/>
              </w:rPr>
              <w:t>-</w:t>
            </w:r>
          </w:p>
        </w:tc>
        <w:tc>
          <w:tcPr>
            <w:tcW w:w="783" w:type="dxa"/>
            <w:gridSpan w:val="11"/>
            <w:tcBorders>
              <w:top w:val="single" w:sz="6" w:space="0" w:color="auto"/>
              <w:left w:val="single" w:sz="6" w:space="0" w:color="auto"/>
              <w:bottom w:val="single" w:sz="6" w:space="0" w:color="auto"/>
              <w:right w:val="single" w:sz="6" w:space="0" w:color="auto"/>
            </w:tcBorders>
            <w:shd w:val="clear" w:color="auto" w:fill="FFFFFF"/>
          </w:tcPr>
          <w:p w14:paraId="4D35C44D" w14:textId="77777777" w:rsidR="000B686D" w:rsidRPr="00464045" w:rsidRDefault="000B686D" w:rsidP="00484093">
            <w:pPr>
              <w:shd w:val="clear" w:color="auto" w:fill="FFFFFF"/>
              <w:jc w:val="both"/>
            </w:pPr>
            <w:r w:rsidRPr="00464045">
              <w:rPr>
                <w:color w:val="000000"/>
              </w:rPr>
              <w:t>30 700</w:t>
            </w:r>
          </w:p>
        </w:tc>
        <w:tc>
          <w:tcPr>
            <w:tcW w:w="740" w:type="dxa"/>
            <w:gridSpan w:val="7"/>
            <w:tcBorders>
              <w:top w:val="single" w:sz="6" w:space="0" w:color="auto"/>
              <w:left w:val="single" w:sz="6" w:space="0" w:color="auto"/>
              <w:bottom w:val="single" w:sz="6" w:space="0" w:color="auto"/>
              <w:right w:val="single" w:sz="6" w:space="0" w:color="auto"/>
            </w:tcBorders>
            <w:shd w:val="clear" w:color="auto" w:fill="FFFFFF"/>
          </w:tcPr>
          <w:p w14:paraId="22B8AA52" w14:textId="77777777" w:rsidR="000B686D" w:rsidRPr="00464045" w:rsidRDefault="000B686D" w:rsidP="00484093">
            <w:pPr>
              <w:shd w:val="clear" w:color="auto" w:fill="FFFFFF"/>
              <w:jc w:val="both"/>
            </w:pPr>
            <w:r w:rsidRPr="00464045">
              <w:rPr>
                <w:color w:val="000000"/>
              </w:rPr>
              <w:t>-</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216AD84B" w14:textId="77777777" w:rsidR="000B686D" w:rsidRPr="00464045" w:rsidRDefault="000B686D" w:rsidP="00484093">
            <w:pPr>
              <w:shd w:val="clear" w:color="auto" w:fill="FFFFFF"/>
              <w:jc w:val="both"/>
            </w:pPr>
            <w:r>
              <w:rPr>
                <w:color w:val="000000"/>
                <w:lang w:val="en-US"/>
              </w:rPr>
              <w:t>34</w:t>
            </w:r>
            <w:r>
              <w:rPr>
                <w:color w:val="000000"/>
              </w:rPr>
              <w:t>8</w:t>
            </w:r>
            <w:r w:rsidRPr="00464045">
              <w:rPr>
                <w:color w:val="000000"/>
                <w:lang w:val="en-US"/>
              </w:rPr>
              <w:t>00</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1AF87A2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66C549B4" w14:textId="77777777" w:rsidTr="00484093">
        <w:trPr>
          <w:gridAfter w:val="2"/>
          <w:wAfter w:w="36" w:type="dxa"/>
          <w:trHeight w:hRule="exact" w:val="2279"/>
        </w:trPr>
        <w:tc>
          <w:tcPr>
            <w:tcW w:w="3439" w:type="dxa"/>
            <w:gridSpan w:val="2"/>
            <w:tcBorders>
              <w:top w:val="single" w:sz="6" w:space="0" w:color="auto"/>
              <w:left w:val="single" w:sz="6" w:space="0" w:color="auto"/>
              <w:right w:val="single" w:sz="6" w:space="0" w:color="auto"/>
            </w:tcBorders>
            <w:shd w:val="clear" w:color="auto" w:fill="FFFFFF"/>
          </w:tcPr>
          <w:p w14:paraId="054CBBA8" w14:textId="77777777" w:rsidR="000B686D" w:rsidRPr="00464045" w:rsidRDefault="000B686D" w:rsidP="00484093">
            <w:pPr>
              <w:shd w:val="clear" w:color="auto" w:fill="FFFFFF"/>
              <w:jc w:val="both"/>
            </w:pPr>
            <w:r w:rsidRPr="004F039A">
              <w:rPr>
                <w:color w:val="000000"/>
              </w:rPr>
              <w:t>Внедрение объединенной электронной национальной информационной системы управления здравоохранения для услуг профилактики вируса иммунодефицита человека, лечения и оказания помощи в связи с вирусом иммунодефицита человека сбора стратегической информации</w:t>
            </w:r>
          </w:p>
        </w:tc>
        <w:tc>
          <w:tcPr>
            <w:tcW w:w="739" w:type="dxa"/>
            <w:gridSpan w:val="10"/>
            <w:tcBorders>
              <w:top w:val="single" w:sz="6" w:space="0" w:color="auto"/>
              <w:left w:val="single" w:sz="6" w:space="0" w:color="auto"/>
              <w:right w:val="single" w:sz="6" w:space="0" w:color="auto"/>
            </w:tcBorders>
            <w:shd w:val="clear" w:color="auto" w:fill="FFFFFF"/>
          </w:tcPr>
          <w:p w14:paraId="6BC7CE75" w14:textId="77777777" w:rsidR="000B686D" w:rsidRPr="00464045" w:rsidRDefault="000B686D" w:rsidP="00484093">
            <w:pPr>
              <w:shd w:val="clear" w:color="auto" w:fill="FFFFFF"/>
              <w:jc w:val="both"/>
            </w:pPr>
            <w:r w:rsidRPr="00464045">
              <w:rPr>
                <w:color w:val="000000"/>
              </w:rPr>
              <w:t>100 900</w:t>
            </w:r>
          </w:p>
        </w:tc>
        <w:tc>
          <w:tcPr>
            <w:tcW w:w="783" w:type="dxa"/>
            <w:gridSpan w:val="11"/>
            <w:tcBorders>
              <w:top w:val="single" w:sz="6" w:space="0" w:color="auto"/>
              <w:left w:val="single" w:sz="6" w:space="0" w:color="auto"/>
              <w:right w:val="single" w:sz="6" w:space="0" w:color="auto"/>
            </w:tcBorders>
            <w:shd w:val="clear" w:color="auto" w:fill="FFFFFF"/>
          </w:tcPr>
          <w:p w14:paraId="6B4841B5" w14:textId="77777777" w:rsidR="000B686D" w:rsidRPr="00464045" w:rsidRDefault="000B686D" w:rsidP="00484093">
            <w:pPr>
              <w:shd w:val="clear" w:color="auto" w:fill="FFFFFF"/>
              <w:jc w:val="both"/>
            </w:pPr>
            <w:r w:rsidRPr="00464045">
              <w:rPr>
                <w:color w:val="000000"/>
              </w:rPr>
              <w:t>104 800</w:t>
            </w:r>
          </w:p>
        </w:tc>
        <w:tc>
          <w:tcPr>
            <w:tcW w:w="740" w:type="dxa"/>
            <w:gridSpan w:val="7"/>
            <w:tcBorders>
              <w:top w:val="single" w:sz="6" w:space="0" w:color="auto"/>
              <w:left w:val="single" w:sz="6" w:space="0" w:color="auto"/>
              <w:right w:val="single" w:sz="6" w:space="0" w:color="auto"/>
            </w:tcBorders>
            <w:shd w:val="clear" w:color="auto" w:fill="FFFFFF"/>
          </w:tcPr>
          <w:p w14:paraId="4E0DA979" w14:textId="77777777" w:rsidR="000B686D" w:rsidRPr="00464045" w:rsidRDefault="000B686D" w:rsidP="00484093">
            <w:pPr>
              <w:shd w:val="clear" w:color="auto" w:fill="FFFFFF"/>
              <w:jc w:val="both"/>
            </w:pPr>
            <w:r w:rsidRPr="00464045">
              <w:rPr>
                <w:color w:val="000000"/>
              </w:rPr>
              <w:t>68000</w:t>
            </w:r>
          </w:p>
        </w:tc>
        <w:tc>
          <w:tcPr>
            <w:tcW w:w="822" w:type="dxa"/>
            <w:gridSpan w:val="9"/>
            <w:tcBorders>
              <w:top w:val="single" w:sz="6" w:space="0" w:color="auto"/>
              <w:left w:val="single" w:sz="6" w:space="0" w:color="auto"/>
              <w:right w:val="single" w:sz="6" w:space="0" w:color="auto"/>
            </w:tcBorders>
            <w:shd w:val="clear" w:color="auto" w:fill="FFFFFF"/>
          </w:tcPr>
          <w:p w14:paraId="7D2B765F" w14:textId="77777777" w:rsidR="000B686D" w:rsidRPr="00464045" w:rsidRDefault="000B686D" w:rsidP="00484093">
            <w:pPr>
              <w:shd w:val="clear" w:color="auto" w:fill="FFFFFF"/>
              <w:jc w:val="both"/>
            </w:pPr>
            <w:r w:rsidRPr="00464045">
              <w:rPr>
                <w:color w:val="000000"/>
              </w:rPr>
              <w:t>78000</w:t>
            </w:r>
          </w:p>
        </w:tc>
        <w:tc>
          <w:tcPr>
            <w:tcW w:w="3149" w:type="dxa"/>
            <w:gridSpan w:val="9"/>
            <w:tcBorders>
              <w:top w:val="single" w:sz="6" w:space="0" w:color="auto"/>
              <w:left w:val="single" w:sz="6" w:space="0" w:color="auto"/>
              <w:right w:val="single" w:sz="6" w:space="0" w:color="auto"/>
            </w:tcBorders>
            <w:shd w:val="clear" w:color="auto" w:fill="FFFFFF"/>
          </w:tcPr>
          <w:p w14:paraId="07691E8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w:t>
            </w:r>
          </w:p>
        </w:tc>
      </w:tr>
      <w:tr w:rsidR="000B686D" w:rsidRPr="00464045" w14:paraId="28EF320E" w14:textId="77777777" w:rsidTr="00484093">
        <w:trPr>
          <w:gridAfter w:val="2"/>
          <w:wAfter w:w="36" w:type="dxa"/>
          <w:trHeight w:hRule="exact" w:val="240"/>
        </w:trPr>
        <w:tc>
          <w:tcPr>
            <w:tcW w:w="3439" w:type="dxa"/>
            <w:gridSpan w:val="2"/>
            <w:tcBorders>
              <w:left w:val="single" w:sz="6" w:space="0" w:color="auto"/>
              <w:bottom w:val="single" w:sz="6" w:space="0" w:color="auto"/>
              <w:right w:val="single" w:sz="6" w:space="0" w:color="auto"/>
            </w:tcBorders>
            <w:shd w:val="clear" w:color="auto" w:fill="FFFFFF"/>
          </w:tcPr>
          <w:p w14:paraId="39A979B9" w14:textId="77777777" w:rsidR="000B686D" w:rsidRPr="00464045" w:rsidRDefault="000B686D" w:rsidP="00484093">
            <w:pPr>
              <w:shd w:val="clear" w:color="auto" w:fill="FFFFFF"/>
              <w:jc w:val="both"/>
            </w:pPr>
          </w:p>
        </w:tc>
        <w:tc>
          <w:tcPr>
            <w:tcW w:w="725" w:type="dxa"/>
            <w:gridSpan w:val="9"/>
            <w:tcBorders>
              <w:left w:val="single" w:sz="6" w:space="0" w:color="auto"/>
              <w:bottom w:val="single" w:sz="6" w:space="0" w:color="auto"/>
              <w:right w:val="single" w:sz="6" w:space="0" w:color="auto"/>
            </w:tcBorders>
            <w:shd w:val="clear" w:color="auto" w:fill="FFFFFF"/>
          </w:tcPr>
          <w:p w14:paraId="35AF874C" w14:textId="77777777" w:rsidR="000B686D" w:rsidRPr="00464045" w:rsidRDefault="000B686D" w:rsidP="00484093">
            <w:pPr>
              <w:shd w:val="clear" w:color="auto" w:fill="FFFFFF"/>
              <w:jc w:val="both"/>
            </w:pPr>
          </w:p>
        </w:tc>
        <w:tc>
          <w:tcPr>
            <w:tcW w:w="809" w:type="dxa"/>
            <w:gridSpan w:val="13"/>
            <w:tcBorders>
              <w:left w:val="single" w:sz="6" w:space="0" w:color="auto"/>
              <w:bottom w:val="single" w:sz="6" w:space="0" w:color="auto"/>
              <w:right w:val="single" w:sz="6" w:space="0" w:color="auto"/>
            </w:tcBorders>
            <w:shd w:val="clear" w:color="auto" w:fill="FFFFFF"/>
          </w:tcPr>
          <w:p w14:paraId="29E64753" w14:textId="77777777" w:rsidR="000B686D" w:rsidRPr="00464045" w:rsidRDefault="000B686D" w:rsidP="00484093">
            <w:pPr>
              <w:shd w:val="clear" w:color="auto" w:fill="FFFFFF"/>
              <w:jc w:val="both"/>
            </w:pPr>
          </w:p>
        </w:tc>
        <w:tc>
          <w:tcPr>
            <w:tcW w:w="728" w:type="dxa"/>
            <w:gridSpan w:val="6"/>
            <w:tcBorders>
              <w:left w:val="single" w:sz="6" w:space="0" w:color="auto"/>
              <w:bottom w:val="single" w:sz="6" w:space="0" w:color="auto"/>
              <w:right w:val="single" w:sz="6" w:space="0" w:color="auto"/>
            </w:tcBorders>
            <w:shd w:val="clear" w:color="auto" w:fill="FFFFFF"/>
          </w:tcPr>
          <w:p w14:paraId="024B1765" w14:textId="77777777" w:rsidR="000B686D" w:rsidRPr="00464045" w:rsidRDefault="000B686D" w:rsidP="00484093">
            <w:pPr>
              <w:shd w:val="clear" w:color="auto" w:fill="FFFFFF"/>
              <w:jc w:val="both"/>
            </w:pPr>
          </w:p>
        </w:tc>
        <w:tc>
          <w:tcPr>
            <w:tcW w:w="822" w:type="dxa"/>
            <w:gridSpan w:val="9"/>
            <w:tcBorders>
              <w:left w:val="single" w:sz="6" w:space="0" w:color="auto"/>
              <w:bottom w:val="single" w:sz="6" w:space="0" w:color="auto"/>
              <w:right w:val="single" w:sz="6" w:space="0" w:color="auto"/>
            </w:tcBorders>
            <w:shd w:val="clear" w:color="auto" w:fill="FFFFFF"/>
          </w:tcPr>
          <w:p w14:paraId="15CD21CF" w14:textId="77777777" w:rsidR="000B686D" w:rsidRPr="00464045" w:rsidRDefault="000B686D" w:rsidP="00484093">
            <w:pPr>
              <w:shd w:val="clear" w:color="auto" w:fill="FFFFFF"/>
              <w:jc w:val="both"/>
            </w:pPr>
          </w:p>
        </w:tc>
        <w:tc>
          <w:tcPr>
            <w:tcW w:w="3149" w:type="dxa"/>
            <w:gridSpan w:val="9"/>
            <w:tcBorders>
              <w:left w:val="single" w:sz="6" w:space="0" w:color="auto"/>
              <w:bottom w:val="single" w:sz="6" w:space="0" w:color="auto"/>
              <w:right w:val="single" w:sz="6" w:space="0" w:color="auto"/>
            </w:tcBorders>
            <w:shd w:val="clear" w:color="auto" w:fill="FFFFFF"/>
          </w:tcPr>
          <w:p w14:paraId="7996CACE" w14:textId="77777777" w:rsidR="000B686D" w:rsidRPr="00464045" w:rsidRDefault="000B686D" w:rsidP="00484093">
            <w:pPr>
              <w:shd w:val="clear" w:color="auto" w:fill="FFFFFF"/>
              <w:ind w:right="1589"/>
              <w:jc w:val="both"/>
            </w:pPr>
            <w:r w:rsidRPr="004F039A">
              <w:rPr>
                <w:color w:val="000000"/>
              </w:rPr>
              <w:t>иммунодефицита</w:t>
            </w:r>
          </w:p>
        </w:tc>
      </w:tr>
      <w:tr w:rsidR="000B686D" w:rsidRPr="00464045" w14:paraId="6A46C347" w14:textId="77777777" w:rsidTr="00484093">
        <w:trPr>
          <w:gridAfter w:val="2"/>
          <w:wAfter w:w="36" w:type="dxa"/>
          <w:trHeight w:hRule="exact" w:val="2585"/>
        </w:trPr>
        <w:tc>
          <w:tcPr>
            <w:tcW w:w="3439" w:type="dxa"/>
            <w:gridSpan w:val="2"/>
            <w:tcBorders>
              <w:top w:val="single" w:sz="6" w:space="0" w:color="auto"/>
              <w:left w:val="single" w:sz="6" w:space="0" w:color="auto"/>
              <w:bottom w:val="single" w:sz="6" w:space="0" w:color="auto"/>
              <w:right w:val="single" w:sz="6" w:space="0" w:color="auto"/>
            </w:tcBorders>
            <w:shd w:val="clear" w:color="auto" w:fill="FFFFFF"/>
          </w:tcPr>
          <w:p w14:paraId="7B60083E" w14:textId="77777777" w:rsidR="000B686D" w:rsidRPr="00464045" w:rsidRDefault="000B686D" w:rsidP="00484093">
            <w:pPr>
              <w:shd w:val="clear" w:color="auto" w:fill="FFFFFF"/>
              <w:jc w:val="both"/>
            </w:pPr>
            <w:r w:rsidRPr="004F039A">
              <w:rPr>
                <w:color w:val="000000"/>
              </w:rPr>
              <w:t>Поддержка проведения исследования для оценки численности популяции; выполнение операционного исследования качества и воздействия услуг; анализ потребностей и документирование воздействия и передового опыта программ и мер политики</w:t>
            </w:r>
          </w:p>
        </w:tc>
        <w:tc>
          <w:tcPr>
            <w:tcW w:w="725" w:type="dxa"/>
            <w:gridSpan w:val="9"/>
            <w:tcBorders>
              <w:top w:val="single" w:sz="6" w:space="0" w:color="auto"/>
              <w:left w:val="single" w:sz="6" w:space="0" w:color="auto"/>
              <w:bottom w:val="single" w:sz="6" w:space="0" w:color="auto"/>
              <w:right w:val="single" w:sz="6" w:space="0" w:color="auto"/>
            </w:tcBorders>
            <w:shd w:val="clear" w:color="auto" w:fill="FFFFFF"/>
          </w:tcPr>
          <w:p w14:paraId="2E292577" w14:textId="77777777" w:rsidR="000B686D" w:rsidRPr="00464045" w:rsidRDefault="000B686D" w:rsidP="00484093">
            <w:pPr>
              <w:shd w:val="clear" w:color="auto" w:fill="FFFFFF"/>
              <w:jc w:val="both"/>
            </w:pPr>
            <w:r w:rsidRPr="00464045">
              <w:rPr>
                <w:color w:val="000000"/>
              </w:rPr>
              <w:t>264 100</w:t>
            </w:r>
          </w:p>
        </w:tc>
        <w:tc>
          <w:tcPr>
            <w:tcW w:w="809" w:type="dxa"/>
            <w:gridSpan w:val="13"/>
            <w:tcBorders>
              <w:top w:val="single" w:sz="6" w:space="0" w:color="auto"/>
              <w:left w:val="single" w:sz="6" w:space="0" w:color="auto"/>
              <w:bottom w:val="single" w:sz="6" w:space="0" w:color="auto"/>
              <w:right w:val="single" w:sz="6" w:space="0" w:color="auto"/>
            </w:tcBorders>
            <w:shd w:val="clear" w:color="auto" w:fill="FFFFFF"/>
          </w:tcPr>
          <w:p w14:paraId="7B8F1248" w14:textId="77777777" w:rsidR="000B686D" w:rsidRPr="00464045" w:rsidRDefault="000B686D" w:rsidP="00484093">
            <w:pPr>
              <w:shd w:val="clear" w:color="auto" w:fill="FFFFFF"/>
              <w:jc w:val="both"/>
            </w:pPr>
            <w:r w:rsidRPr="00464045">
              <w:rPr>
                <w:color w:val="000000"/>
              </w:rPr>
              <w:t>273 000</w:t>
            </w:r>
          </w:p>
        </w:tc>
        <w:tc>
          <w:tcPr>
            <w:tcW w:w="728" w:type="dxa"/>
            <w:gridSpan w:val="6"/>
            <w:tcBorders>
              <w:top w:val="single" w:sz="6" w:space="0" w:color="auto"/>
              <w:left w:val="single" w:sz="6" w:space="0" w:color="auto"/>
              <w:bottom w:val="single" w:sz="6" w:space="0" w:color="auto"/>
              <w:right w:val="single" w:sz="6" w:space="0" w:color="auto"/>
            </w:tcBorders>
            <w:shd w:val="clear" w:color="auto" w:fill="FFFFFF"/>
          </w:tcPr>
          <w:p w14:paraId="3ABD3C02" w14:textId="77777777" w:rsidR="000B686D" w:rsidRPr="00464045" w:rsidRDefault="000B686D" w:rsidP="00484093">
            <w:pPr>
              <w:shd w:val="clear" w:color="auto" w:fill="FFFFFF"/>
              <w:jc w:val="both"/>
            </w:pPr>
            <w:r w:rsidRPr="00464045">
              <w:rPr>
                <w:color w:val="000000"/>
              </w:rPr>
              <w:t>266 900</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08B3E947" w14:textId="77777777" w:rsidR="000B686D" w:rsidRPr="00464045" w:rsidRDefault="000B686D" w:rsidP="00484093">
            <w:pPr>
              <w:shd w:val="clear" w:color="auto" w:fill="FFFFFF"/>
              <w:jc w:val="both"/>
            </w:pPr>
            <w:r w:rsidRPr="00464045">
              <w:rPr>
                <w:color w:val="000000"/>
              </w:rPr>
              <w:t>275 900</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7909066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49A92AF" w14:textId="77777777" w:rsidTr="00484093">
        <w:trPr>
          <w:gridAfter w:val="2"/>
          <w:wAfter w:w="36" w:type="dxa"/>
          <w:trHeight w:hRule="exact" w:val="849"/>
        </w:trPr>
        <w:tc>
          <w:tcPr>
            <w:tcW w:w="3439" w:type="dxa"/>
            <w:gridSpan w:val="2"/>
            <w:tcBorders>
              <w:top w:val="single" w:sz="6" w:space="0" w:color="auto"/>
              <w:left w:val="single" w:sz="6" w:space="0" w:color="auto"/>
              <w:bottom w:val="single" w:sz="6" w:space="0" w:color="auto"/>
              <w:right w:val="single" w:sz="6" w:space="0" w:color="auto"/>
            </w:tcBorders>
            <w:shd w:val="clear" w:color="auto" w:fill="FFFFFF"/>
          </w:tcPr>
          <w:p w14:paraId="37BE675D" w14:textId="77777777" w:rsidR="000B686D" w:rsidRPr="00464045" w:rsidRDefault="000B686D" w:rsidP="00484093">
            <w:pPr>
              <w:shd w:val="clear" w:color="auto" w:fill="FFFFFF"/>
              <w:jc w:val="both"/>
            </w:pPr>
            <w:r w:rsidRPr="004F039A">
              <w:rPr>
                <w:color w:val="000000"/>
              </w:rPr>
              <w:lastRenderedPageBreak/>
              <w:t>Анализ, изучение и прозрачность стратегической информации</w:t>
            </w:r>
          </w:p>
        </w:tc>
        <w:tc>
          <w:tcPr>
            <w:tcW w:w="725" w:type="dxa"/>
            <w:gridSpan w:val="9"/>
            <w:tcBorders>
              <w:top w:val="single" w:sz="6" w:space="0" w:color="auto"/>
              <w:left w:val="single" w:sz="6" w:space="0" w:color="auto"/>
              <w:bottom w:val="single" w:sz="6" w:space="0" w:color="auto"/>
              <w:right w:val="single" w:sz="6" w:space="0" w:color="auto"/>
            </w:tcBorders>
            <w:shd w:val="clear" w:color="auto" w:fill="FFFFFF"/>
          </w:tcPr>
          <w:p w14:paraId="1E903C32" w14:textId="77777777" w:rsidR="000B686D" w:rsidRPr="00464045" w:rsidRDefault="000B686D" w:rsidP="00484093">
            <w:pPr>
              <w:shd w:val="clear" w:color="auto" w:fill="FFFFFF"/>
              <w:jc w:val="both"/>
            </w:pPr>
            <w:r w:rsidRPr="00464045">
              <w:rPr>
                <w:color w:val="000000"/>
              </w:rPr>
              <w:t>50 700</w:t>
            </w:r>
          </w:p>
        </w:tc>
        <w:tc>
          <w:tcPr>
            <w:tcW w:w="809" w:type="dxa"/>
            <w:gridSpan w:val="13"/>
            <w:tcBorders>
              <w:top w:val="single" w:sz="6" w:space="0" w:color="auto"/>
              <w:left w:val="single" w:sz="6" w:space="0" w:color="auto"/>
              <w:bottom w:val="single" w:sz="6" w:space="0" w:color="auto"/>
              <w:right w:val="single" w:sz="6" w:space="0" w:color="auto"/>
            </w:tcBorders>
            <w:shd w:val="clear" w:color="auto" w:fill="FFFFFF"/>
          </w:tcPr>
          <w:p w14:paraId="1E6202BD" w14:textId="77777777" w:rsidR="000B686D" w:rsidRPr="00464045" w:rsidRDefault="000B686D" w:rsidP="00484093">
            <w:pPr>
              <w:shd w:val="clear" w:color="auto" w:fill="FFFFFF"/>
              <w:jc w:val="both"/>
            </w:pPr>
            <w:r w:rsidRPr="00464045">
              <w:rPr>
                <w:color w:val="000000"/>
              </w:rPr>
              <w:t>44 600</w:t>
            </w:r>
          </w:p>
        </w:tc>
        <w:tc>
          <w:tcPr>
            <w:tcW w:w="728" w:type="dxa"/>
            <w:gridSpan w:val="6"/>
            <w:tcBorders>
              <w:top w:val="single" w:sz="6" w:space="0" w:color="auto"/>
              <w:left w:val="single" w:sz="6" w:space="0" w:color="auto"/>
              <w:bottom w:val="single" w:sz="6" w:space="0" w:color="auto"/>
              <w:right w:val="single" w:sz="6" w:space="0" w:color="auto"/>
            </w:tcBorders>
            <w:shd w:val="clear" w:color="auto" w:fill="FFFFFF"/>
          </w:tcPr>
          <w:p w14:paraId="310FC575" w14:textId="77777777" w:rsidR="000B686D" w:rsidRPr="00464045" w:rsidRDefault="000B686D" w:rsidP="00484093">
            <w:pPr>
              <w:shd w:val="clear" w:color="auto" w:fill="FFFFFF"/>
              <w:jc w:val="both"/>
            </w:pPr>
            <w:r w:rsidRPr="00464045">
              <w:rPr>
                <w:color w:val="000000"/>
              </w:rPr>
              <w:t>44 600</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4516E734" w14:textId="77777777" w:rsidR="000B686D" w:rsidRPr="00464045" w:rsidRDefault="000B686D" w:rsidP="00484093">
            <w:pPr>
              <w:shd w:val="clear" w:color="auto" w:fill="FFFFFF"/>
              <w:jc w:val="both"/>
            </w:pPr>
            <w:r w:rsidRPr="00464045">
              <w:rPr>
                <w:color w:val="000000"/>
              </w:rPr>
              <w:t>202 800</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1AB09D9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688001A0" w14:textId="77777777" w:rsidTr="00484093">
        <w:trPr>
          <w:gridAfter w:val="2"/>
          <w:wAfter w:w="36" w:type="dxa"/>
          <w:trHeight w:hRule="exact" w:val="848"/>
        </w:trPr>
        <w:tc>
          <w:tcPr>
            <w:tcW w:w="3439" w:type="dxa"/>
            <w:gridSpan w:val="2"/>
            <w:tcBorders>
              <w:top w:val="single" w:sz="6" w:space="0" w:color="auto"/>
              <w:left w:val="single" w:sz="6" w:space="0" w:color="auto"/>
              <w:bottom w:val="single" w:sz="6" w:space="0" w:color="auto"/>
              <w:right w:val="single" w:sz="6" w:space="0" w:color="auto"/>
            </w:tcBorders>
            <w:shd w:val="clear" w:color="auto" w:fill="FFFFFF"/>
          </w:tcPr>
          <w:p w14:paraId="38F9FB79" w14:textId="77777777" w:rsidR="000B686D" w:rsidRPr="00464045" w:rsidRDefault="000B686D" w:rsidP="00484093">
            <w:pPr>
              <w:shd w:val="clear" w:color="auto" w:fill="FFFFFF"/>
              <w:jc w:val="both"/>
            </w:pPr>
            <w:r w:rsidRPr="004F039A">
              <w:rPr>
                <w:color w:val="000000"/>
              </w:rPr>
              <w:t>Укрепление и обеспечение применения рутинной отчетности</w:t>
            </w:r>
          </w:p>
        </w:tc>
        <w:tc>
          <w:tcPr>
            <w:tcW w:w="725" w:type="dxa"/>
            <w:gridSpan w:val="9"/>
            <w:tcBorders>
              <w:top w:val="single" w:sz="6" w:space="0" w:color="auto"/>
              <w:left w:val="single" w:sz="6" w:space="0" w:color="auto"/>
              <w:bottom w:val="single" w:sz="6" w:space="0" w:color="auto"/>
              <w:right w:val="single" w:sz="6" w:space="0" w:color="auto"/>
            </w:tcBorders>
            <w:shd w:val="clear" w:color="auto" w:fill="FFFFFF"/>
          </w:tcPr>
          <w:p w14:paraId="693117C3" w14:textId="77777777" w:rsidR="000B686D" w:rsidRPr="00464045" w:rsidRDefault="000B686D" w:rsidP="00484093">
            <w:pPr>
              <w:shd w:val="clear" w:color="auto" w:fill="FFFFFF"/>
              <w:jc w:val="both"/>
            </w:pPr>
            <w:r w:rsidRPr="00464045">
              <w:rPr>
                <w:color w:val="000000"/>
              </w:rPr>
              <w:t>351 000</w:t>
            </w:r>
          </w:p>
        </w:tc>
        <w:tc>
          <w:tcPr>
            <w:tcW w:w="809" w:type="dxa"/>
            <w:gridSpan w:val="13"/>
            <w:tcBorders>
              <w:top w:val="single" w:sz="6" w:space="0" w:color="auto"/>
              <w:left w:val="single" w:sz="6" w:space="0" w:color="auto"/>
              <w:bottom w:val="single" w:sz="6" w:space="0" w:color="auto"/>
              <w:right w:val="single" w:sz="6" w:space="0" w:color="auto"/>
            </w:tcBorders>
            <w:shd w:val="clear" w:color="auto" w:fill="FFFFFF"/>
          </w:tcPr>
          <w:p w14:paraId="1B6986A2" w14:textId="77777777" w:rsidR="000B686D" w:rsidRPr="00464045" w:rsidRDefault="000B686D" w:rsidP="00484093">
            <w:pPr>
              <w:shd w:val="clear" w:color="auto" w:fill="FFFFFF"/>
              <w:jc w:val="both"/>
            </w:pPr>
            <w:r w:rsidRPr="00464045">
              <w:rPr>
                <w:color w:val="000000"/>
              </w:rPr>
              <w:t>321 000</w:t>
            </w:r>
          </w:p>
        </w:tc>
        <w:tc>
          <w:tcPr>
            <w:tcW w:w="728" w:type="dxa"/>
            <w:gridSpan w:val="6"/>
            <w:tcBorders>
              <w:top w:val="single" w:sz="6" w:space="0" w:color="auto"/>
              <w:left w:val="single" w:sz="6" w:space="0" w:color="auto"/>
              <w:bottom w:val="single" w:sz="6" w:space="0" w:color="auto"/>
              <w:right w:val="single" w:sz="6" w:space="0" w:color="auto"/>
            </w:tcBorders>
            <w:shd w:val="clear" w:color="auto" w:fill="FFFFFF"/>
          </w:tcPr>
          <w:p w14:paraId="3A5EB2D1" w14:textId="77777777" w:rsidR="000B686D" w:rsidRPr="00464045" w:rsidRDefault="000B686D" w:rsidP="00484093">
            <w:pPr>
              <w:shd w:val="clear" w:color="auto" w:fill="FFFFFF"/>
              <w:jc w:val="both"/>
            </w:pPr>
            <w:r w:rsidRPr="00464045">
              <w:rPr>
                <w:color w:val="000000"/>
              </w:rPr>
              <w:t>317 600</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5DFEDE15" w14:textId="77777777" w:rsidR="000B686D" w:rsidRPr="00464045" w:rsidRDefault="000B686D" w:rsidP="00484093">
            <w:pPr>
              <w:shd w:val="clear" w:color="auto" w:fill="FFFFFF"/>
              <w:jc w:val="both"/>
            </w:pPr>
            <w:r w:rsidRPr="00464045">
              <w:rPr>
                <w:color w:val="000000"/>
              </w:rPr>
              <w:t>308 100</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159AA38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1532BE27" w14:textId="77777777" w:rsidTr="00484093">
        <w:trPr>
          <w:gridAfter w:val="2"/>
          <w:wAfter w:w="36" w:type="dxa"/>
          <w:trHeight w:hRule="exact" w:val="2705"/>
        </w:trPr>
        <w:tc>
          <w:tcPr>
            <w:tcW w:w="3439" w:type="dxa"/>
            <w:gridSpan w:val="2"/>
            <w:tcBorders>
              <w:top w:val="single" w:sz="6" w:space="0" w:color="auto"/>
              <w:left w:val="single" w:sz="6" w:space="0" w:color="auto"/>
              <w:bottom w:val="single" w:sz="6" w:space="0" w:color="auto"/>
              <w:right w:val="single" w:sz="6" w:space="0" w:color="auto"/>
            </w:tcBorders>
            <w:shd w:val="clear" w:color="auto" w:fill="FFFFFF"/>
          </w:tcPr>
          <w:p w14:paraId="11CB4EF0" w14:textId="77777777" w:rsidR="000B686D" w:rsidRPr="00464045" w:rsidRDefault="000B686D" w:rsidP="00484093">
            <w:pPr>
              <w:shd w:val="clear" w:color="auto" w:fill="FFFFFF"/>
              <w:jc w:val="both"/>
            </w:pPr>
            <w:r w:rsidRPr="004F039A">
              <w:rPr>
                <w:color w:val="000000"/>
              </w:rPr>
              <w:t>Оснащение всех учреждений, где проводится антиретровирусная терапия, компьютерной программой национальной информационной системы управления здравоохранения и поддерживающим аппаратным обеспечением</w:t>
            </w:r>
          </w:p>
        </w:tc>
        <w:tc>
          <w:tcPr>
            <w:tcW w:w="725" w:type="dxa"/>
            <w:gridSpan w:val="9"/>
            <w:tcBorders>
              <w:top w:val="single" w:sz="6" w:space="0" w:color="auto"/>
              <w:left w:val="single" w:sz="6" w:space="0" w:color="auto"/>
              <w:bottom w:val="single" w:sz="6" w:space="0" w:color="auto"/>
              <w:right w:val="single" w:sz="6" w:space="0" w:color="auto"/>
            </w:tcBorders>
            <w:shd w:val="clear" w:color="auto" w:fill="FFFFFF"/>
          </w:tcPr>
          <w:p w14:paraId="3FA011AC" w14:textId="77777777" w:rsidR="000B686D" w:rsidRPr="00464045" w:rsidRDefault="000B686D" w:rsidP="00484093">
            <w:pPr>
              <w:shd w:val="clear" w:color="auto" w:fill="FFFFFF"/>
              <w:jc w:val="both"/>
            </w:pPr>
            <w:r w:rsidRPr="00464045">
              <w:rPr>
                <w:color w:val="000000"/>
              </w:rPr>
              <w:t>-</w:t>
            </w:r>
          </w:p>
        </w:tc>
        <w:tc>
          <w:tcPr>
            <w:tcW w:w="809" w:type="dxa"/>
            <w:gridSpan w:val="13"/>
            <w:tcBorders>
              <w:top w:val="single" w:sz="6" w:space="0" w:color="auto"/>
              <w:left w:val="single" w:sz="6" w:space="0" w:color="auto"/>
              <w:bottom w:val="single" w:sz="6" w:space="0" w:color="auto"/>
              <w:right w:val="single" w:sz="6" w:space="0" w:color="auto"/>
            </w:tcBorders>
            <w:shd w:val="clear" w:color="auto" w:fill="FFFFFF"/>
          </w:tcPr>
          <w:p w14:paraId="7AD2CE12" w14:textId="77777777" w:rsidR="000B686D" w:rsidRPr="00464045" w:rsidRDefault="000B686D" w:rsidP="00484093">
            <w:pPr>
              <w:shd w:val="clear" w:color="auto" w:fill="FFFFFF"/>
              <w:jc w:val="both"/>
            </w:pPr>
            <w:r w:rsidRPr="00464045">
              <w:rPr>
                <w:color w:val="000000"/>
              </w:rPr>
              <w:t>-</w:t>
            </w:r>
          </w:p>
        </w:tc>
        <w:tc>
          <w:tcPr>
            <w:tcW w:w="728" w:type="dxa"/>
            <w:gridSpan w:val="6"/>
            <w:tcBorders>
              <w:top w:val="single" w:sz="6" w:space="0" w:color="auto"/>
              <w:left w:val="single" w:sz="6" w:space="0" w:color="auto"/>
              <w:bottom w:val="single" w:sz="6" w:space="0" w:color="auto"/>
              <w:right w:val="single" w:sz="6" w:space="0" w:color="auto"/>
            </w:tcBorders>
            <w:shd w:val="clear" w:color="auto" w:fill="FFFFFF"/>
          </w:tcPr>
          <w:p w14:paraId="04387989" w14:textId="77777777" w:rsidR="000B686D" w:rsidRPr="00464045" w:rsidRDefault="000B686D" w:rsidP="00484093">
            <w:pPr>
              <w:shd w:val="clear" w:color="auto" w:fill="FFFFFF"/>
              <w:jc w:val="both"/>
            </w:pPr>
            <w:r w:rsidRPr="00464045">
              <w:rPr>
                <w:color w:val="000000"/>
              </w:rPr>
              <w:t>-</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059B2CF4" w14:textId="77777777" w:rsidR="000B686D" w:rsidRPr="00464045" w:rsidRDefault="000B686D" w:rsidP="00484093">
            <w:pPr>
              <w:shd w:val="clear" w:color="auto" w:fill="FFFFFF"/>
              <w:jc w:val="both"/>
            </w:pPr>
            <w:r w:rsidRPr="00464045">
              <w:rPr>
                <w:color w:val="000000"/>
              </w:rPr>
              <w:t>-</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2D18384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EB82685" w14:textId="77777777" w:rsidTr="00484093">
        <w:trPr>
          <w:gridAfter w:val="2"/>
          <w:wAfter w:w="36" w:type="dxa"/>
          <w:trHeight w:hRule="exact" w:val="451"/>
        </w:trPr>
        <w:tc>
          <w:tcPr>
            <w:tcW w:w="3439" w:type="dxa"/>
            <w:gridSpan w:val="2"/>
            <w:tcBorders>
              <w:top w:val="single" w:sz="6" w:space="0" w:color="auto"/>
              <w:left w:val="single" w:sz="6" w:space="0" w:color="auto"/>
              <w:right w:val="single" w:sz="6" w:space="0" w:color="auto"/>
            </w:tcBorders>
            <w:shd w:val="clear" w:color="auto" w:fill="FFFFFF"/>
          </w:tcPr>
          <w:p w14:paraId="56B59BE8" w14:textId="77777777" w:rsidR="000B686D" w:rsidRPr="00464045" w:rsidRDefault="000B686D" w:rsidP="00484093">
            <w:pPr>
              <w:shd w:val="clear" w:color="auto" w:fill="FFFFFF"/>
              <w:jc w:val="both"/>
            </w:pPr>
            <w:r w:rsidRPr="004F039A">
              <w:rPr>
                <w:color w:val="000000"/>
              </w:rPr>
              <w:t>Регулярная техническая поддержка информационной системы управления</w:t>
            </w:r>
          </w:p>
        </w:tc>
        <w:tc>
          <w:tcPr>
            <w:tcW w:w="725" w:type="dxa"/>
            <w:gridSpan w:val="9"/>
            <w:tcBorders>
              <w:top w:val="single" w:sz="6" w:space="0" w:color="auto"/>
              <w:left w:val="single" w:sz="6" w:space="0" w:color="auto"/>
              <w:right w:val="single" w:sz="6" w:space="0" w:color="auto"/>
            </w:tcBorders>
            <w:shd w:val="clear" w:color="auto" w:fill="FFFFFF"/>
          </w:tcPr>
          <w:p w14:paraId="102B06E6" w14:textId="77777777" w:rsidR="000B686D" w:rsidRPr="00464045" w:rsidRDefault="000B686D" w:rsidP="00484093">
            <w:pPr>
              <w:shd w:val="clear" w:color="auto" w:fill="FFFFFF"/>
              <w:jc w:val="both"/>
            </w:pPr>
            <w:r w:rsidRPr="00464045">
              <w:rPr>
                <w:color w:val="000000"/>
              </w:rPr>
              <w:t>35100</w:t>
            </w:r>
          </w:p>
        </w:tc>
        <w:tc>
          <w:tcPr>
            <w:tcW w:w="809" w:type="dxa"/>
            <w:gridSpan w:val="13"/>
            <w:tcBorders>
              <w:top w:val="single" w:sz="6" w:space="0" w:color="auto"/>
              <w:left w:val="single" w:sz="6" w:space="0" w:color="auto"/>
              <w:right w:val="single" w:sz="6" w:space="0" w:color="auto"/>
            </w:tcBorders>
            <w:shd w:val="clear" w:color="auto" w:fill="FFFFFF"/>
          </w:tcPr>
          <w:p w14:paraId="5DB46372" w14:textId="77777777" w:rsidR="000B686D" w:rsidRPr="00464045" w:rsidRDefault="000B686D" w:rsidP="00484093">
            <w:pPr>
              <w:shd w:val="clear" w:color="auto" w:fill="FFFFFF"/>
              <w:jc w:val="both"/>
            </w:pPr>
            <w:r w:rsidRPr="00464045">
              <w:rPr>
                <w:color w:val="000000"/>
              </w:rPr>
              <w:t>55800</w:t>
            </w:r>
          </w:p>
        </w:tc>
        <w:tc>
          <w:tcPr>
            <w:tcW w:w="728" w:type="dxa"/>
            <w:gridSpan w:val="6"/>
            <w:tcBorders>
              <w:top w:val="single" w:sz="6" w:space="0" w:color="auto"/>
              <w:left w:val="single" w:sz="6" w:space="0" w:color="auto"/>
              <w:right w:val="single" w:sz="6" w:space="0" w:color="auto"/>
            </w:tcBorders>
            <w:shd w:val="clear" w:color="auto" w:fill="FFFFFF"/>
          </w:tcPr>
          <w:p w14:paraId="6C57E799" w14:textId="77777777" w:rsidR="000B686D" w:rsidRPr="00464045" w:rsidRDefault="000B686D" w:rsidP="00484093">
            <w:pPr>
              <w:shd w:val="clear" w:color="auto" w:fill="FFFFFF"/>
              <w:jc w:val="both"/>
            </w:pPr>
            <w:r w:rsidRPr="00464045">
              <w:rPr>
                <w:color w:val="000000"/>
              </w:rPr>
              <w:t>35100</w:t>
            </w:r>
          </w:p>
        </w:tc>
        <w:tc>
          <w:tcPr>
            <w:tcW w:w="822" w:type="dxa"/>
            <w:gridSpan w:val="9"/>
            <w:tcBorders>
              <w:top w:val="single" w:sz="6" w:space="0" w:color="auto"/>
              <w:left w:val="single" w:sz="6" w:space="0" w:color="auto"/>
              <w:right w:val="single" w:sz="6" w:space="0" w:color="auto"/>
            </w:tcBorders>
            <w:shd w:val="clear" w:color="auto" w:fill="FFFFFF"/>
          </w:tcPr>
          <w:p w14:paraId="035CDAF6" w14:textId="77777777" w:rsidR="000B686D" w:rsidRPr="00464045" w:rsidRDefault="000B686D" w:rsidP="00484093">
            <w:pPr>
              <w:shd w:val="clear" w:color="auto" w:fill="FFFFFF"/>
              <w:jc w:val="both"/>
            </w:pPr>
            <w:r w:rsidRPr="00464045">
              <w:rPr>
                <w:color w:val="000000"/>
              </w:rPr>
              <w:t>69700</w:t>
            </w:r>
          </w:p>
        </w:tc>
        <w:tc>
          <w:tcPr>
            <w:tcW w:w="3149" w:type="dxa"/>
            <w:gridSpan w:val="9"/>
            <w:tcBorders>
              <w:top w:val="single" w:sz="6" w:space="0" w:color="auto"/>
              <w:left w:val="single" w:sz="6" w:space="0" w:color="auto"/>
              <w:right w:val="single" w:sz="6" w:space="0" w:color="auto"/>
            </w:tcBorders>
            <w:shd w:val="clear" w:color="auto" w:fill="FFFFFF"/>
          </w:tcPr>
          <w:p w14:paraId="1C48C4F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w:t>
            </w:r>
          </w:p>
        </w:tc>
      </w:tr>
      <w:tr w:rsidR="000B686D" w:rsidRPr="00464045" w14:paraId="2B74B09C" w14:textId="77777777" w:rsidTr="00484093">
        <w:trPr>
          <w:trHeight w:hRule="exact" w:val="1374"/>
        </w:trPr>
        <w:tc>
          <w:tcPr>
            <w:tcW w:w="3450" w:type="dxa"/>
            <w:gridSpan w:val="3"/>
            <w:tcBorders>
              <w:left w:val="single" w:sz="6" w:space="0" w:color="auto"/>
              <w:bottom w:val="single" w:sz="6" w:space="0" w:color="auto"/>
              <w:right w:val="single" w:sz="6" w:space="0" w:color="auto"/>
            </w:tcBorders>
            <w:shd w:val="clear" w:color="auto" w:fill="FFFFFF"/>
          </w:tcPr>
          <w:p w14:paraId="69AA9567" w14:textId="77777777" w:rsidR="000B686D" w:rsidRPr="00464045" w:rsidRDefault="000B686D" w:rsidP="00484093">
            <w:pPr>
              <w:shd w:val="clear" w:color="auto" w:fill="FFFFFF"/>
              <w:jc w:val="both"/>
            </w:pPr>
            <w:r w:rsidRPr="004F039A">
              <w:rPr>
                <w:color w:val="000000"/>
              </w:rPr>
              <w:t>здравоохранения - онлайн и по месту работы</w:t>
            </w:r>
          </w:p>
        </w:tc>
        <w:tc>
          <w:tcPr>
            <w:tcW w:w="704" w:type="dxa"/>
            <w:gridSpan w:val="7"/>
            <w:tcBorders>
              <w:left w:val="single" w:sz="6" w:space="0" w:color="auto"/>
              <w:bottom w:val="single" w:sz="6" w:space="0" w:color="auto"/>
              <w:right w:val="single" w:sz="6" w:space="0" w:color="auto"/>
            </w:tcBorders>
            <w:shd w:val="clear" w:color="auto" w:fill="FFFFFF"/>
          </w:tcPr>
          <w:p w14:paraId="50328F7F" w14:textId="77777777" w:rsidR="000B686D" w:rsidRPr="00464045" w:rsidRDefault="000B686D" w:rsidP="00484093">
            <w:pPr>
              <w:shd w:val="clear" w:color="auto" w:fill="FFFFFF"/>
              <w:jc w:val="both"/>
            </w:pPr>
          </w:p>
        </w:tc>
        <w:tc>
          <w:tcPr>
            <w:tcW w:w="819" w:type="dxa"/>
            <w:gridSpan w:val="14"/>
            <w:tcBorders>
              <w:left w:val="single" w:sz="6" w:space="0" w:color="auto"/>
              <w:bottom w:val="single" w:sz="6" w:space="0" w:color="auto"/>
              <w:right w:val="single" w:sz="6" w:space="0" w:color="auto"/>
            </w:tcBorders>
            <w:shd w:val="clear" w:color="auto" w:fill="FFFFFF"/>
          </w:tcPr>
          <w:p w14:paraId="3EB7D760" w14:textId="77777777" w:rsidR="000B686D" w:rsidRPr="00464045" w:rsidRDefault="000B686D" w:rsidP="00484093">
            <w:pPr>
              <w:shd w:val="clear" w:color="auto" w:fill="FFFFFF"/>
              <w:jc w:val="both"/>
            </w:pPr>
          </w:p>
        </w:tc>
        <w:tc>
          <w:tcPr>
            <w:tcW w:w="728" w:type="dxa"/>
            <w:gridSpan w:val="6"/>
            <w:tcBorders>
              <w:left w:val="single" w:sz="6" w:space="0" w:color="auto"/>
              <w:bottom w:val="single" w:sz="6" w:space="0" w:color="auto"/>
              <w:right w:val="single" w:sz="6" w:space="0" w:color="auto"/>
            </w:tcBorders>
            <w:shd w:val="clear" w:color="auto" w:fill="FFFFFF"/>
          </w:tcPr>
          <w:p w14:paraId="2DCE485B" w14:textId="77777777" w:rsidR="000B686D" w:rsidRPr="00464045" w:rsidRDefault="000B686D" w:rsidP="00484093">
            <w:pPr>
              <w:shd w:val="clear" w:color="auto" w:fill="FFFFFF"/>
              <w:jc w:val="both"/>
            </w:pPr>
          </w:p>
        </w:tc>
        <w:tc>
          <w:tcPr>
            <w:tcW w:w="822" w:type="dxa"/>
            <w:gridSpan w:val="9"/>
            <w:tcBorders>
              <w:left w:val="single" w:sz="6" w:space="0" w:color="auto"/>
              <w:bottom w:val="single" w:sz="6" w:space="0" w:color="auto"/>
              <w:right w:val="single" w:sz="6" w:space="0" w:color="auto"/>
            </w:tcBorders>
            <w:shd w:val="clear" w:color="auto" w:fill="FFFFFF"/>
          </w:tcPr>
          <w:p w14:paraId="5DBA93AA" w14:textId="77777777" w:rsidR="000B686D" w:rsidRPr="00464045" w:rsidRDefault="000B686D" w:rsidP="00484093">
            <w:pPr>
              <w:shd w:val="clear" w:color="auto" w:fill="FFFFFF"/>
              <w:jc w:val="both"/>
            </w:pPr>
          </w:p>
        </w:tc>
        <w:tc>
          <w:tcPr>
            <w:tcW w:w="3185" w:type="dxa"/>
            <w:gridSpan w:val="11"/>
            <w:tcBorders>
              <w:left w:val="single" w:sz="6" w:space="0" w:color="auto"/>
              <w:bottom w:val="single" w:sz="6" w:space="0" w:color="auto"/>
              <w:right w:val="single" w:sz="6" w:space="0" w:color="auto"/>
            </w:tcBorders>
            <w:shd w:val="clear" w:color="auto" w:fill="FFFFFF"/>
          </w:tcPr>
          <w:p w14:paraId="59BFBAF8" w14:textId="77777777" w:rsidR="000B686D" w:rsidRPr="00464045" w:rsidRDefault="000B686D" w:rsidP="00484093">
            <w:pPr>
              <w:shd w:val="clear" w:color="auto" w:fill="FFFFFF"/>
              <w:jc w:val="both"/>
            </w:pPr>
            <w:r w:rsidRPr="004F039A">
              <w:rPr>
                <w:color w:val="000000"/>
              </w:rPr>
              <w:t>Республики Таджикистан,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511B3B7" w14:textId="77777777" w:rsidTr="00484093">
        <w:trPr>
          <w:trHeight w:hRule="exact" w:val="997"/>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36A81575" w14:textId="77777777" w:rsidR="000B686D" w:rsidRPr="00464045" w:rsidRDefault="000B686D" w:rsidP="00484093">
            <w:pPr>
              <w:shd w:val="clear" w:color="auto" w:fill="FFFFFF"/>
              <w:jc w:val="both"/>
            </w:pPr>
            <w:r w:rsidRPr="004F039A">
              <w:rPr>
                <w:color w:val="000000"/>
              </w:rPr>
              <w:t>Презентация и распространение результатов стратегической информации широкому кругу заинтересованных сторон</w:t>
            </w:r>
          </w:p>
        </w:tc>
        <w:tc>
          <w:tcPr>
            <w:tcW w:w="704" w:type="dxa"/>
            <w:gridSpan w:val="7"/>
            <w:tcBorders>
              <w:top w:val="single" w:sz="6" w:space="0" w:color="auto"/>
              <w:left w:val="single" w:sz="6" w:space="0" w:color="auto"/>
              <w:bottom w:val="single" w:sz="6" w:space="0" w:color="auto"/>
              <w:right w:val="single" w:sz="6" w:space="0" w:color="auto"/>
            </w:tcBorders>
            <w:shd w:val="clear" w:color="auto" w:fill="FFFFFF"/>
          </w:tcPr>
          <w:p w14:paraId="694BF99A" w14:textId="77777777" w:rsidR="000B686D" w:rsidRPr="00464045" w:rsidRDefault="000B686D" w:rsidP="00484093">
            <w:pPr>
              <w:shd w:val="clear" w:color="auto" w:fill="FFFFFF"/>
              <w:jc w:val="both"/>
            </w:pPr>
            <w:r w:rsidRPr="00464045">
              <w:rPr>
                <w:color w:val="000000"/>
              </w:rPr>
              <w:t>15 600</w:t>
            </w:r>
          </w:p>
        </w:tc>
        <w:tc>
          <w:tcPr>
            <w:tcW w:w="819" w:type="dxa"/>
            <w:gridSpan w:val="14"/>
            <w:tcBorders>
              <w:top w:val="single" w:sz="6" w:space="0" w:color="auto"/>
              <w:left w:val="single" w:sz="6" w:space="0" w:color="auto"/>
              <w:bottom w:val="single" w:sz="6" w:space="0" w:color="auto"/>
              <w:right w:val="single" w:sz="6" w:space="0" w:color="auto"/>
            </w:tcBorders>
            <w:shd w:val="clear" w:color="auto" w:fill="FFFFFF"/>
          </w:tcPr>
          <w:p w14:paraId="22B36974" w14:textId="77777777" w:rsidR="000B686D" w:rsidRPr="00464045" w:rsidRDefault="000B686D" w:rsidP="00484093">
            <w:pPr>
              <w:shd w:val="clear" w:color="auto" w:fill="FFFFFF"/>
              <w:jc w:val="both"/>
            </w:pPr>
            <w:r w:rsidRPr="00464045">
              <w:rPr>
                <w:color w:val="000000"/>
              </w:rPr>
              <w:t>14 600</w:t>
            </w:r>
          </w:p>
        </w:tc>
        <w:tc>
          <w:tcPr>
            <w:tcW w:w="728" w:type="dxa"/>
            <w:gridSpan w:val="6"/>
            <w:tcBorders>
              <w:top w:val="single" w:sz="6" w:space="0" w:color="auto"/>
              <w:left w:val="single" w:sz="6" w:space="0" w:color="auto"/>
              <w:bottom w:val="single" w:sz="6" w:space="0" w:color="auto"/>
              <w:right w:val="single" w:sz="6" w:space="0" w:color="auto"/>
            </w:tcBorders>
            <w:shd w:val="clear" w:color="auto" w:fill="FFFFFF"/>
          </w:tcPr>
          <w:p w14:paraId="57E15F2E" w14:textId="77777777" w:rsidR="000B686D" w:rsidRPr="00464045" w:rsidRDefault="000B686D" w:rsidP="00484093">
            <w:pPr>
              <w:shd w:val="clear" w:color="auto" w:fill="FFFFFF"/>
              <w:jc w:val="both"/>
            </w:pPr>
            <w:r w:rsidRPr="00464045">
              <w:rPr>
                <w:color w:val="000000"/>
              </w:rPr>
              <w:t>15 600</w:t>
            </w:r>
          </w:p>
        </w:tc>
        <w:tc>
          <w:tcPr>
            <w:tcW w:w="822" w:type="dxa"/>
            <w:gridSpan w:val="9"/>
            <w:tcBorders>
              <w:top w:val="single" w:sz="6" w:space="0" w:color="auto"/>
              <w:left w:val="single" w:sz="6" w:space="0" w:color="auto"/>
              <w:bottom w:val="single" w:sz="6" w:space="0" w:color="auto"/>
              <w:right w:val="single" w:sz="6" w:space="0" w:color="auto"/>
            </w:tcBorders>
            <w:shd w:val="clear" w:color="auto" w:fill="FFFFFF"/>
          </w:tcPr>
          <w:p w14:paraId="7C0D51F5" w14:textId="77777777" w:rsidR="000B686D" w:rsidRPr="00464045" w:rsidRDefault="000B686D" w:rsidP="00484093">
            <w:pPr>
              <w:shd w:val="clear" w:color="auto" w:fill="FFFFFF"/>
              <w:jc w:val="both"/>
            </w:pPr>
            <w:r w:rsidRPr="00464045">
              <w:rPr>
                <w:color w:val="000000"/>
              </w:rPr>
              <w:t>15 600</w:t>
            </w:r>
          </w:p>
        </w:tc>
        <w:tc>
          <w:tcPr>
            <w:tcW w:w="3185" w:type="dxa"/>
            <w:gridSpan w:val="11"/>
            <w:tcBorders>
              <w:top w:val="single" w:sz="6" w:space="0" w:color="auto"/>
              <w:left w:val="single" w:sz="6" w:space="0" w:color="auto"/>
              <w:bottom w:val="single" w:sz="6" w:space="0" w:color="auto"/>
              <w:right w:val="single" w:sz="6" w:space="0" w:color="auto"/>
            </w:tcBorders>
            <w:shd w:val="clear" w:color="auto" w:fill="FFFFFF"/>
          </w:tcPr>
          <w:p w14:paraId="260E139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6853584" w14:textId="77777777" w:rsidTr="00484093">
        <w:trPr>
          <w:trHeight w:hRule="exact" w:val="572"/>
        </w:trPr>
        <w:tc>
          <w:tcPr>
            <w:tcW w:w="9708" w:type="dxa"/>
            <w:gridSpan w:val="50"/>
            <w:tcBorders>
              <w:top w:val="single" w:sz="6" w:space="0" w:color="auto"/>
              <w:left w:val="single" w:sz="6" w:space="0" w:color="auto"/>
              <w:bottom w:val="single" w:sz="6" w:space="0" w:color="auto"/>
              <w:right w:val="single" w:sz="6" w:space="0" w:color="auto"/>
            </w:tcBorders>
            <w:shd w:val="clear" w:color="auto" w:fill="FFFFFF"/>
          </w:tcPr>
          <w:p w14:paraId="132827A2" w14:textId="77777777" w:rsidR="000B686D" w:rsidRPr="00743503" w:rsidRDefault="000B686D" w:rsidP="00484093">
            <w:pPr>
              <w:shd w:val="clear" w:color="auto" w:fill="FFFFFF"/>
              <w:rPr>
                <w:b/>
              </w:rPr>
            </w:pPr>
            <w:r w:rsidRPr="00743503">
              <w:rPr>
                <w:b/>
                <w:color w:val="000000"/>
              </w:rPr>
              <w:t xml:space="preserve">Деятельность в отношении организации услуг в </w:t>
            </w:r>
            <w:proofErr w:type="gramStart"/>
            <w:r w:rsidRPr="00743503">
              <w:rPr>
                <w:b/>
                <w:color w:val="000000"/>
              </w:rPr>
              <w:t>отношении</w:t>
            </w:r>
            <w:r>
              <w:rPr>
                <w:b/>
                <w:color w:val="000000"/>
              </w:rPr>
              <w:t xml:space="preserve"> </w:t>
            </w:r>
            <w:r w:rsidRPr="00743503">
              <w:rPr>
                <w:b/>
                <w:color w:val="000000"/>
              </w:rPr>
              <w:t xml:space="preserve"> вируса</w:t>
            </w:r>
            <w:proofErr w:type="gramEnd"/>
            <w:r w:rsidRPr="00743503">
              <w:rPr>
                <w:b/>
                <w:color w:val="000000"/>
              </w:rPr>
              <w:t xml:space="preserve"> иммунодефицита человека и оптимизация человеческих ресурсов (в сомони)</w:t>
            </w:r>
          </w:p>
        </w:tc>
      </w:tr>
      <w:tr w:rsidR="000B686D" w:rsidRPr="00464045" w14:paraId="5AE17ABA" w14:textId="77777777" w:rsidTr="00484093">
        <w:trPr>
          <w:trHeight w:hRule="exact" w:val="1842"/>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3F62BD41" w14:textId="77777777" w:rsidR="000B686D" w:rsidRPr="00464045" w:rsidRDefault="000B686D" w:rsidP="00484093">
            <w:pPr>
              <w:shd w:val="clear" w:color="auto" w:fill="FFFFFF"/>
              <w:jc w:val="both"/>
            </w:pPr>
            <w:r w:rsidRPr="004F039A">
              <w:rPr>
                <w:color w:val="000000"/>
              </w:rPr>
              <w:t>Создание пилотных центров передового опыта, оказывающих интегрированную помощь людей, живущих с вирусом иммунодефицита человека (антиретровирусная терапия, опиоидная заместительная терапия, туберкулез, оппортунистические инфекции)</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4A033836" w14:textId="77777777" w:rsidR="000B686D" w:rsidRPr="00464045" w:rsidRDefault="000B686D" w:rsidP="00484093">
            <w:pPr>
              <w:shd w:val="clear" w:color="auto" w:fill="FFFFFF"/>
              <w:jc w:val="both"/>
            </w:pPr>
            <w:r w:rsidRPr="00464045">
              <w:rPr>
                <w:color w:val="000000"/>
              </w:rPr>
              <w:t>81900</w:t>
            </w:r>
          </w:p>
        </w:tc>
        <w:tc>
          <w:tcPr>
            <w:tcW w:w="768" w:type="dxa"/>
            <w:gridSpan w:val="9"/>
            <w:tcBorders>
              <w:top w:val="single" w:sz="6" w:space="0" w:color="auto"/>
              <w:left w:val="single" w:sz="6" w:space="0" w:color="auto"/>
              <w:bottom w:val="single" w:sz="6" w:space="0" w:color="auto"/>
              <w:right w:val="single" w:sz="6" w:space="0" w:color="auto"/>
            </w:tcBorders>
            <w:shd w:val="clear" w:color="auto" w:fill="FFFFFF"/>
          </w:tcPr>
          <w:p w14:paraId="78904209"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51424BFA"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7769A7A2" w14:textId="77777777" w:rsidR="000B686D" w:rsidRPr="00464045" w:rsidRDefault="000B686D" w:rsidP="00484093">
            <w:pPr>
              <w:shd w:val="clear" w:color="auto" w:fill="FFFFFF"/>
              <w:jc w:val="both"/>
            </w:pPr>
            <w:r w:rsidRPr="00464045">
              <w:rPr>
                <w:color w:val="000000"/>
              </w:rPr>
              <w:t>-</w:t>
            </w:r>
          </w:p>
        </w:tc>
        <w:tc>
          <w:tcPr>
            <w:tcW w:w="3185" w:type="dxa"/>
            <w:gridSpan w:val="11"/>
            <w:tcBorders>
              <w:top w:val="single" w:sz="6" w:space="0" w:color="auto"/>
              <w:left w:val="single" w:sz="6" w:space="0" w:color="auto"/>
              <w:bottom w:val="single" w:sz="6" w:space="0" w:color="auto"/>
              <w:right w:val="single" w:sz="6" w:space="0" w:color="auto"/>
            </w:tcBorders>
            <w:shd w:val="clear" w:color="auto" w:fill="FFFFFF"/>
          </w:tcPr>
          <w:p w14:paraId="2B50EEA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ED7C42D" w14:textId="77777777" w:rsidTr="00484093">
        <w:trPr>
          <w:trHeight w:hRule="exact" w:val="1698"/>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172E1288" w14:textId="77777777" w:rsidR="000B686D" w:rsidRPr="00464045" w:rsidRDefault="000B686D" w:rsidP="00484093">
            <w:pPr>
              <w:shd w:val="clear" w:color="auto" w:fill="FFFFFF"/>
              <w:jc w:val="both"/>
            </w:pPr>
            <w:r w:rsidRPr="004F039A">
              <w:rPr>
                <w:color w:val="000000"/>
              </w:rPr>
              <w:t>Обеспечение 5 центров передового опыта расходными материалами и гигиеническими наборами</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5D89A087" w14:textId="77777777" w:rsidR="000B686D" w:rsidRPr="00464045" w:rsidRDefault="000B686D" w:rsidP="00484093">
            <w:pPr>
              <w:shd w:val="clear" w:color="auto" w:fill="FFFFFF"/>
              <w:jc w:val="both"/>
            </w:pPr>
            <w:r w:rsidRPr="00464045">
              <w:rPr>
                <w:color w:val="000000"/>
              </w:rPr>
              <w:t>634 680</w:t>
            </w:r>
          </w:p>
        </w:tc>
        <w:tc>
          <w:tcPr>
            <w:tcW w:w="768" w:type="dxa"/>
            <w:gridSpan w:val="9"/>
            <w:tcBorders>
              <w:top w:val="single" w:sz="6" w:space="0" w:color="auto"/>
              <w:left w:val="single" w:sz="6" w:space="0" w:color="auto"/>
              <w:bottom w:val="single" w:sz="6" w:space="0" w:color="auto"/>
              <w:right w:val="single" w:sz="6" w:space="0" w:color="auto"/>
            </w:tcBorders>
            <w:shd w:val="clear" w:color="auto" w:fill="FFFFFF"/>
          </w:tcPr>
          <w:p w14:paraId="03E052EF" w14:textId="77777777" w:rsidR="000B686D" w:rsidRPr="00464045" w:rsidRDefault="000B686D" w:rsidP="00484093">
            <w:pPr>
              <w:shd w:val="clear" w:color="auto" w:fill="FFFFFF"/>
              <w:jc w:val="both"/>
            </w:pPr>
            <w:r w:rsidRPr="00464045">
              <w:rPr>
                <w:color w:val="000000"/>
              </w:rPr>
              <w:t>715 600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4FDA3FEA" w14:textId="77777777" w:rsidR="000B686D" w:rsidRPr="00464045" w:rsidRDefault="000B686D" w:rsidP="00484093">
            <w:pPr>
              <w:shd w:val="clear" w:color="auto" w:fill="FFFFFF"/>
              <w:jc w:val="both"/>
            </w:pPr>
            <w:r w:rsidRPr="00464045">
              <w:rPr>
                <w:color w:val="000000"/>
              </w:rPr>
              <w:t>738 740</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02D2CA7B" w14:textId="77777777" w:rsidR="000B686D" w:rsidRPr="00464045" w:rsidRDefault="000B686D" w:rsidP="00484093">
            <w:pPr>
              <w:shd w:val="clear" w:color="auto" w:fill="FFFFFF"/>
              <w:jc w:val="both"/>
            </w:pPr>
            <w:r w:rsidRPr="00464045">
              <w:rPr>
                <w:color w:val="000000"/>
              </w:rPr>
              <w:t>715 600</w:t>
            </w:r>
          </w:p>
        </w:tc>
        <w:tc>
          <w:tcPr>
            <w:tcW w:w="3185" w:type="dxa"/>
            <w:gridSpan w:val="11"/>
            <w:tcBorders>
              <w:top w:val="single" w:sz="6" w:space="0" w:color="auto"/>
              <w:left w:val="single" w:sz="6" w:space="0" w:color="auto"/>
              <w:bottom w:val="single" w:sz="6" w:space="0" w:color="auto"/>
              <w:right w:val="single" w:sz="6" w:space="0" w:color="auto"/>
            </w:tcBorders>
            <w:shd w:val="clear" w:color="auto" w:fill="FFFFFF"/>
          </w:tcPr>
          <w:p w14:paraId="6BAE755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CAFCDB0" w14:textId="77777777" w:rsidTr="00484093">
        <w:trPr>
          <w:trHeight w:hRule="exact" w:val="1410"/>
        </w:trPr>
        <w:tc>
          <w:tcPr>
            <w:tcW w:w="3450" w:type="dxa"/>
            <w:gridSpan w:val="3"/>
            <w:vMerge w:val="restart"/>
            <w:tcBorders>
              <w:top w:val="single" w:sz="6" w:space="0" w:color="auto"/>
              <w:left w:val="single" w:sz="6" w:space="0" w:color="auto"/>
              <w:right w:val="single" w:sz="6" w:space="0" w:color="auto"/>
            </w:tcBorders>
            <w:shd w:val="clear" w:color="auto" w:fill="FFFFFF"/>
          </w:tcPr>
          <w:p w14:paraId="568DC6CA" w14:textId="77777777" w:rsidR="000B686D" w:rsidRPr="00464045" w:rsidRDefault="000B686D" w:rsidP="00484093">
            <w:pPr>
              <w:shd w:val="clear" w:color="auto" w:fill="FFFFFF"/>
              <w:jc w:val="both"/>
            </w:pPr>
            <w:r w:rsidRPr="004F039A">
              <w:rPr>
                <w:color w:val="000000"/>
              </w:rPr>
              <w:t>Обучение медработников, работающих в центрах передового опыта, интегрированному оказанию медико-санитарных услуг и повторное обучение</w:t>
            </w:r>
          </w:p>
        </w:tc>
        <w:tc>
          <w:tcPr>
            <w:tcW w:w="755" w:type="dxa"/>
            <w:gridSpan w:val="12"/>
            <w:tcBorders>
              <w:top w:val="single" w:sz="6" w:space="0" w:color="auto"/>
              <w:left w:val="single" w:sz="6" w:space="0" w:color="auto"/>
              <w:right w:val="single" w:sz="6" w:space="0" w:color="auto"/>
            </w:tcBorders>
            <w:shd w:val="clear" w:color="auto" w:fill="FFFFFF"/>
          </w:tcPr>
          <w:p w14:paraId="1810286C" w14:textId="77777777" w:rsidR="000B686D" w:rsidRPr="00464045" w:rsidRDefault="000B686D" w:rsidP="00484093">
            <w:pPr>
              <w:shd w:val="clear" w:color="auto" w:fill="FFFFFF"/>
              <w:jc w:val="both"/>
            </w:pPr>
            <w:r w:rsidRPr="00464045">
              <w:rPr>
                <w:color w:val="000000"/>
              </w:rPr>
              <w:t>54600</w:t>
            </w:r>
          </w:p>
        </w:tc>
        <w:tc>
          <w:tcPr>
            <w:tcW w:w="768" w:type="dxa"/>
            <w:gridSpan w:val="9"/>
            <w:tcBorders>
              <w:top w:val="single" w:sz="6" w:space="0" w:color="auto"/>
              <w:left w:val="single" w:sz="6" w:space="0" w:color="auto"/>
              <w:right w:val="single" w:sz="6" w:space="0" w:color="auto"/>
            </w:tcBorders>
            <w:shd w:val="clear" w:color="auto" w:fill="FFFFFF"/>
          </w:tcPr>
          <w:p w14:paraId="3EEB866F" w14:textId="77777777" w:rsidR="000B686D" w:rsidRPr="00464045" w:rsidRDefault="000B686D" w:rsidP="00484093">
            <w:pPr>
              <w:shd w:val="clear" w:color="auto" w:fill="FFFFFF"/>
              <w:jc w:val="both"/>
            </w:pPr>
            <w:r w:rsidRPr="00464045">
              <w:rPr>
                <w:color w:val="000000"/>
              </w:rPr>
              <w:t>161100</w:t>
            </w:r>
          </w:p>
        </w:tc>
        <w:tc>
          <w:tcPr>
            <w:tcW w:w="767" w:type="dxa"/>
            <w:gridSpan w:val="8"/>
            <w:vMerge w:val="restart"/>
            <w:tcBorders>
              <w:top w:val="single" w:sz="6" w:space="0" w:color="auto"/>
              <w:left w:val="single" w:sz="6" w:space="0" w:color="auto"/>
              <w:right w:val="single" w:sz="6" w:space="0" w:color="auto"/>
            </w:tcBorders>
            <w:shd w:val="clear" w:color="auto" w:fill="FFFFFF"/>
          </w:tcPr>
          <w:p w14:paraId="6C9129F0" w14:textId="77777777" w:rsidR="000B686D" w:rsidRPr="00464045" w:rsidRDefault="000B686D" w:rsidP="00484093">
            <w:pPr>
              <w:shd w:val="clear" w:color="auto" w:fill="FFFFFF"/>
              <w:jc w:val="both"/>
            </w:pPr>
            <w:r w:rsidRPr="00464045">
              <w:rPr>
                <w:color w:val="000000"/>
              </w:rPr>
              <w:t>53040</w:t>
            </w:r>
          </w:p>
        </w:tc>
        <w:tc>
          <w:tcPr>
            <w:tcW w:w="783" w:type="dxa"/>
            <w:gridSpan w:val="7"/>
            <w:vMerge w:val="restart"/>
            <w:tcBorders>
              <w:top w:val="single" w:sz="6" w:space="0" w:color="auto"/>
              <w:left w:val="single" w:sz="6" w:space="0" w:color="auto"/>
              <w:right w:val="single" w:sz="6" w:space="0" w:color="auto"/>
            </w:tcBorders>
            <w:shd w:val="clear" w:color="auto" w:fill="FFFFFF"/>
          </w:tcPr>
          <w:p w14:paraId="1802BF52" w14:textId="77777777" w:rsidR="000B686D" w:rsidRPr="00464045" w:rsidRDefault="000B686D" w:rsidP="00484093">
            <w:pPr>
              <w:shd w:val="clear" w:color="auto" w:fill="FFFFFF"/>
              <w:jc w:val="both"/>
            </w:pPr>
            <w:r w:rsidRPr="00464045">
              <w:rPr>
                <w:color w:val="000000"/>
              </w:rPr>
              <w:t>143300</w:t>
            </w:r>
          </w:p>
        </w:tc>
        <w:tc>
          <w:tcPr>
            <w:tcW w:w="3185" w:type="dxa"/>
            <w:gridSpan w:val="11"/>
            <w:tcBorders>
              <w:top w:val="single" w:sz="6" w:space="0" w:color="auto"/>
              <w:left w:val="single" w:sz="6" w:space="0" w:color="auto"/>
              <w:right w:val="single" w:sz="6" w:space="0" w:color="auto"/>
            </w:tcBorders>
            <w:shd w:val="clear" w:color="auto" w:fill="FFFFFF"/>
          </w:tcPr>
          <w:p w14:paraId="3C726C4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w:t>
            </w:r>
          </w:p>
        </w:tc>
      </w:tr>
      <w:tr w:rsidR="000B686D" w:rsidRPr="00464045" w14:paraId="64329F0B" w14:textId="77777777" w:rsidTr="00484093">
        <w:trPr>
          <w:gridAfter w:val="2"/>
          <w:wAfter w:w="36" w:type="dxa"/>
          <w:trHeight w:hRule="exact" w:val="240"/>
        </w:trPr>
        <w:tc>
          <w:tcPr>
            <w:tcW w:w="3450" w:type="dxa"/>
            <w:gridSpan w:val="3"/>
            <w:vMerge/>
            <w:tcBorders>
              <w:left w:val="single" w:sz="6" w:space="0" w:color="auto"/>
              <w:bottom w:val="single" w:sz="6" w:space="0" w:color="auto"/>
              <w:right w:val="single" w:sz="6" w:space="0" w:color="auto"/>
            </w:tcBorders>
            <w:shd w:val="clear" w:color="auto" w:fill="FFFFFF"/>
          </w:tcPr>
          <w:p w14:paraId="4F7284C5" w14:textId="77777777" w:rsidR="000B686D" w:rsidRPr="00464045" w:rsidRDefault="000B686D" w:rsidP="00484093">
            <w:pPr>
              <w:shd w:val="clear" w:color="auto" w:fill="FFFFFF"/>
              <w:jc w:val="both"/>
            </w:pPr>
          </w:p>
        </w:tc>
        <w:tc>
          <w:tcPr>
            <w:tcW w:w="746" w:type="dxa"/>
            <w:gridSpan w:val="11"/>
            <w:tcBorders>
              <w:left w:val="single" w:sz="6" w:space="0" w:color="auto"/>
              <w:bottom w:val="single" w:sz="6" w:space="0" w:color="auto"/>
              <w:right w:val="single" w:sz="6" w:space="0" w:color="auto"/>
            </w:tcBorders>
            <w:shd w:val="clear" w:color="auto" w:fill="FFFFFF"/>
          </w:tcPr>
          <w:p w14:paraId="775C5D5E" w14:textId="77777777" w:rsidR="000B686D" w:rsidRPr="00464045" w:rsidRDefault="000B686D" w:rsidP="00484093">
            <w:pPr>
              <w:shd w:val="clear" w:color="auto" w:fill="FFFFFF"/>
              <w:jc w:val="both"/>
            </w:pPr>
          </w:p>
        </w:tc>
        <w:tc>
          <w:tcPr>
            <w:tcW w:w="777" w:type="dxa"/>
            <w:gridSpan w:val="10"/>
            <w:tcBorders>
              <w:left w:val="single" w:sz="6" w:space="0" w:color="auto"/>
              <w:bottom w:val="single" w:sz="6" w:space="0" w:color="auto"/>
              <w:right w:val="single" w:sz="6" w:space="0" w:color="auto"/>
            </w:tcBorders>
            <w:shd w:val="clear" w:color="auto" w:fill="FFFFFF"/>
          </w:tcPr>
          <w:p w14:paraId="2D76DD41" w14:textId="77777777" w:rsidR="000B686D" w:rsidRPr="00464045" w:rsidRDefault="000B686D" w:rsidP="00484093">
            <w:pPr>
              <w:shd w:val="clear" w:color="auto" w:fill="FFFFFF"/>
              <w:jc w:val="both"/>
            </w:pPr>
          </w:p>
        </w:tc>
        <w:tc>
          <w:tcPr>
            <w:tcW w:w="767" w:type="dxa"/>
            <w:gridSpan w:val="8"/>
            <w:vMerge/>
            <w:tcBorders>
              <w:left w:val="single" w:sz="6" w:space="0" w:color="auto"/>
              <w:bottom w:val="single" w:sz="6" w:space="0" w:color="auto"/>
              <w:right w:val="single" w:sz="6" w:space="0" w:color="auto"/>
            </w:tcBorders>
            <w:shd w:val="clear" w:color="auto" w:fill="FFFFFF"/>
          </w:tcPr>
          <w:p w14:paraId="4412D510" w14:textId="77777777" w:rsidR="000B686D" w:rsidRPr="00464045" w:rsidRDefault="000B686D" w:rsidP="00484093">
            <w:pPr>
              <w:shd w:val="clear" w:color="auto" w:fill="FFFFFF"/>
              <w:jc w:val="both"/>
            </w:pPr>
          </w:p>
        </w:tc>
        <w:tc>
          <w:tcPr>
            <w:tcW w:w="783" w:type="dxa"/>
            <w:gridSpan w:val="7"/>
            <w:vMerge/>
            <w:tcBorders>
              <w:left w:val="single" w:sz="6" w:space="0" w:color="auto"/>
              <w:bottom w:val="single" w:sz="6" w:space="0" w:color="auto"/>
              <w:right w:val="single" w:sz="6" w:space="0" w:color="auto"/>
            </w:tcBorders>
            <w:shd w:val="clear" w:color="auto" w:fill="FFFFFF"/>
          </w:tcPr>
          <w:p w14:paraId="2184A779" w14:textId="77777777" w:rsidR="000B686D" w:rsidRPr="00464045" w:rsidRDefault="000B686D" w:rsidP="00484093">
            <w:pPr>
              <w:shd w:val="clear" w:color="auto" w:fill="FFFFFF"/>
              <w:jc w:val="both"/>
            </w:pPr>
          </w:p>
        </w:tc>
        <w:tc>
          <w:tcPr>
            <w:tcW w:w="3149" w:type="dxa"/>
            <w:gridSpan w:val="9"/>
            <w:tcBorders>
              <w:left w:val="single" w:sz="6" w:space="0" w:color="auto"/>
              <w:bottom w:val="single" w:sz="6" w:space="0" w:color="auto"/>
              <w:right w:val="single" w:sz="6" w:space="0" w:color="auto"/>
            </w:tcBorders>
            <w:shd w:val="clear" w:color="auto" w:fill="FFFFFF"/>
          </w:tcPr>
          <w:p w14:paraId="79198C91" w14:textId="77777777" w:rsidR="000B686D" w:rsidRPr="00464045" w:rsidRDefault="000B686D" w:rsidP="00484093">
            <w:pPr>
              <w:shd w:val="clear" w:color="auto" w:fill="FFFFFF"/>
              <w:ind w:right="2198"/>
              <w:jc w:val="both"/>
            </w:pPr>
            <w:r w:rsidRPr="004F039A">
              <w:rPr>
                <w:color w:val="000000"/>
              </w:rPr>
              <w:t>малярией</w:t>
            </w:r>
          </w:p>
        </w:tc>
      </w:tr>
      <w:tr w:rsidR="000B686D" w:rsidRPr="00464045" w14:paraId="1DD57D5B" w14:textId="77777777" w:rsidTr="00484093">
        <w:trPr>
          <w:gridAfter w:val="2"/>
          <w:wAfter w:w="36" w:type="dxa"/>
          <w:trHeight w:hRule="exact" w:val="1746"/>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050C5951" w14:textId="77777777" w:rsidR="000B686D" w:rsidRPr="00464045" w:rsidRDefault="000B686D" w:rsidP="00484093">
            <w:pPr>
              <w:shd w:val="clear" w:color="auto" w:fill="FFFFFF"/>
              <w:ind w:right="187"/>
              <w:jc w:val="both"/>
            </w:pPr>
            <w:r w:rsidRPr="004F039A">
              <w:rPr>
                <w:color w:val="000000"/>
              </w:rPr>
              <w:lastRenderedPageBreak/>
              <w:t>Разработка плана развития потенциала</w:t>
            </w:r>
          </w:p>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cPr>
          <w:p w14:paraId="45CB369E" w14:textId="77777777" w:rsidR="000B686D" w:rsidRPr="00464045" w:rsidRDefault="000B686D" w:rsidP="00484093">
            <w:pPr>
              <w:shd w:val="clear" w:color="auto" w:fill="FFFFFF"/>
              <w:jc w:val="both"/>
            </w:pPr>
            <w:r w:rsidRPr="00464045">
              <w:rPr>
                <w:color w:val="000000"/>
              </w:rPr>
              <w:t>-</w:t>
            </w:r>
          </w:p>
        </w:tc>
        <w:tc>
          <w:tcPr>
            <w:tcW w:w="777" w:type="dxa"/>
            <w:gridSpan w:val="10"/>
            <w:tcBorders>
              <w:top w:val="single" w:sz="6" w:space="0" w:color="auto"/>
              <w:left w:val="single" w:sz="6" w:space="0" w:color="auto"/>
              <w:bottom w:val="single" w:sz="6" w:space="0" w:color="auto"/>
              <w:right w:val="single" w:sz="6" w:space="0" w:color="auto"/>
            </w:tcBorders>
            <w:shd w:val="clear" w:color="auto" w:fill="FFFFFF"/>
          </w:tcPr>
          <w:p w14:paraId="1FFB1C19"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7F71B69B"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48775C1B" w14:textId="77777777" w:rsidR="000B686D" w:rsidRPr="00464045" w:rsidRDefault="000B686D" w:rsidP="00484093">
            <w:pPr>
              <w:shd w:val="clear" w:color="auto" w:fill="FFFFFF"/>
              <w:jc w:val="both"/>
            </w:pPr>
            <w:r w:rsidRPr="00464045">
              <w:rPr>
                <w:color w:val="000000"/>
              </w:rPr>
              <w:t>-</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2615652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9697122" w14:textId="77777777" w:rsidTr="00484093">
        <w:trPr>
          <w:gridAfter w:val="2"/>
          <w:wAfter w:w="36" w:type="dxa"/>
          <w:trHeight w:hRule="exact" w:val="1716"/>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2236C1C9" w14:textId="77777777" w:rsidR="000B686D" w:rsidRPr="00464045" w:rsidRDefault="000B686D" w:rsidP="00484093">
            <w:pPr>
              <w:shd w:val="clear" w:color="auto" w:fill="FFFFFF"/>
              <w:jc w:val="both"/>
            </w:pPr>
            <w:r w:rsidRPr="004F039A">
              <w:rPr>
                <w:color w:val="000000"/>
              </w:rPr>
              <w:t>Регулярная оценка качества и эффективности предоставления услуг и поддерживающий надзор и кураторство</w:t>
            </w:r>
          </w:p>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cPr>
          <w:p w14:paraId="29B4F890" w14:textId="77777777" w:rsidR="000B686D" w:rsidRPr="00464045" w:rsidRDefault="000B686D" w:rsidP="00484093">
            <w:pPr>
              <w:shd w:val="clear" w:color="auto" w:fill="FFFFFF"/>
              <w:jc w:val="both"/>
            </w:pPr>
            <w:r w:rsidRPr="00464045">
              <w:rPr>
                <w:color w:val="000000"/>
              </w:rPr>
              <w:t>56160</w:t>
            </w:r>
          </w:p>
        </w:tc>
        <w:tc>
          <w:tcPr>
            <w:tcW w:w="777" w:type="dxa"/>
            <w:gridSpan w:val="10"/>
            <w:tcBorders>
              <w:top w:val="single" w:sz="6" w:space="0" w:color="auto"/>
              <w:left w:val="single" w:sz="6" w:space="0" w:color="auto"/>
              <w:bottom w:val="single" w:sz="6" w:space="0" w:color="auto"/>
              <w:right w:val="single" w:sz="6" w:space="0" w:color="auto"/>
            </w:tcBorders>
            <w:shd w:val="clear" w:color="auto" w:fill="FFFFFF"/>
          </w:tcPr>
          <w:p w14:paraId="1EB07D2A" w14:textId="77777777" w:rsidR="000B686D" w:rsidRPr="00464045" w:rsidRDefault="000B686D" w:rsidP="00484093">
            <w:pPr>
              <w:shd w:val="clear" w:color="auto" w:fill="FFFFFF"/>
              <w:jc w:val="both"/>
            </w:pPr>
            <w:r w:rsidRPr="00464045">
              <w:rPr>
                <w:color w:val="000000"/>
              </w:rPr>
              <w:t>52160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73BE675B" w14:textId="77777777" w:rsidR="000B686D" w:rsidRPr="00464045" w:rsidRDefault="000B686D" w:rsidP="00484093">
            <w:pPr>
              <w:shd w:val="clear" w:color="auto" w:fill="FFFFFF"/>
              <w:jc w:val="both"/>
            </w:pPr>
            <w:r w:rsidRPr="00464045">
              <w:rPr>
                <w:color w:val="000000"/>
              </w:rPr>
              <w:t>56160</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6A90099D" w14:textId="77777777" w:rsidR="000B686D" w:rsidRPr="00464045" w:rsidRDefault="000B686D" w:rsidP="00484093">
            <w:pPr>
              <w:shd w:val="clear" w:color="auto" w:fill="FFFFFF"/>
              <w:jc w:val="both"/>
            </w:pPr>
            <w:r w:rsidRPr="00464045">
              <w:rPr>
                <w:color w:val="000000"/>
              </w:rPr>
              <w:t>56160</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32CDBA1B"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128EEA9" w14:textId="77777777" w:rsidTr="00484093">
        <w:trPr>
          <w:gridAfter w:val="2"/>
          <w:wAfter w:w="36" w:type="dxa"/>
          <w:trHeight w:hRule="exact" w:val="1697"/>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7D25D839" w14:textId="77777777" w:rsidR="000B686D" w:rsidRPr="00464045" w:rsidRDefault="000B686D" w:rsidP="00484093">
            <w:pPr>
              <w:shd w:val="clear" w:color="auto" w:fill="FFFFFF"/>
              <w:jc w:val="both"/>
            </w:pPr>
            <w:r w:rsidRPr="004F039A">
              <w:rPr>
                <w:color w:val="000000"/>
              </w:rPr>
              <w:t>Привлечение внешней технической помощи к разработке клинического протокола и контрольного списка по интегрированным услугам</w:t>
            </w:r>
          </w:p>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cPr>
          <w:p w14:paraId="2FE50FB9" w14:textId="77777777" w:rsidR="000B686D" w:rsidRPr="00464045" w:rsidRDefault="000B686D" w:rsidP="00484093">
            <w:pPr>
              <w:shd w:val="clear" w:color="auto" w:fill="FFFFFF"/>
              <w:jc w:val="both"/>
            </w:pPr>
            <w:r w:rsidRPr="00464045">
              <w:rPr>
                <w:color w:val="000000"/>
              </w:rPr>
              <w:t>-</w:t>
            </w:r>
          </w:p>
        </w:tc>
        <w:tc>
          <w:tcPr>
            <w:tcW w:w="777" w:type="dxa"/>
            <w:gridSpan w:val="10"/>
            <w:tcBorders>
              <w:top w:val="single" w:sz="6" w:space="0" w:color="auto"/>
              <w:left w:val="single" w:sz="6" w:space="0" w:color="auto"/>
              <w:bottom w:val="single" w:sz="6" w:space="0" w:color="auto"/>
              <w:right w:val="single" w:sz="6" w:space="0" w:color="auto"/>
            </w:tcBorders>
            <w:shd w:val="clear" w:color="auto" w:fill="FFFFFF"/>
          </w:tcPr>
          <w:p w14:paraId="0199005B"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65AF55DC"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127DB89C" w14:textId="77777777" w:rsidR="000B686D" w:rsidRPr="00464045" w:rsidRDefault="000B686D" w:rsidP="00484093">
            <w:pPr>
              <w:shd w:val="clear" w:color="auto" w:fill="FFFFFF"/>
              <w:jc w:val="both"/>
            </w:pPr>
            <w:r w:rsidRPr="00464045">
              <w:rPr>
                <w:color w:val="000000"/>
              </w:rPr>
              <w:t>-</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7C1FF5E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8274CF2" w14:textId="77777777" w:rsidTr="00484093">
        <w:trPr>
          <w:gridAfter w:val="2"/>
          <w:wAfter w:w="36" w:type="dxa"/>
          <w:trHeight w:hRule="exact" w:val="1693"/>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4A58CA7F" w14:textId="77777777" w:rsidR="000B686D" w:rsidRPr="00464045" w:rsidRDefault="000B686D" w:rsidP="00484093">
            <w:pPr>
              <w:shd w:val="clear" w:color="auto" w:fill="FFFFFF"/>
              <w:jc w:val="both"/>
            </w:pPr>
            <w:r w:rsidRPr="004F039A">
              <w:rPr>
                <w:color w:val="000000"/>
              </w:rPr>
              <w:t xml:space="preserve">Определение требуемых квалификаций для всех </w:t>
            </w:r>
            <w:proofErr w:type="gramStart"/>
            <w:r w:rsidRPr="004F039A">
              <w:rPr>
                <w:color w:val="000000"/>
              </w:rPr>
              <w:t>уровней .</w:t>
            </w:r>
            <w:proofErr w:type="gramEnd"/>
            <w:r w:rsidRPr="004F039A">
              <w:rPr>
                <w:color w:val="000000"/>
              </w:rPr>
              <w:t xml:space="preserve"> персонала, ответственного за реализацию программы в сфере синдрома приобретенного иммунодефицита</w:t>
            </w:r>
          </w:p>
        </w:tc>
        <w:tc>
          <w:tcPr>
            <w:tcW w:w="746" w:type="dxa"/>
            <w:gridSpan w:val="11"/>
            <w:tcBorders>
              <w:top w:val="single" w:sz="6" w:space="0" w:color="auto"/>
              <w:left w:val="single" w:sz="6" w:space="0" w:color="auto"/>
              <w:bottom w:val="single" w:sz="6" w:space="0" w:color="auto"/>
              <w:right w:val="single" w:sz="6" w:space="0" w:color="auto"/>
            </w:tcBorders>
            <w:shd w:val="clear" w:color="auto" w:fill="FFFFFF"/>
          </w:tcPr>
          <w:p w14:paraId="4B5D42C7" w14:textId="77777777" w:rsidR="000B686D" w:rsidRPr="00464045" w:rsidRDefault="000B686D" w:rsidP="00484093">
            <w:pPr>
              <w:shd w:val="clear" w:color="auto" w:fill="FFFFFF"/>
              <w:jc w:val="both"/>
            </w:pPr>
            <w:r w:rsidRPr="00464045">
              <w:rPr>
                <w:color w:val="000000"/>
              </w:rPr>
              <w:t>-</w:t>
            </w:r>
          </w:p>
        </w:tc>
        <w:tc>
          <w:tcPr>
            <w:tcW w:w="777" w:type="dxa"/>
            <w:gridSpan w:val="10"/>
            <w:tcBorders>
              <w:top w:val="single" w:sz="6" w:space="0" w:color="auto"/>
              <w:left w:val="single" w:sz="6" w:space="0" w:color="auto"/>
              <w:bottom w:val="single" w:sz="6" w:space="0" w:color="auto"/>
              <w:right w:val="single" w:sz="6" w:space="0" w:color="auto"/>
            </w:tcBorders>
            <w:shd w:val="clear" w:color="auto" w:fill="FFFFFF"/>
          </w:tcPr>
          <w:p w14:paraId="53D7A18F"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125DDFEA"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bottom w:val="single" w:sz="6" w:space="0" w:color="auto"/>
              <w:right w:val="single" w:sz="6" w:space="0" w:color="auto"/>
            </w:tcBorders>
            <w:shd w:val="clear" w:color="auto" w:fill="FFFFFF"/>
          </w:tcPr>
          <w:p w14:paraId="3663DC3D" w14:textId="77777777" w:rsidR="000B686D" w:rsidRPr="00464045" w:rsidRDefault="000B686D" w:rsidP="00484093">
            <w:pPr>
              <w:shd w:val="clear" w:color="auto" w:fill="FFFFFF"/>
              <w:jc w:val="both"/>
            </w:pPr>
            <w:r w:rsidRPr="00464045">
              <w:rPr>
                <w:color w:val="000000"/>
              </w:rPr>
              <w:t>-</w:t>
            </w:r>
          </w:p>
        </w:tc>
        <w:tc>
          <w:tcPr>
            <w:tcW w:w="3149" w:type="dxa"/>
            <w:gridSpan w:val="9"/>
            <w:tcBorders>
              <w:top w:val="single" w:sz="6" w:space="0" w:color="auto"/>
              <w:left w:val="single" w:sz="6" w:space="0" w:color="auto"/>
              <w:bottom w:val="single" w:sz="6" w:space="0" w:color="auto"/>
              <w:right w:val="single" w:sz="6" w:space="0" w:color="auto"/>
            </w:tcBorders>
            <w:shd w:val="clear" w:color="auto" w:fill="FFFFFF"/>
          </w:tcPr>
          <w:p w14:paraId="3004EDE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3709BEA" w14:textId="77777777" w:rsidTr="00484093">
        <w:trPr>
          <w:gridAfter w:val="2"/>
          <w:wAfter w:w="36" w:type="dxa"/>
          <w:trHeight w:hRule="exact" w:val="461"/>
        </w:trPr>
        <w:tc>
          <w:tcPr>
            <w:tcW w:w="3450" w:type="dxa"/>
            <w:gridSpan w:val="3"/>
            <w:tcBorders>
              <w:top w:val="single" w:sz="6" w:space="0" w:color="auto"/>
              <w:left w:val="single" w:sz="6" w:space="0" w:color="auto"/>
              <w:right w:val="single" w:sz="6" w:space="0" w:color="auto"/>
            </w:tcBorders>
            <w:shd w:val="clear" w:color="auto" w:fill="FFFFFF"/>
          </w:tcPr>
          <w:p w14:paraId="26BFC931" w14:textId="77777777" w:rsidR="000B686D" w:rsidRPr="00464045" w:rsidRDefault="000B686D" w:rsidP="00484093">
            <w:pPr>
              <w:shd w:val="clear" w:color="auto" w:fill="FFFFFF"/>
              <w:jc w:val="both"/>
            </w:pPr>
            <w:r w:rsidRPr="004F039A">
              <w:rPr>
                <w:color w:val="000000"/>
              </w:rPr>
              <w:t>Разработка последовательного плана общего укрепления человеческих</w:t>
            </w:r>
          </w:p>
        </w:tc>
        <w:tc>
          <w:tcPr>
            <w:tcW w:w="746" w:type="dxa"/>
            <w:gridSpan w:val="11"/>
            <w:tcBorders>
              <w:top w:val="single" w:sz="6" w:space="0" w:color="auto"/>
              <w:left w:val="single" w:sz="6" w:space="0" w:color="auto"/>
              <w:right w:val="single" w:sz="6" w:space="0" w:color="auto"/>
            </w:tcBorders>
            <w:shd w:val="clear" w:color="auto" w:fill="FFFFFF"/>
          </w:tcPr>
          <w:p w14:paraId="26961825" w14:textId="77777777" w:rsidR="000B686D" w:rsidRPr="00464045" w:rsidRDefault="000B686D" w:rsidP="00484093">
            <w:pPr>
              <w:shd w:val="clear" w:color="auto" w:fill="FFFFFF"/>
              <w:jc w:val="both"/>
            </w:pPr>
            <w:r w:rsidRPr="00464045">
              <w:rPr>
                <w:color w:val="000000"/>
              </w:rPr>
              <w:t>-</w:t>
            </w:r>
          </w:p>
        </w:tc>
        <w:tc>
          <w:tcPr>
            <w:tcW w:w="777" w:type="dxa"/>
            <w:gridSpan w:val="10"/>
            <w:tcBorders>
              <w:top w:val="single" w:sz="6" w:space="0" w:color="auto"/>
              <w:left w:val="single" w:sz="6" w:space="0" w:color="auto"/>
              <w:right w:val="single" w:sz="6" w:space="0" w:color="auto"/>
            </w:tcBorders>
            <w:shd w:val="clear" w:color="auto" w:fill="FFFFFF"/>
          </w:tcPr>
          <w:p w14:paraId="672917E2"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right w:val="single" w:sz="6" w:space="0" w:color="auto"/>
            </w:tcBorders>
            <w:shd w:val="clear" w:color="auto" w:fill="FFFFFF"/>
          </w:tcPr>
          <w:p w14:paraId="2E862E24" w14:textId="77777777" w:rsidR="000B686D" w:rsidRPr="00464045" w:rsidRDefault="000B686D" w:rsidP="00484093">
            <w:pPr>
              <w:shd w:val="clear" w:color="auto" w:fill="FFFFFF"/>
              <w:jc w:val="both"/>
            </w:pPr>
            <w:r w:rsidRPr="00464045">
              <w:rPr>
                <w:color w:val="000000"/>
              </w:rPr>
              <w:t>-</w:t>
            </w:r>
          </w:p>
        </w:tc>
        <w:tc>
          <w:tcPr>
            <w:tcW w:w="783" w:type="dxa"/>
            <w:gridSpan w:val="7"/>
            <w:tcBorders>
              <w:top w:val="single" w:sz="6" w:space="0" w:color="auto"/>
              <w:left w:val="single" w:sz="6" w:space="0" w:color="auto"/>
              <w:right w:val="single" w:sz="6" w:space="0" w:color="auto"/>
            </w:tcBorders>
            <w:shd w:val="clear" w:color="auto" w:fill="FFFFFF"/>
          </w:tcPr>
          <w:p w14:paraId="6CA4EA46" w14:textId="77777777" w:rsidR="000B686D" w:rsidRPr="00464045" w:rsidRDefault="000B686D" w:rsidP="00484093">
            <w:pPr>
              <w:shd w:val="clear" w:color="auto" w:fill="FFFFFF"/>
              <w:jc w:val="both"/>
            </w:pPr>
            <w:r w:rsidRPr="00464045">
              <w:rPr>
                <w:color w:val="000000"/>
              </w:rPr>
              <w:t>-</w:t>
            </w:r>
          </w:p>
        </w:tc>
        <w:tc>
          <w:tcPr>
            <w:tcW w:w="3149" w:type="dxa"/>
            <w:gridSpan w:val="9"/>
            <w:tcBorders>
              <w:top w:val="single" w:sz="6" w:space="0" w:color="auto"/>
              <w:left w:val="single" w:sz="6" w:space="0" w:color="auto"/>
              <w:right w:val="single" w:sz="6" w:space="0" w:color="auto"/>
            </w:tcBorders>
            <w:shd w:val="clear" w:color="auto" w:fill="FFFFFF"/>
          </w:tcPr>
          <w:p w14:paraId="0DBC7F6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w:t>
            </w:r>
          </w:p>
        </w:tc>
      </w:tr>
      <w:tr w:rsidR="000B686D" w:rsidRPr="00464045" w14:paraId="518307EA" w14:textId="77777777" w:rsidTr="00484093">
        <w:trPr>
          <w:gridAfter w:val="2"/>
          <w:wAfter w:w="36" w:type="dxa"/>
          <w:trHeight w:hRule="exact" w:val="2076"/>
        </w:trPr>
        <w:tc>
          <w:tcPr>
            <w:tcW w:w="3450" w:type="dxa"/>
            <w:gridSpan w:val="3"/>
            <w:tcBorders>
              <w:left w:val="single" w:sz="6" w:space="0" w:color="auto"/>
              <w:bottom w:val="single" w:sz="6" w:space="0" w:color="auto"/>
              <w:right w:val="single" w:sz="6" w:space="0" w:color="auto"/>
            </w:tcBorders>
            <w:shd w:val="clear" w:color="auto" w:fill="FFFFFF"/>
          </w:tcPr>
          <w:p w14:paraId="621A1F65" w14:textId="77777777" w:rsidR="000B686D" w:rsidRPr="00464045" w:rsidRDefault="000B686D" w:rsidP="00484093">
            <w:pPr>
              <w:shd w:val="clear" w:color="auto" w:fill="FFFFFF"/>
              <w:jc w:val="both"/>
            </w:pPr>
            <w:r w:rsidRPr="004F039A">
              <w:rPr>
                <w:color w:val="000000"/>
              </w:rPr>
              <w:t>ресурсов для противодействия вируса иммунодефицита человека и синдрома приобретенного иммунодефицита в Министерстве здравоохранения и социальной зашиты населения Республики Таджикистан, общественных объединениях и частном секторе, включая врачей общей практики, фармацевтов и прочие.</w:t>
            </w:r>
          </w:p>
        </w:tc>
        <w:tc>
          <w:tcPr>
            <w:tcW w:w="740" w:type="dxa"/>
            <w:gridSpan w:val="10"/>
            <w:tcBorders>
              <w:left w:val="single" w:sz="6" w:space="0" w:color="auto"/>
              <w:bottom w:val="single" w:sz="6" w:space="0" w:color="auto"/>
              <w:right w:val="single" w:sz="6" w:space="0" w:color="auto"/>
            </w:tcBorders>
            <w:shd w:val="clear" w:color="auto" w:fill="FFFFFF"/>
          </w:tcPr>
          <w:p w14:paraId="1F335929" w14:textId="77777777" w:rsidR="000B686D" w:rsidRPr="00464045" w:rsidRDefault="000B686D" w:rsidP="00484093">
            <w:pPr>
              <w:shd w:val="clear" w:color="auto" w:fill="FFFFFF"/>
              <w:jc w:val="both"/>
            </w:pPr>
          </w:p>
        </w:tc>
        <w:tc>
          <w:tcPr>
            <w:tcW w:w="797" w:type="dxa"/>
            <w:gridSpan w:val="12"/>
            <w:tcBorders>
              <w:left w:val="single" w:sz="6" w:space="0" w:color="auto"/>
              <w:bottom w:val="single" w:sz="6" w:space="0" w:color="auto"/>
              <w:right w:val="single" w:sz="6" w:space="0" w:color="auto"/>
            </w:tcBorders>
            <w:shd w:val="clear" w:color="auto" w:fill="FFFFFF"/>
          </w:tcPr>
          <w:p w14:paraId="0FF029DA" w14:textId="77777777" w:rsidR="000B686D" w:rsidRPr="00464045" w:rsidRDefault="000B686D" w:rsidP="00484093">
            <w:pPr>
              <w:shd w:val="clear" w:color="auto" w:fill="FFFFFF"/>
              <w:jc w:val="both"/>
            </w:pPr>
          </w:p>
        </w:tc>
        <w:tc>
          <w:tcPr>
            <w:tcW w:w="753" w:type="dxa"/>
            <w:gridSpan w:val="7"/>
            <w:tcBorders>
              <w:left w:val="single" w:sz="6" w:space="0" w:color="auto"/>
              <w:bottom w:val="single" w:sz="6" w:space="0" w:color="auto"/>
              <w:right w:val="single" w:sz="6" w:space="0" w:color="auto"/>
            </w:tcBorders>
            <w:shd w:val="clear" w:color="auto" w:fill="FFFFFF"/>
          </w:tcPr>
          <w:p w14:paraId="0B824D44" w14:textId="77777777" w:rsidR="000B686D" w:rsidRPr="00464045" w:rsidRDefault="000B686D" w:rsidP="00484093">
            <w:pPr>
              <w:shd w:val="clear" w:color="auto" w:fill="FFFFFF"/>
              <w:jc w:val="both"/>
            </w:pPr>
          </w:p>
        </w:tc>
        <w:tc>
          <w:tcPr>
            <w:tcW w:w="740" w:type="dxa"/>
            <w:gridSpan w:val="6"/>
            <w:tcBorders>
              <w:left w:val="single" w:sz="6" w:space="0" w:color="auto"/>
              <w:bottom w:val="single" w:sz="6" w:space="0" w:color="auto"/>
              <w:right w:val="single" w:sz="6" w:space="0" w:color="auto"/>
            </w:tcBorders>
            <w:shd w:val="clear" w:color="auto" w:fill="FFFFFF"/>
          </w:tcPr>
          <w:p w14:paraId="20DADE9B" w14:textId="77777777" w:rsidR="000B686D" w:rsidRPr="00464045" w:rsidRDefault="000B686D" w:rsidP="00484093">
            <w:pPr>
              <w:shd w:val="clear" w:color="auto" w:fill="FFFFFF"/>
              <w:jc w:val="both"/>
            </w:pPr>
          </w:p>
        </w:tc>
        <w:tc>
          <w:tcPr>
            <w:tcW w:w="3192" w:type="dxa"/>
            <w:gridSpan w:val="10"/>
            <w:tcBorders>
              <w:left w:val="single" w:sz="6" w:space="0" w:color="auto"/>
              <w:bottom w:val="single" w:sz="6" w:space="0" w:color="auto"/>
              <w:right w:val="single" w:sz="6" w:space="0" w:color="auto"/>
            </w:tcBorders>
            <w:shd w:val="clear" w:color="auto" w:fill="FFFFFF"/>
          </w:tcPr>
          <w:p w14:paraId="079A9CEE" w14:textId="77777777" w:rsidR="000B686D" w:rsidRPr="00464045" w:rsidRDefault="000B686D" w:rsidP="00484093">
            <w:pPr>
              <w:shd w:val="clear" w:color="auto" w:fill="FFFFFF"/>
              <w:jc w:val="both"/>
            </w:pPr>
            <w:r w:rsidRPr="004F039A">
              <w:rPr>
                <w:color w:val="000000"/>
              </w:rPr>
              <w:t>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719D12B" w14:textId="77777777" w:rsidTr="00484093">
        <w:trPr>
          <w:gridAfter w:val="2"/>
          <w:wAfter w:w="36" w:type="dxa"/>
          <w:trHeight w:hRule="exact" w:val="1710"/>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2AD3715A" w14:textId="77777777" w:rsidR="000B686D" w:rsidRPr="00464045" w:rsidRDefault="000B686D" w:rsidP="00484093">
            <w:pPr>
              <w:shd w:val="clear" w:color="auto" w:fill="FFFFFF"/>
              <w:jc w:val="both"/>
            </w:pPr>
            <w:r w:rsidRPr="004F039A">
              <w:rPr>
                <w:color w:val="000000"/>
              </w:rPr>
              <w:t>Повышение управленческих навыков персонала на всех уровнях посредством образовательных мероприятий</w:t>
            </w:r>
          </w:p>
        </w:tc>
        <w:tc>
          <w:tcPr>
            <w:tcW w:w="740" w:type="dxa"/>
            <w:gridSpan w:val="10"/>
            <w:tcBorders>
              <w:top w:val="single" w:sz="6" w:space="0" w:color="auto"/>
              <w:left w:val="single" w:sz="6" w:space="0" w:color="auto"/>
              <w:bottom w:val="single" w:sz="6" w:space="0" w:color="auto"/>
              <w:right w:val="single" w:sz="6" w:space="0" w:color="auto"/>
            </w:tcBorders>
            <w:shd w:val="clear" w:color="auto" w:fill="FFFFFF"/>
          </w:tcPr>
          <w:p w14:paraId="0CB05F44" w14:textId="77777777" w:rsidR="000B686D" w:rsidRPr="00464045" w:rsidRDefault="000B686D" w:rsidP="00484093">
            <w:pPr>
              <w:shd w:val="clear" w:color="auto" w:fill="FFFFFF"/>
              <w:jc w:val="both"/>
            </w:pPr>
            <w:r w:rsidRPr="00464045">
              <w:rPr>
                <w:color w:val="000000"/>
              </w:rPr>
              <w:t>97 500</w:t>
            </w:r>
          </w:p>
        </w:tc>
        <w:tc>
          <w:tcPr>
            <w:tcW w:w="797" w:type="dxa"/>
            <w:gridSpan w:val="12"/>
            <w:tcBorders>
              <w:top w:val="single" w:sz="6" w:space="0" w:color="auto"/>
              <w:left w:val="single" w:sz="6" w:space="0" w:color="auto"/>
              <w:bottom w:val="single" w:sz="6" w:space="0" w:color="auto"/>
              <w:right w:val="single" w:sz="6" w:space="0" w:color="auto"/>
            </w:tcBorders>
            <w:shd w:val="clear" w:color="auto" w:fill="FFFFFF"/>
          </w:tcPr>
          <w:p w14:paraId="654377D0" w14:textId="77777777" w:rsidR="000B686D" w:rsidRPr="00464045" w:rsidRDefault="000B686D" w:rsidP="00484093">
            <w:pPr>
              <w:shd w:val="clear" w:color="auto" w:fill="FFFFFF"/>
              <w:jc w:val="both"/>
            </w:pPr>
            <w:r w:rsidRPr="00464045">
              <w:rPr>
                <w:color w:val="000000"/>
              </w:rPr>
              <w:t>90 040</w:t>
            </w:r>
          </w:p>
        </w:tc>
        <w:tc>
          <w:tcPr>
            <w:tcW w:w="753" w:type="dxa"/>
            <w:gridSpan w:val="7"/>
            <w:tcBorders>
              <w:top w:val="single" w:sz="6" w:space="0" w:color="auto"/>
              <w:left w:val="single" w:sz="6" w:space="0" w:color="auto"/>
              <w:bottom w:val="single" w:sz="6" w:space="0" w:color="auto"/>
              <w:right w:val="single" w:sz="6" w:space="0" w:color="auto"/>
            </w:tcBorders>
            <w:shd w:val="clear" w:color="auto" w:fill="FFFFFF"/>
          </w:tcPr>
          <w:p w14:paraId="685844AC" w14:textId="77777777" w:rsidR="000B686D" w:rsidRPr="00464045" w:rsidRDefault="000B686D" w:rsidP="00484093">
            <w:pPr>
              <w:shd w:val="clear" w:color="auto" w:fill="FFFFFF"/>
              <w:jc w:val="both"/>
            </w:pPr>
            <w:r w:rsidRPr="00464045">
              <w:rPr>
                <w:color w:val="000000"/>
              </w:rPr>
              <w:t>-</w:t>
            </w:r>
          </w:p>
        </w:tc>
        <w:tc>
          <w:tcPr>
            <w:tcW w:w="740" w:type="dxa"/>
            <w:gridSpan w:val="6"/>
            <w:tcBorders>
              <w:top w:val="single" w:sz="6" w:space="0" w:color="auto"/>
              <w:left w:val="single" w:sz="6" w:space="0" w:color="auto"/>
              <w:bottom w:val="single" w:sz="6" w:space="0" w:color="auto"/>
              <w:right w:val="single" w:sz="6" w:space="0" w:color="auto"/>
            </w:tcBorders>
            <w:shd w:val="clear" w:color="auto" w:fill="FFFFFF"/>
          </w:tcPr>
          <w:p w14:paraId="1D4F59B8" w14:textId="77777777" w:rsidR="000B686D" w:rsidRPr="00464045" w:rsidRDefault="000B686D" w:rsidP="00484093">
            <w:pPr>
              <w:shd w:val="clear" w:color="auto" w:fill="FFFFFF"/>
              <w:jc w:val="both"/>
            </w:pPr>
            <w:r w:rsidRPr="00464045">
              <w:rPr>
                <w:color w:val="000000"/>
              </w:rPr>
              <w:t>-</w:t>
            </w:r>
          </w:p>
        </w:tc>
        <w:tc>
          <w:tcPr>
            <w:tcW w:w="3192" w:type="dxa"/>
            <w:gridSpan w:val="10"/>
            <w:tcBorders>
              <w:top w:val="single" w:sz="6" w:space="0" w:color="auto"/>
              <w:left w:val="single" w:sz="6" w:space="0" w:color="auto"/>
              <w:bottom w:val="single" w:sz="6" w:space="0" w:color="auto"/>
              <w:right w:val="single" w:sz="6" w:space="0" w:color="auto"/>
            </w:tcBorders>
            <w:shd w:val="clear" w:color="auto" w:fill="FFFFFF"/>
          </w:tcPr>
          <w:p w14:paraId="0831BC8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A00C3BC" w14:textId="77777777" w:rsidTr="00484093">
        <w:trPr>
          <w:gridAfter w:val="2"/>
          <w:wAfter w:w="36" w:type="dxa"/>
          <w:trHeight w:hRule="exact" w:val="1281"/>
        </w:trPr>
        <w:tc>
          <w:tcPr>
            <w:tcW w:w="3450" w:type="dxa"/>
            <w:gridSpan w:val="3"/>
            <w:tcBorders>
              <w:top w:val="single" w:sz="6" w:space="0" w:color="auto"/>
              <w:left w:val="single" w:sz="6" w:space="0" w:color="auto"/>
              <w:bottom w:val="single" w:sz="6" w:space="0" w:color="auto"/>
              <w:right w:val="single" w:sz="6" w:space="0" w:color="auto"/>
            </w:tcBorders>
            <w:shd w:val="clear" w:color="auto" w:fill="FFFFFF"/>
          </w:tcPr>
          <w:p w14:paraId="347A47D2" w14:textId="77777777" w:rsidR="000B686D" w:rsidRPr="00464045" w:rsidRDefault="000B686D" w:rsidP="00484093">
            <w:pPr>
              <w:shd w:val="clear" w:color="auto" w:fill="FFFFFF"/>
              <w:jc w:val="both"/>
            </w:pPr>
            <w:r w:rsidRPr="004F039A">
              <w:rPr>
                <w:color w:val="000000"/>
              </w:rPr>
              <w:t>Ежеквартальная оценка качества и эффективности предоставления услуг и поддерживающий контроль и кураторство в пунктах антиретровирусной терапии</w:t>
            </w:r>
          </w:p>
        </w:tc>
        <w:tc>
          <w:tcPr>
            <w:tcW w:w="740" w:type="dxa"/>
            <w:gridSpan w:val="10"/>
            <w:tcBorders>
              <w:top w:val="single" w:sz="6" w:space="0" w:color="auto"/>
              <w:left w:val="single" w:sz="6" w:space="0" w:color="auto"/>
              <w:bottom w:val="single" w:sz="6" w:space="0" w:color="auto"/>
              <w:right w:val="single" w:sz="6" w:space="0" w:color="auto"/>
            </w:tcBorders>
            <w:shd w:val="clear" w:color="auto" w:fill="FFFFFF"/>
          </w:tcPr>
          <w:p w14:paraId="52221E07" w14:textId="77777777" w:rsidR="000B686D" w:rsidRPr="00464045" w:rsidRDefault="000B686D" w:rsidP="00484093">
            <w:pPr>
              <w:shd w:val="clear" w:color="auto" w:fill="FFFFFF"/>
              <w:jc w:val="both"/>
            </w:pPr>
            <w:r w:rsidRPr="00464045">
              <w:rPr>
                <w:color w:val="000000"/>
              </w:rPr>
              <w:t>99 840</w:t>
            </w:r>
          </w:p>
        </w:tc>
        <w:tc>
          <w:tcPr>
            <w:tcW w:w="797" w:type="dxa"/>
            <w:gridSpan w:val="12"/>
            <w:tcBorders>
              <w:top w:val="single" w:sz="6" w:space="0" w:color="auto"/>
              <w:left w:val="single" w:sz="6" w:space="0" w:color="auto"/>
              <w:bottom w:val="single" w:sz="6" w:space="0" w:color="auto"/>
              <w:right w:val="single" w:sz="6" w:space="0" w:color="auto"/>
            </w:tcBorders>
            <w:shd w:val="clear" w:color="auto" w:fill="FFFFFF"/>
          </w:tcPr>
          <w:p w14:paraId="01E6CB1D" w14:textId="77777777" w:rsidR="000B686D" w:rsidRPr="00464045" w:rsidRDefault="000B686D" w:rsidP="00484093">
            <w:pPr>
              <w:shd w:val="clear" w:color="auto" w:fill="FFFFFF"/>
              <w:jc w:val="both"/>
            </w:pPr>
            <w:r w:rsidRPr="00464045">
              <w:rPr>
                <w:color w:val="000000"/>
              </w:rPr>
              <w:t>91840</w:t>
            </w:r>
          </w:p>
        </w:tc>
        <w:tc>
          <w:tcPr>
            <w:tcW w:w="753" w:type="dxa"/>
            <w:gridSpan w:val="7"/>
            <w:tcBorders>
              <w:top w:val="single" w:sz="6" w:space="0" w:color="auto"/>
              <w:left w:val="single" w:sz="6" w:space="0" w:color="auto"/>
              <w:bottom w:val="single" w:sz="6" w:space="0" w:color="auto"/>
              <w:right w:val="single" w:sz="6" w:space="0" w:color="auto"/>
            </w:tcBorders>
            <w:shd w:val="clear" w:color="auto" w:fill="FFFFFF"/>
          </w:tcPr>
          <w:p w14:paraId="0E0ABF7A" w14:textId="77777777" w:rsidR="000B686D" w:rsidRPr="00464045" w:rsidRDefault="000B686D" w:rsidP="00484093">
            <w:pPr>
              <w:shd w:val="clear" w:color="auto" w:fill="FFFFFF"/>
              <w:jc w:val="both"/>
            </w:pPr>
            <w:r w:rsidRPr="00464045">
              <w:rPr>
                <w:color w:val="000000"/>
              </w:rPr>
              <w:t>99 840</w:t>
            </w:r>
          </w:p>
        </w:tc>
        <w:tc>
          <w:tcPr>
            <w:tcW w:w="740" w:type="dxa"/>
            <w:gridSpan w:val="6"/>
            <w:tcBorders>
              <w:top w:val="single" w:sz="6" w:space="0" w:color="auto"/>
              <w:left w:val="single" w:sz="6" w:space="0" w:color="auto"/>
              <w:bottom w:val="single" w:sz="6" w:space="0" w:color="auto"/>
              <w:right w:val="single" w:sz="6" w:space="0" w:color="auto"/>
            </w:tcBorders>
            <w:shd w:val="clear" w:color="auto" w:fill="FFFFFF"/>
          </w:tcPr>
          <w:p w14:paraId="4D6057AE" w14:textId="77777777" w:rsidR="000B686D" w:rsidRPr="00464045" w:rsidRDefault="000B686D" w:rsidP="00484093">
            <w:pPr>
              <w:shd w:val="clear" w:color="auto" w:fill="FFFFFF"/>
              <w:jc w:val="both"/>
            </w:pPr>
            <w:r w:rsidRPr="00464045">
              <w:rPr>
                <w:color w:val="000000"/>
              </w:rPr>
              <w:t>99 840</w:t>
            </w:r>
          </w:p>
        </w:tc>
        <w:tc>
          <w:tcPr>
            <w:tcW w:w="3192" w:type="dxa"/>
            <w:gridSpan w:val="10"/>
            <w:tcBorders>
              <w:top w:val="single" w:sz="6" w:space="0" w:color="auto"/>
              <w:left w:val="single" w:sz="6" w:space="0" w:color="auto"/>
              <w:bottom w:val="single" w:sz="6" w:space="0" w:color="auto"/>
              <w:right w:val="single" w:sz="6" w:space="0" w:color="auto"/>
            </w:tcBorders>
            <w:shd w:val="clear" w:color="auto" w:fill="FFFFFF"/>
          </w:tcPr>
          <w:p w14:paraId="04108D1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707A0970" w14:textId="77777777" w:rsidTr="00484093">
        <w:trPr>
          <w:gridAfter w:val="2"/>
          <w:wAfter w:w="36" w:type="dxa"/>
          <w:trHeight w:hRule="exact" w:val="562"/>
        </w:trPr>
        <w:tc>
          <w:tcPr>
            <w:tcW w:w="9672" w:type="dxa"/>
            <w:gridSpan w:val="48"/>
            <w:tcBorders>
              <w:top w:val="single" w:sz="6" w:space="0" w:color="auto"/>
              <w:left w:val="single" w:sz="6" w:space="0" w:color="auto"/>
              <w:bottom w:val="single" w:sz="6" w:space="0" w:color="auto"/>
              <w:right w:val="single" w:sz="6" w:space="0" w:color="auto"/>
            </w:tcBorders>
            <w:shd w:val="clear" w:color="auto" w:fill="FFFFFF"/>
          </w:tcPr>
          <w:p w14:paraId="5A61AEC1" w14:textId="77777777" w:rsidR="000B686D" w:rsidRPr="00743503" w:rsidRDefault="000B686D" w:rsidP="00484093">
            <w:pPr>
              <w:shd w:val="clear" w:color="auto" w:fill="FFFFFF"/>
              <w:rPr>
                <w:b/>
              </w:rPr>
            </w:pPr>
            <w:r w:rsidRPr="00743503">
              <w:rPr>
                <w:b/>
                <w:color w:val="000000"/>
              </w:rPr>
              <w:t>Деятельность в отношении укрепления потенциала Министерства здравоохранения и социальной зашиты населения Республики Таджикистан и Национальной программы (в сомони)</w:t>
            </w:r>
          </w:p>
        </w:tc>
      </w:tr>
      <w:tr w:rsidR="000B686D" w:rsidRPr="00464045" w14:paraId="251CE0CD" w14:textId="77777777" w:rsidTr="00484093">
        <w:trPr>
          <w:gridAfter w:val="2"/>
          <w:wAfter w:w="36" w:type="dxa"/>
          <w:trHeight w:hRule="exact" w:val="1846"/>
        </w:trPr>
        <w:tc>
          <w:tcPr>
            <w:tcW w:w="3522" w:type="dxa"/>
            <w:gridSpan w:val="6"/>
            <w:tcBorders>
              <w:top w:val="single" w:sz="6" w:space="0" w:color="auto"/>
              <w:left w:val="single" w:sz="6" w:space="0" w:color="auto"/>
              <w:right w:val="single" w:sz="6" w:space="0" w:color="auto"/>
            </w:tcBorders>
            <w:shd w:val="clear" w:color="auto" w:fill="FFFFFF"/>
          </w:tcPr>
          <w:p w14:paraId="14C8FA09" w14:textId="77777777" w:rsidR="000B686D" w:rsidRPr="00464045" w:rsidRDefault="000B686D" w:rsidP="00484093">
            <w:pPr>
              <w:shd w:val="clear" w:color="auto" w:fill="FFFFFF"/>
              <w:jc w:val="both"/>
            </w:pPr>
            <w:r w:rsidRPr="004F039A">
              <w:rPr>
                <w:color w:val="000000"/>
              </w:rPr>
              <w:lastRenderedPageBreak/>
              <w:t>Усиление потенциала Министерства здравоохранения и социальной зашиты населения Республики Таджикистан для выполнения роли основного получателя грантов в том числе грантов Глобального Фонда по борьбе со синдромом приобретенного иммунодефицита, туберкулезом и</w:t>
            </w:r>
          </w:p>
        </w:tc>
        <w:tc>
          <w:tcPr>
            <w:tcW w:w="766" w:type="dxa"/>
            <w:gridSpan w:val="13"/>
            <w:tcBorders>
              <w:top w:val="single" w:sz="6" w:space="0" w:color="auto"/>
              <w:left w:val="single" w:sz="6" w:space="0" w:color="auto"/>
              <w:right w:val="single" w:sz="6" w:space="0" w:color="auto"/>
            </w:tcBorders>
            <w:shd w:val="clear" w:color="auto" w:fill="FFFFFF"/>
          </w:tcPr>
          <w:p w14:paraId="7D2CF7EB" w14:textId="77777777" w:rsidR="000B686D" w:rsidRPr="00464045" w:rsidRDefault="000B686D" w:rsidP="00484093">
            <w:pPr>
              <w:shd w:val="clear" w:color="auto" w:fill="FFFFFF"/>
              <w:jc w:val="both"/>
            </w:pPr>
            <w:r w:rsidRPr="00464045">
              <w:rPr>
                <w:color w:val="000000"/>
              </w:rPr>
              <w:t>2 028 000</w:t>
            </w:r>
          </w:p>
        </w:tc>
        <w:tc>
          <w:tcPr>
            <w:tcW w:w="788" w:type="dxa"/>
            <w:gridSpan w:val="8"/>
            <w:tcBorders>
              <w:top w:val="single" w:sz="6" w:space="0" w:color="auto"/>
              <w:left w:val="single" w:sz="6" w:space="0" w:color="auto"/>
              <w:right w:val="single" w:sz="6" w:space="0" w:color="auto"/>
            </w:tcBorders>
            <w:shd w:val="clear" w:color="auto" w:fill="FFFFFF"/>
          </w:tcPr>
          <w:p w14:paraId="412FEB9B" w14:textId="77777777" w:rsidR="000B686D" w:rsidRPr="00464045" w:rsidRDefault="000B686D" w:rsidP="00484093">
            <w:pPr>
              <w:shd w:val="clear" w:color="auto" w:fill="FFFFFF"/>
              <w:jc w:val="both"/>
            </w:pPr>
            <w:r w:rsidRPr="00464045">
              <w:rPr>
                <w:color w:val="000000"/>
              </w:rPr>
              <w:t>1 376 000</w:t>
            </w:r>
          </w:p>
        </w:tc>
        <w:tc>
          <w:tcPr>
            <w:tcW w:w="789" w:type="dxa"/>
            <w:gridSpan w:val="7"/>
            <w:tcBorders>
              <w:top w:val="single" w:sz="6" w:space="0" w:color="auto"/>
              <w:left w:val="single" w:sz="6" w:space="0" w:color="auto"/>
              <w:right w:val="single" w:sz="6" w:space="0" w:color="auto"/>
            </w:tcBorders>
            <w:shd w:val="clear" w:color="auto" w:fill="FFFFFF"/>
          </w:tcPr>
          <w:p w14:paraId="666E6F40" w14:textId="77777777" w:rsidR="000B686D" w:rsidRPr="00464045" w:rsidRDefault="000B686D" w:rsidP="00484093">
            <w:pPr>
              <w:shd w:val="clear" w:color="auto" w:fill="FFFFFF"/>
              <w:jc w:val="both"/>
            </w:pPr>
            <w:r w:rsidRPr="00464045">
              <w:rPr>
                <w:color w:val="000000"/>
              </w:rPr>
              <w:t>1 287 000</w:t>
            </w:r>
          </w:p>
        </w:tc>
        <w:tc>
          <w:tcPr>
            <w:tcW w:w="776" w:type="dxa"/>
            <w:gridSpan w:val="8"/>
            <w:tcBorders>
              <w:top w:val="single" w:sz="6" w:space="0" w:color="auto"/>
              <w:left w:val="single" w:sz="6" w:space="0" w:color="auto"/>
              <w:right w:val="single" w:sz="6" w:space="0" w:color="auto"/>
            </w:tcBorders>
            <w:shd w:val="clear" w:color="auto" w:fill="FFFFFF"/>
          </w:tcPr>
          <w:p w14:paraId="35AED134" w14:textId="77777777" w:rsidR="000B686D" w:rsidRPr="00464045" w:rsidRDefault="000B686D" w:rsidP="00484093">
            <w:pPr>
              <w:shd w:val="clear" w:color="auto" w:fill="FFFFFF"/>
              <w:jc w:val="both"/>
            </w:pPr>
            <w:r w:rsidRPr="00464045">
              <w:rPr>
                <w:color w:val="000000"/>
              </w:rPr>
              <w:t>1129 400</w:t>
            </w:r>
          </w:p>
        </w:tc>
        <w:tc>
          <w:tcPr>
            <w:tcW w:w="3031" w:type="dxa"/>
            <w:gridSpan w:val="6"/>
            <w:tcBorders>
              <w:top w:val="single" w:sz="6" w:space="0" w:color="auto"/>
              <w:left w:val="single" w:sz="6" w:space="0" w:color="auto"/>
              <w:right w:val="single" w:sz="6" w:space="0" w:color="auto"/>
            </w:tcBorders>
            <w:shd w:val="clear" w:color="auto" w:fill="FFFFFF"/>
          </w:tcPr>
          <w:p w14:paraId="0E9C816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A069E58" w14:textId="77777777" w:rsidTr="00484093">
        <w:trPr>
          <w:gridAfter w:val="2"/>
          <w:wAfter w:w="36" w:type="dxa"/>
          <w:trHeight w:hRule="exact" w:val="240"/>
        </w:trPr>
        <w:tc>
          <w:tcPr>
            <w:tcW w:w="3528" w:type="dxa"/>
            <w:gridSpan w:val="7"/>
            <w:tcBorders>
              <w:left w:val="single" w:sz="6" w:space="0" w:color="auto"/>
              <w:bottom w:val="single" w:sz="6" w:space="0" w:color="auto"/>
              <w:right w:val="single" w:sz="6" w:space="0" w:color="auto"/>
            </w:tcBorders>
            <w:shd w:val="clear" w:color="auto" w:fill="FFFFFF"/>
          </w:tcPr>
          <w:p w14:paraId="5FE8DB88" w14:textId="77777777" w:rsidR="000B686D" w:rsidRPr="00464045" w:rsidRDefault="000B686D" w:rsidP="00484093">
            <w:pPr>
              <w:shd w:val="clear" w:color="auto" w:fill="FFFFFF"/>
              <w:jc w:val="both"/>
            </w:pPr>
            <w:r w:rsidRPr="004F039A">
              <w:rPr>
                <w:color w:val="000000"/>
              </w:rPr>
              <w:t>малярией</w:t>
            </w:r>
          </w:p>
        </w:tc>
        <w:tc>
          <w:tcPr>
            <w:tcW w:w="760" w:type="dxa"/>
            <w:gridSpan w:val="12"/>
            <w:tcBorders>
              <w:left w:val="single" w:sz="6" w:space="0" w:color="auto"/>
              <w:bottom w:val="single" w:sz="6" w:space="0" w:color="auto"/>
              <w:right w:val="single" w:sz="6" w:space="0" w:color="auto"/>
            </w:tcBorders>
            <w:shd w:val="clear" w:color="auto" w:fill="FFFFFF"/>
          </w:tcPr>
          <w:p w14:paraId="033AE00E" w14:textId="77777777" w:rsidR="000B686D" w:rsidRPr="00464045" w:rsidRDefault="000B686D" w:rsidP="00484093">
            <w:pPr>
              <w:shd w:val="clear" w:color="auto" w:fill="FFFFFF"/>
              <w:jc w:val="both"/>
            </w:pPr>
          </w:p>
        </w:tc>
        <w:tc>
          <w:tcPr>
            <w:tcW w:w="788" w:type="dxa"/>
            <w:gridSpan w:val="8"/>
            <w:tcBorders>
              <w:left w:val="single" w:sz="6" w:space="0" w:color="auto"/>
              <w:bottom w:val="single" w:sz="6" w:space="0" w:color="auto"/>
              <w:right w:val="single" w:sz="6" w:space="0" w:color="auto"/>
            </w:tcBorders>
            <w:shd w:val="clear" w:color="auto" w:fill="FFFFFF"/>
          </w:tcPr>
          <w:p w14:paraId="04B21EEE" w14:textId="77777777" w:rsidR="000B686D" w:rsidRPr="00464045" w:rsidRDefault="000B686D" w:rsidP="00484093">
            <w:pPr>
              <w:shd w:val="clear" w:color="auto" w:fill="FFFFFF"/>
              <w:jc w:val="both"/>
            </w:pPr>
          </w:p>
        </w:tc>
        <w:tc>
          <w:tcPr>
            <w:tcW w:w="789" w:type="dxa"/>
            <w:gridSpan w:val="7"/>
            <w:tcBorders>
              <w:left w:val="single" w:sz="6" w:space="0" w:color="auto"/>
              <w:bottom w:val="single" w:sz="6" w:space="0" w:color="auto"/>
              <w:right w:val="single" w:sz="6" w:space="0" w:color="auto"/>
            </w:tcBorders>
            <w:shd w:val="clear" w:color="auto" w:fill="FFFFFF"/>
          </w:tcPr>
          <w:p w14:paraId="40593986" w14:textId="77777777" w:rsidR="000B686D" w:rsidRPr="00464045" w:rsidRDefault="000B686D" w:rsidP="00484093">
            <w:pPr>
              <w:shd w:val="clear" w:color="auto" w:fill="FFFFFF"/>
              <w:jc w:val="both"/>
            </w:pPr>
          </w:p>
        </w:tc>
        <w:tc>
          <w:tcPr>
            <w:tcW w:w="776" w:type="dxa"/>
            <w:gridSpan w:val="8"/>
            <w:tcBorders>
              <w:left w:val="single" w:sz="6" w:space="0" w:color="auto"/>
              <w:bottom w:val="single" w:sz="6" w:space="0" w:color="auto"/>
              <w:right w:val="single" w:sz="6" w:space="0" w:color="auto"/>
            </w:tcBorders>
            <w:shd w:val="clear" w:color="auto" w:fill="FFFFFF"/>
          </w:tcPr>
          <w:p w14:paraId="3A00A8D4" w14:textId="77777777" w:rsidR="000B686D" w:rsidRPr="00464045" w:rsidRDefault="000B686D" w:rsidP="00484093">
            <w:pPr>
              <w:shd w:val="clear" w:color="auto" w:fill="FFFFFF"/>
              <w:jc w:val="both"/>
            </w:pPr>
          </w:p>
        </w:tc>
        <w:tc>
          <w:tcPr>
            <w:tcW w:w="3031" w:type="dxa"/>
            <w:gridSpan w:val="6"/>
            <w:tcBorders>
              <w:left w:val="single" w:sz="6" w:space="0" w:color="auto"/>
              <w:bottom w:val="single" w:sz="6" w:space="0" w:color="auto"/>
              <w:right w:val="single" w:sz="6" w:space="0" w:color="auto"/>
            </w:tcBorders>
            <w:shd w:val="clear" w:color="auto" w:fill="FFFFFF"/>
          </w:tcPr>
          <w:p w14:paraId="4659B1CB" w14:textId="77777777" w:rsidR="000B686D" w:rsidRPr="00464045" w:rsidRDefault="000B686D" w:rsidP="00484093">
            <w:pPr>
              <w:shd w:val="clear" w:color="auto" w:fill="FFFFFF"/>
              <w:jc w:val="both"/>
            </w:pPr>
          </w:p>
        </w:tc>
      </w:tr>
      <w:tr w:rsidR="000B686D" w:rsidRPr="00464045" w14:paraId="0FA6F51F" w14:textId="77777777" w:rsidTr="00484093">
        <w:trPr>
          <w:gridAfter w:val="2"/>
          <w:wAfter w:w="36" w:type="dxa"/>
          <w:trHeight w:hRule="exact" w:val="2708"/>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6AF5A1DC" w14:textId="77777777" w:rsidR="000B686D" w:rsidRPr="00464045" w:rsidRDefault="000B686D" w:rsidP="00484093">
            <w:pPr>
              <w:shd w:val="clear" w:color="auto" w:fill="FFFFFF"/>
              <w:jc w:val="both"/>
            </w:pPr>
            <w:r w:rsidRPr="004F039A">
              <w:rPr>
                <w:color w:val="000000"/>
              </w:rPr>
              <w:t>Пересмотр/разработка национальных политических документов в отношении профилактики вируса иммунодефицита человека, лечения и оказания помощи в связи с синдромом приобретенного иммунодефицита</w:t>
            </w:r>
          </w:p>
        </w:tc>
        <w:tc>
          <w:tcPr>
            <w:tcW w:w="760" w:type="dxa"/>
            <w:gridSpan w:val="12"/>
            <w:tcBorders>
              <w:top w:val="single" w:sz="6" w:space="0" w:color="auto"/>
              <w:left w:val="single" w:sz="6" w:space="0" w:color="auto"/>
              <w:bottom w:val="single" w:sz="6" w:space="0" w:color="auto"/>
              <w:right w:val="single" w:sz="6" w:space="0" w:color="auto"/>
            </w:tcBorders>
            <w:shd w:val="clear" w:color="auto" w:fill="FFFFFF"/>
          </w:tcPr>
          <w:p w14:paraId="6C4F538E" w14:textId="77777777" w:rsidR="000B686D" w:rsidRPr="00464045" w:rsidRDefault="000B686D" w:rsidP="00484093">
            <w:pPr>
              <w:shd w:val="clear" w:color="auto" w:fill="FFFFFF"/>
              <w:jc w:val="both"/>
            </w:pPr>
            <w:r w:rsidRPr="00464045">
              <w:rPr>
                <w:color w:val="000000"/>
              </w:rPr>
              <w:t>206 700</w:t>
            </w:r>
          </w:p>
        </w:tc>
        <w:tc>
          <w:tcPr>
            <w:tcW w:w="788" w:type="dxa"/>
            <w:gridSpan w:val="8"/>
            <w:tcBorders>
              <w:top w:val="single" w:sz="6" w:space="0" w:color="auto"/>
              <w:left w:val="single" w:sz="6" w:space="0" w:color="auto"/>
              <w:bottom w:val="single" w:sz="6" w:space="0" w:color="auto"/>
              <w:right w:val="single" w:sz="6" w:space="0" w:color="auto"/>
            </w:tcBorders>
            <w:shd w:val="clear" w:color="auto" w:fill="FFFFFF"/>
          </w:tcPr>
          <w:p w14:paraId="3A45584F" w14:textId="77777777" w:rsidR="000B686D" w:rsidRPr="00464045" w:rsidRDefault="000B686D" w:rsidP="00484093">
            <w:pPr>
              <w:shd w:val="clear" w:color="auto" w:fill="FFFFFF"/>
              <w:jc w:val="both"/>
            </w:pPr>
            <w:r w:rsidRPr="00464045">
              <w:rPr>
                <w:color w:val="000000"/>
              </w:rPr>
              <w:t>198 900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1159B3EE" w14:textId="77777777" w:rsidR="000B686D" w:rsidRPr="00464045" w:rsidRDefault="000B686D" w:rsidP="00484093">
            <w:pPr>
              <w:shd w:val="clear" w:color="auto" w:fill="FFFFFF"/>
              <w:jc w:val="both"/>
            </w:pPr>
            <w:r w:rsidRPr="00464045">
              <w:rPr>
                <w:color w:val="000000"/>
              </w:rPr>
              <w:t>42 900</w:t>
            </w:r>
          </w:p>
        </w:tc>
        <w:tc>
          <w:tcPr>
            <w:tcW w:w="776" w:type="dxa"/>
            <w:gridSpan w:val="8"/>
            <w:tcBorders>
              <w:top w:val="single" w:sz="6" w:space="0" w:color="auto"/>
              <w:left w:val="single" w:sz="6" w:space="0" w:color="auto"/>
              <w:bottom w:val="single" w:sz="6" w:space="0" w:color="auto"/>
              <w:right w:val="single" w:sz="6" w:space="0" w:color="auto"/>
            </w:tcBorders>
            <w:shd w:val="clear" w:color="auto" w:fill="FFFFFF"/>
          </w:tcPr>
          <w:p w14:paraId="39587426" w14:textId="77777777" w:rsidR="000B686D" w:rsidRPr="00464045" w:rsidRDefault="000B686D" w:rsidP="00484093">
            <w:pPr>
              <w:shd w:val="clear" w:color="auto" w:fill="FFFFFF"/>
              <w:jc w:val="both"/>
            </w:pPr>
            <w:r w:rsidRPr="00464045">
              <w:rPr>
                <w:color w:val="000000"/>
              </w:rPr>
              <w:t>42 900</w:t>
            </w:r>
          </w:p>
        </w:tc>
        <w:tc>
          <w:tcPr>
            <w:tcW w:w="3031" w:type="dxa"/>
            <w:gridSpan w:val="6"/>
            <w:tcBorders>
              <w:top w:val="single" w:sz="6" w:space="0" w:color="auto"/>
              <w:left w:val="single" w:sz="6" w:space="0" w:color="auto"/>
              <w:bottom w:val="single" w:sz="6" w:space="0" w:color="auto"/>
              <w:right w:val="single" w:sz="6" w:space="0" w:color="auto"/>
            </w:tcBorders>
            <w:shd w:val="clear" w:color="auto" w:fill="FFFFFF"/>
          </w:tcPr>
          <w:p w14:paraId="116CA29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13D14260" w14:textId="77777777" w:rsidTr="00484093">
        <w:trPr>
          <w:gridAfter w:val="2"/>
          <w:wAfter w:w="36" w:type="dxa"/>
          <w:trHeight w:hRule="exact" w:val="3255"/>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13164D74" w14:textId="77777777" w:rsidR="000B686D" w:rsidRPr="00464045" w:rsidRDefault="000B686D" w:rsidP="00484093">
            <w:pPr>
              <w:shd w:val="clear" w:color="auto" w:fill="FFFFFF"/>
              <w:jc w:val="both"/>
            </w:pPr>
            <w:r w:rsidRPr="004F039A">
              <w:rPr>
                <w:color w:val="000000"/>
              </w:rPr>
              <w:t>Усиление потенциала персонала Государственного учреждения «Республиканский центр по профилактике и борьбе со синдромом приобретенного иммунодефицита» и Министерства здравоохранения и социальной защиты населения Республики Таджикистан для планирования, координирования и управления мульти секторными ответными мерами, включая партнерство между государственными, общественными организациями и частным сектором</w:t>
            </w:r>
          </w:p>
        </w:tc>
        <w:tc>
          <w:tcPr>
            <w:tcW w:w="760" w:type="dxa"/>
            <w:gridSpan w:val="12"/>
            <w:tcBorders>
              <w:top w:val="single" w:sz="6" w:space="0" w:color="auto"/>
              <w:left w:val="single" w:sz="6" w:space="0" w:color="auto"/>
              <w:bottom w:val="single" w:sz="6" w:space="0" w:color="auto"/>
              <w:right w:val="single" w:sz="6" w:space="0" w:color="auto"/>
            </w:tcBorders>
            <w:shd w:val="clear" w:color="auto" w:fill="FFFFFF"/>
          </w:tcPr>
          <w:p w14:paraId="59A60E8A" w14:textId="77777777" w:rsidR="000B686D" w:rsidRPr="00464045" w:rsidRDefault="000B686D" w:rsidP="00484093">
            <w:pPr>
              <w:shd w:val="clear" w:color="auto" w:fill="FFFFFF"/>
              <w:jc w:val="both"/>
            </w:pPr>
            <w:r w:rsidRPr="00464045">
              <w:rPr>
                <w:color w:val="000000"/>
              </w:rPr>
              <w:t>2 730 000</w:t>
            </w:r>
          </w:p>
        </w:tc>
        <w:tc>
          <w:tcPr>
            <w:tcW w:w="788" w:type="dxa"/>
            <w:gridSpan w:val="8"/>
            <w:tcBorders>
              <w:top w:val="single" w:sz="6" w:space="0" w:color="auto"/>
              <w:left w:val="single" w:sz="6" w:space="0" w:color="auto"/>
              <w:bottom w:val="single" w:sz="6" w:space="0" w:color="auto"/>
              <w:right w:val="single" w:sz="6" w:space="0" w:color="auto"/>
            </w:tcBorders>
            <w:shd w:val="clear" w:color="auto" w:fill="FFFFFF"/>
          </w:tcPr>
          <w:p w14:paraId="5288B533" w14:textId="77777777" w:rsidR="000B686D" w:rsidRPr="00464045" w:rsidRDefault="000B686D" w:rsidP="00484093">
            <w:pPr>
              <w:shd w:val="clear" w:color="auto" w:fill="FFFFFF"/>
              <w:jc w:val="both"/>
            </w:pPr>
            <w:r w:rsidRPr="00464045">
              <w:rPr>
                <w:color w:val="000000"/>
              </w:rPr>
              <w:t>2 184 000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619C4309" w14:textId="77777777" w:rsidR="000B686D" w:rsidRPr="00464045" w:rsidRDefault="000B686D" w:rsidP="00484093">
            <w:pPr>
              <w:shd w:val="clear" w:color="auto" w:fill="FFFFFF"/>
              <w:jc w:val="both"/>
            </w:pPr>
            <w:r w:rsidRPr="00464045">
              <w:rPr>
                <w:color w:val="000000"/>
              </w:rPr>
              <w:t>1 950 000</w:t>
            </w:r>
          </w:p>
        </w:tc>
        <w:tc>
          <w:tcPr>
            <w:tcW w:w="776" w:type="dxa"/>
            <w:gridSpan w:val="8"/>
            <w:tcBorders>
              <w:top w:val="single" w:sz="6" w:space="0" w:color="auto"/>
              <w:left w:val="single" w:sz="6" w:space="0" w:color="auto"/>
              <w:bottom w:val="single" w:sz="6" w:space="0" w:color="auto"/>
              <w:right w:val="single" w:sz="6" w:space="0" w:color="auto"/>
            </w:tcBorders>
            <w:shd w:val="clear" w:color="auto" w:fill="FFFFFF"/>
          </w:tcPr>
          <w:p w14:paraId="42C4A47C" w14:textId="77777777" w:rsidR="000B686D" w:rsidRPr="00464045" w:rsidRDefault="000B686D" w:rsidP="00484093">
            <w:pPr>
              <w:shd w:val="clear" w:color="auto" w:fill="FFFFFF"/>
              <w:jc w:val="both"/>
            </w:pPr>
            <w:r w:rsidRPr="00464045">
              <w:rPr>
                <w:color w:val="000000"/>
              </w:rPr>
              <w:t>1 950 000</w:t>
            </w:r>
          </w:p>
        </w:tc>
        <w:tc>
          <w:tcPr>
            <w:tcW w:w="3031" w:type="dxa"/>
            <w:gridSpan w:val="6"/>
            <w:tcBorders>
              <w:top w:val="single" w:sz="6" w:space="0" w:color="auto"/>
              <w:left w:val="single" w:sz="6" w:space="0" w:color="auto"/>
              <w:bottom w:val="single" w:sz="6" w:space="0" w:color="auto"/>
              <w:right w:val="single" w:sz="6" w:space="0" w:color="auto"/>
            </w:tcBorders>
            <w:shd w:val="clear" w:color="auto" w:fill="FFFFFF"/>
          </w:tcPr>
          <w:p w14:paraId="0CE6F853"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5027572" w14:textId="77777777" w:rsidTr="00484093">
        <w:trPr>
          <w:gridAfter w:val="2"/>
          <w:wAfter w:w="36" w:type="dxa"/>
          <w:trHeight w:hRule="exact" w:val="424"/>
        </w:trPr>
        <w:tc>
          <w:tcPr>
            <w:tcW w:w="9672" w:type="dxa"/>
            <w:gridSpan w:val="48"/>
            <w:tcBorders>
              <w:top w:val="single" w:sz="6" w:space="0" w:color="auto"/>
              <w:left w:val="single" w:sz="6" w:space="0" w:color="auto"/>
              <w:bottom w:val="single" w:sz="6" w:space="0" w:color="auto"/>
              <w:right w:val="single" w:sz="6" w:space="0" w:color="auto"/>
            </w:tcBorders>
            <w:shd w:val="clear" w:color="auto" w:fill="FFFFFF"/>
          </w:tcPr>
          <w:p w14:paraId="5DEC1585" w14:textId="77777777" w:rsidR="000B686D" w:rsidRPr="00743503" w:rsidRDefault="000B686D" w:rsidP="00484093">
            <w:pPr>
              <w:shd w:val="clear" w:color="auto" w:fill="FFFFFF"/>
              <w:rPr>
                <w:b/>
              </w:rPr>
            </w:pPr>
            <w:r w:rsidRPr="00743503">
              <w:rPr>
                <w:b/>
                <w:color w:val="000000"/>
              </w:rPr>
              <w:t>Деятельность в отношении закупок и управления системой снабжения (в сомони)</w:t>
            </w:r>
          </w:p>
        </w:tc>
      </w:tr>
      <w:tr w:rsidR="000B686D" w:rsidRPr="00464045" w14:paraId="53A0ED13" w14:textId="77777777" w:rsidTr="00484093">
        <w:trPr>
          <w:gridAfter w:val="2"/>
          <w:wAfter w:w="36" w:type="dxa"/>
          <w:trHeight w:hRule="exact" w:val="997"/>
        </w:trPr>
        <w:tc>
          <w:tcPr>
            <w:tcW w:w="3528" w:type="dxa"/>
            <w:gridSpan w:val="7"/>
            <w:tcBorders>
              <w:top w:val="single" w:sz="6" w:space="0" w:color="auto"/>
              <w:left w:val="single" w:sz="6" w:space="0" w:color="auto"/>
              <w:right w:val="single" w:sz="6" w:space="0" w:color="auto"/>
            </w:tcBorders>
            <w:shd w:val="clear" w:color="auto" w:fill="FFFFFF"/>
          </w:tcPr>
          <w:p w14:paraId="0A605FFF" w14:textId="77777777" w:rsidR="000B686D" w:rsidRPr="00464045" w:rsidRDefault="000B686D" w:rsidP="00484093">
            <w:pPr>
              <w:shd w:val="clear" w:color="auto" w:fill="FFFFFF"/>
              <w:jc w:val="both"/>
            </w:pPr>
            <w:r w:rsidRPr="004F039A">
              <w:rPr>
                <w:color w:val="000000"/>
              </w:rPr>
              <w:t>Разработка и принятие нормативной базы/стандартов управления запасами товаров, необходимыми в связи с вирусом иммунодефицита человека</w:t>
            </w:r>
          </w:p>
        </w:tc>
        <w:tc>
          <w:tcPr>
            <w:tcW w:w="770" w:type="dxa"/>
            <w:gridSpan w:val="13"/>
            <w:tcBorders>
              <w:top w:val="single" w:sz="6" w:space="0" w:color="auto"/>
              <w:left w:val="single" w:sz="6" w:space="0" w:color="auto"/>
              <w:right w:val="single" w:sz="6" w:space="0" w:color="auto"/>
            </w:tcBorders>
            <w:shd w:val="clear" w:color="auto" w:fill="FFFFFF"/>
          </w:tcPr>
          <w:p w14:paraId="2E4F7B5A" w14:textId="77777777" w:rsidR="000B686D" w:rsidRPr="00464045" w:rsidRDefault="000B686D" w:rsidP="00484093">
            <w:pPr>
              <w:shd w:val="clear" w:color="auto" w:fill="FFFFFF"/>
              <w:jc w:val="both"/>
            </w:pPr>
            <w:r w:rsidRPr="00464045">
              <w:rPr>
                <w:color w:val="000000"/>
              </w:rPr>
              <w:t>-</w:t>
            </w:r>
          </w:p>
        </w:tc>
        <w:tc>
          <w:tcPr>
            <w:tcW w:w="778" w:type="dxa"/>
            <w:gridSpan w:val="7"/>
            <w:tcBorders>
              <w:top w:val="single" w:sz="6" w:space="0" w:color="auto"/>
              <w:left w:val="single" w:sz="6" w:space="0" w:color="auto"/>
              <w:right w:val="single" w:sz="6" w:space="0" w:color="auto"/>
            </w:tcBorders>
            <w:shd w:val="clear" w:color="auto" w:fill="FFFFFF"/>
          </w:tcPr>
          <w:p w14:paraId="3A3BEAA3" w14:textId="77777777" w:rsidR="000B686D" w:rsidRPr="00464045" w:rsidRDefault="000B686D" w:rsidP="00484093">
            <w:pPr>
              <w:shd w:val="clear" w:color="auto" w:fill="FFFFFF"/>
              <w:jc w:val="both"/>
            </w:pPr>
            <w:proofErr w:type="gramStart"/>
            <w:r w:rsidRPr="00464045">
              <w:rPr>
                <w:color w:val="000000"/>
              </w:rPr>
              <w:t>35100 .</w:t>
            </w:r>
            <w:proofErr w:type="gramEnd"/>
          </w:p>
        </w:tc>
        <w:tc>
          <w:tcPr>
            <w:tcW w:w="789" w:type="dxa"/>
            <w:gridSpan w:val="7"/>
            <w:tcBorders>
              <w:top w:val="single" w:sz="6" w:space="0" w:color="auto"/>
              <w:left w:val="single" w:sz="6" w:space="0" w:color="auto"/>
              <w:right w:val="single" w:sz="6" w:space="0" w:color="auto"/>
            </w:tcBorders>
            <w:shd w:val="clear" w:color="auto" w:fill="FFFFFF"/>
          </w:tcPr>
          <w:p w14:paraId="27A538DF" w14:textId="77777777" w:rsidR="000B686D" w:rsidRPr="00464045" w:rsidRDefault="000B686D" w:rsidP="00484093">
            <w:pPr>
              <w:shd w:val="clear" w:color="auto" w:fill="FFFFFF"/>
              <w:jc w:val="both"/>
            </w:pPr>
            <w:r w:rsidRPr="00464045">
              <w:rPr>
                <w:color w:val="000000"/>
              </w:rPr>
              <w:t>-</w:t>
            </w:r>
          </w:p>
        </w:tc>
        <w:tc>
          <w:tcPr>
            <w:tcW w:w="776" w:type="dxa"/>
            <w:gridSpan w:val="8"/>
            <w:tcBorders>
              <w:top w:val="single" w:sz="6" w:space="0" w:color="auto"/>
              <w:left w:val="single" w:sz="6" w:space="0" w:color="auto"/>
              <w:right w:val="single" w:sz="6" w:space="0" w:color="auto"/>
            </w:tcBorders>
            <w:shd w:val="clear" w:color="auto" w:fill="FFFFFF"/>
          </w:tcPr>
          <w:p w14:paraId="08838BB2" w14:textId="77777777" w:rsidR="000B686D" w:rsidRPr="00464045" w:rsidRDefault="000B686D" w:rsidP="00484093">
            <w:pPr>
              <w:shd w:val="clear" w:color="auto" w:fill="FFFFFF"/>
              <w:jc w:val="both"/>
            </w:pPr>
            <w:r w:rsidRPr="00464045">
              <w:rPr>
                <w:color w:val="000000"/>
              </w:rPr>
              <w:t>-</w:t>
            </w:r>
          </w:p>
        </w:tc>
        <w:tc>
          <w:tcPr>
            <w:tcW w:w="3031" w:type="dxa"/>
            <w:gridSpan w:val="6"/>
            <w:tcBorders>
              <w:top w:val="single" w:sz="6" w:space="0" w:color="auto"/>
              <w:left w:val="single" w:sz="6" w:space="0" w:color="auto"/>
              <w:right w:val="single" w:sz="6" w:space="0" w:color="auto"/>
            </w:tcBorders>
            <w:shd w:val="clear" w:color="auto" w:fill="FFFFFF"/>
          </w:tcPr>
          <w:p w14:paraId="3992E67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w:t>
            </w:r>
          </w:p>
        </w:tc>
      </w:tr>
      <w:tr w:rsidR="000B686D" w:rsidRPr="00464045" w14:paraId="52C37240" w14:textId="77777777" w:rsidTr="00484093">
        <w:trPr>
          <w:gridAfter w:val="3"/>
          <w:wAfter w:w="83" w:type="dxa"/>
          <w:trHeight w:hRule="exact" w:val="827"/>
        </w:trPr>
        <w:tc>
          <w:tcPr>
            <w:tcW w:w="3528" w:type="dxa"/>
            <w:gridSpan w:val="7"/>
            <w:tcBorders>
              <w:left w:val="single" w:sz="6" w:space="0" w:color="auto"/>
              <w:bottom w:val="single" w:sz="6" w:space="0" w:color="auto"/>
              <w:right w:val="single" w:sz="6" w:space="0" w:color="auto"/>
            </w:tcBorders>
            <w:shd w:val="clear" w:color="auto" w:fill="FFFFFF"/>
          </w:tcPr>
          <w:p w14:paraId="5FB3DD6C" w14:textId="77777777" w:rsidR="000B686D" w:rsidRPr="00464045" w:rsidRDefault="000B686D" w:rsidP="00484093">
            <w:pPr>
              <w:shd w:val="clear" w:color="auto" w:fill="FFFFFF"/>
              <w:jc w:val="both"/>
            </w:pPr>
          </w:p>
        </w:tc>
        <w:tc>
          <w:tcPr>
            <w:tcW w:w="770" w:type="dxa"/>
            <w:gridSpan w:val="13"/>
            <w:tcBorders>
              <w:left w:val="single" w:sz="6" w:space="0" w:color="auto"/>
              <w:bottom w:val="single" w:sz="6" w:space="0" w:color="auto"/>
              <w:right w:val="single" w:sz="6" w:space="0" w:color="auto"/>
            </w:tcBorders>
            <w:shd w:val="clear" w:color="auto" w:fill="FFFFFF"/>
          </w:tcPr>
          <w:p w14:paraId="12426B2D" w14:textId="77777777" w:rsidR="000B686D" w:rsidRPr="00464045" w:rsidRDefault="000B686D" w:rsidP="00484093">
            <w:pPr>
              <w:shd w:val="clear" w:color="auto" w:fill="FFFFFF"/>
              <w:jc w:val="both"/>
            </w:pPr>
          </w:p>
        </w:tc>
        <w:tc>
          <w:tcPr>
            <w:tcW w:w="778" w:type="dxa"/>
            <w:gridSpan w:val="7"/>
            <w:tcBorders>
              <w:left w:val="single" w:sz="6" w:space="0" w:color="auto"/>
              <w:bottom w:val="single" w:sz="6" w:space="0" w:color="auto"/>
              <w:right w:val="single" w:sz="6" w:space="0" w:color="auto"/>
            </w:tcBorders>
            <w:shd w:val="clear" w:color="auto" w:fill="FFFFFF"/>
          </w:tcPr>
          <w:p w14:paraId="19166941" w14:textId="77777777" w:rsidR="000B686D" w:rsidRPr="00464045" w:rsidRDefault="000B686D" w:rsidP="00484093">
            <w:pPr>
              <w:shd w:val="clear" w:color="auto" w:fill="FFFFFF"/>
              <w:jc w:val="both"/>
            </w:pPr>
          </w:p>
        </w:tc>
        <w:tc>
          <w:tcPr>
            <w:tcW w:w="789" w:type="dxa"/>
            <w:gridSpan w:val="7"/>
            <w:tcBorders>
              <w:left w:val="single" w:sz="6" w:space="0" w:color="auto"/>
              <w:bottom w:val="single" w:sz="6" w:space="0" w:color="auto"/>
              <w:right w:val="single" w:sz="6" w:space="0" w:color="auto"/>
            </w:tcBorders>
            <w:shd w:val="clear" w:color="auto" w:fill="FFFFFF"/>
          </w:tcPr>
          <w:p w14:paraId="0BD0962B" w14:textId="77777777" w:rsidR="000B686D" w:rsidRPr="00464045" w:rsidRDefault="000B686D" w:rsidP="00484093">
            <w:pPr>
              <w:shd w:val="clear" w:color="auto" w:fill="FFFFFF"/>
              <w:jc w:val="both"/>
            </w:pPr>
          </w:p>
        </w:tc>
        <w:tc>
          <w:tcPr>
            <w:tcW w:w="797" w:type="dxa"/>
            <w:gridSpan w:val="10"/>
            <w:tcBorders>
              <w:left w:val="single" w:sz="6" w:space="0" w:color="auto"/>
              <w:bottom w:val="single" w:sz="6" w:space="0" w:color="auto"/>
              <w:right w:val="single" w:sz="6" w:space="0" w:color="auto"/>
            </w:tcBorders>
            <w:shd w:val="clear" w:color="auto" w:fill="FFFFFF"/>
          </w:tcPr>
          <w:p w14:paraId="5C1DA1E6" w14:textId="77777777" w:rsidR="000B686D" w:rsidRPr="00464045" w:rsidRDefault="000B686D" w:rsidP="00484093">
            <w:pPr>
              <w:shd w:val="clear" w:color="auto" w:fill="FFFFFF"/>
              <w:jc w:val="both"/>
            </w:pPr>
          </w:p>
        </w:tc>
        <w:tc>
          <w:tcPr>
            <w:tcW w:w="2963" w:type="dxa"/>
            <w:gridSpan w:val="3"/>
            <w:tcBorders>
              <w:left w:val="single" w:sz="6" w:space="0" w:color="auto"/>
              <w:bottom w:val="single" w:sz="6" w:space="0" w:color="auto"/>
              <w:right w:val="single" w:sz="6" w:space="0" w:color="auto"/>
            </w:tcBorders>
            <w:shd w:val="clear" w:color="auto" w:fill="FFFFFF"/>
          </w:tcPr>
          <w:p w14:paraId="77D8C9D2" w14:textId="77777777" w:rsidR="000B686D" w:rsidRPr="00464045" w:rsidRDefault="000B686D" w:rsidP="00484093">
            <w:pPr>
              <w:shd w:val="clear" w:color="auto" w:fill="FFFFFF"/>
              <w:jc w:val="both"/>
            </w:pPr>
            <w:r w:rsidRPr="004F039A">
              <w:rPr>
                <w:color w:val="000000"/>
              </w:rPr>
              <w:t>синдромом приобретенного иммунодефицита, туберкулезом и малярией</w:t>
            </w:r>
          </w:p>
        </w:tc>
      </w:tr>
      <w:tr w:rsidR="000B686D" w:rsidRPr="00464045" w14:paraId="6498C86E" w14:textId="77777777" w:rsidTr="00484093">
        <w:trPr>
          <w:gridAfter w:val="3"/>
          <w:wAfter w:w="83" w:type="dxa"/>
          <w:trHeight w:hRule="exact" w:val="1718"/>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2F02EFEC" w14:textId="77777777" w:rsidR="000B686D" w:rsidRPr="00464045" w:rsidRDefault="000B686D" w:rsidP="00484093">
            <w:pPr>
              <w:shd w:val="clear" w:color="auto" w:fill="FFFFFF"/>
              <w:jc w:val="both"/>
            </w:pPr>
            <w:r w:rsidRPr="004F039A">
              <w:rPr>
                <w:color w:val="000000"/>
              </w:rPr>
              <w:t>Оснащение учреждений-поставщиков услуг в отношении вируса иммунодефицита человека электронной системой управления запасами</w:t>
            </w:r>
          </w:p>
        </w:tc>
        <w:tc>
          <w:tcPr>
            <w:tcW w:w="770" w:type="dxa"/>
            <w:gridSpan w:val="13"/>
            <w:tcBorders>
              <w:top w:val="single" w:sz="6" w:space="0" w:color="auto"/>
              <w:left w:val="single" w:sz="6" w:space="0" w:color="auto"/>
              <w:bottom w:val="single" w:sz="6" w:space="0" w:color="auto"/>
              <w:right w:val="single" w:sz="6" w:space="0" w:color="auto"/>
            </w:tcBorders>
            <w:shd w:val="clear" w:color="auto" w:fill="FFFFFF"/>
          </w:tcPr>
          <w:p w14:paraId="1EBAEF14" w14:textId="77777777" w:rsidR="000B686D" w:rsidRPr="00464045" w:rsidRDefault="000B686D" w:rsidP="00484093">
            <w:pPr>
              <w:shd w:val="clear" w:color="auto" w:fill="FFFFFF"/>
              <w:jc w:val="both"/>
            </w:pPr>
            <w:r w:rsidRPr="00464045">
              <w:rPr>
                <w:color w:val="000000"/>
              </w:rPr>
              <w:t>507 000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04728A8A" w14:textId="77777777" w:rsidR="000B686D" w:rsidRPr="00464045" w:rsidRDefault="000B686D" w:rsidP="00484093">
            <w:pPr>
              <w:shd w:val="clear" w:color="auto" w:fill="FFFFFF"/>
              <w:jc w:val="both"/>
            </w:pPr>
            <w:r w:rsidRPr="00464045">
              <w:rPr>
                <w:color w:val="000000"/>
              </w:rPr>
              <w:t>760 500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3939936B" w14:textId="77777777" w:rsidR="000B686D" w:rsidRPr="00464045" w:rsidRDefault="000B686D" w:rsidP="00484093">
            <w:pPr>
              <w:shd w:val="clear" w:color="auto" w:fill="FFFFFF"/>
              <w:jc w:val="both"/>
            </w:pPr>
            <w:r w:rsidRPr="00464045">
              <w:rPr>
                <w:color w:val="000000"/>
              </w:rPr>
              <w:t>-</w:t>
            </w:r>
          </w:p>
        </w:tc>
        <w:tc>
          <w:tcPr>
            <w:tcW w:w="797" w:type="dxa"/>
            <w:gridSpan w:val="10"/>
            <w:tcBorders>
              <w:top w:val="single" w:sz="6" w:space="0" w:color="auto"/>
              <w:left w:val="single" w:sz="6" w:space="0" w:color="auto"/>
              <w:bottom w:val="single" w:sz="6" w:space="0" w:color="auto"/>
              <w:right w:val="single" w:sz="6" w:space="0" w:color="auto"/>
            </w:tcBorders>
            <w:shd w:val="clear" w:color="auto" w:fill="FFFFFF"/>
          </w:tcPr>
          <w:p w14:paraId="70D94E0E" w14:textId="77777777" w:rsidR="000B686D" w:rsidRPr="00464045" w:rsidRDefault="000B686D" w:rsidP="00484093">
            <w:pPr>
              <w:shd w:val="clear" w:color="auto" w:fill="FFFFFF"/>
              <w:jc w:val="both"/>
            </w:pPr>
            <w:r w:rsidRPr="00464045">
              <w:rPr>
                <w:color w:val="000000"/>
              </w:rPr>
              <w:t>-</w:t>
            </w:r>
          </w:p>
        </w:tc>
        <w:tc>
          <w:tcPr>
            <w:tcW w:w="2963" w:type="dxa"/>
            <w:gridSpan w:val="3"/>
            <w:tcBorders>
              <w:top w:val="single" w:sz="6" w:space="0" w:color="auto"/>
              <w:left w:val="single" w:sz="6" w:space="0" w:color="auto"/>
              <w:bottom w:val="single" w:sz="6" w:space="0" w:color="auto"/>
              <w:right w:val="single" w:sz="6" w:space="0" w:color="auto"/>
            </w:tcBorders>
            <w:shd w:val="clear" w:color="auto" w:fill="FFFFFF"/>
          </w:tcPr>
          <w:p w14:paraId="5B94554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51F75DB" w14:textId="77777777" w:rsidTr="00484093">
        <w:trPr>
          <w:gridAfter w:val="3"/>
          <w:wAfter w:w="83" w:type="dxa"/>
          <w:trHeight w:hRule="exact" w:val="1686"/>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544E07EA" w14:textId="77777777" w:rsidR="000B686D" w:rsidRPr="00464045" w:rsidRDefault="000B686D" w:rsidP="00484093">
            <w:pPr>
              <w:shd w:val="clear" w:color="auto" w:fill="FFFFFF"/>
              <w:jc w:val="both"/>
            </w:pPr>
            <w:r w:rsidRPr="004F039A">
              <w:rPr>
                <w:color w:val="000000"/>
              </w:rPr>
              <w:t>Проведение обучения по вопросам пользования электронной системы управления запасами для всех ответственных сотрудников</w:t>
            </w:r>
          </w:p>
        </w:tc>
        <w:tc>
          <w:tcPr>
            <w:tcW w:w="770" w:type="dxa"/>
            <w:gridSpan w:val="13"/>
            <w:tcBorders>
              <w:top w:val="single" w:sz="6" w:space="0" w:color="auto"/>
              <w:left w:val="single" w:sz="6" w:space="0" w:color="auto"/>
              <w:bottom w:val="single" w:sz="6" w:space="0" w:color="auto"/>
              <w:right w:val="single" w:sz="6" w:space="0" w:color="auto"/>
            </w:tcBorders>
            <w:shd w:val="clear" w:color="auto" w:fill="FFFFFF"/>
          </w:tcPr>
          <w:p w14:paraId="509281AF" w14:textId="77777777" w:rsidR="000B686D" w:rsidRPr="00464045" w:rsidRDefault="000B686D" w:rsidP="00484093">
            <w:pPr>
              <w:shd w:val="clear" w:color="auto" w:fill="FFFFFF"/>
              <w:jc w:val="both"/>
            </w:pPr>
            <w:r w:rsidRPr="00464045">
              <w:rPr>
                <w:color w:val="000000"/>
              </w:rPr>
              <w:t>74 880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1F860313" w14:textId="77777777" w:rsidR="000B686D" w:rsidRPr="00464045" w:rsidRDefault="000B686D" w:rsidP="00484093">
            <w:pPr>
              <w:shd w:val="clear" w:color="auto" w:fill="FFFFFF"/>
              <w:jc w:val="both"/>
            </w:pPr>
            <w:r w:rsidRPr="00464045">
              <w:rPr>
                <w:color w:val="000000"/>
              </w:rPr>
              <w:t>74 880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7330A3FA" w14:textId="77777777" w:rsidR="000B686D" w:rsidRPr="00464045" w:rsidRDefault="000B686D" w:rsidP="00484093">
            <w:pPr>
              <w:shd w:val="clear" w:color="auto" w:fill="FFFFFF"/>
              <w:jc w:val="both"/>
            </w:pPr>
            <w:r w:rsidRPr="00464045">
              <w:rPr>
                <w:color w:val="000000"/>
              </w:rPr>
              <w:t>74 880</w:t>
            </w:r>
          </w:p>
        </w:tc>
        <w:tc>
          <w:tcPr>
            <w:tcW w:w="797" w:type="dxa"/>
            <w:gridSpan w:val="10"/>
            <w:tcBorders>
              <w:top w:val="single" w:sz="6" w:space="0" w:color="auto"/>
              <w:left w:val="single" w:sz="6" w:space="0" w:color="auto"/>
              <w:bottom w:val="single" w:sz="6" w:space="0" w:color="auto"/>
              <w:right w:val="single" w:sz="6" w:space="0" w:color="auto"/>
            </w:tcBorders>
            <w:shd w:val="clear" w:color="auto" w:fill="FFFFFF"/>
          </w:tcPr>
          <w:p w14:paraId="2C0F90E1" w14:textId="77777777" w:rsidR="000B686D" w:rsidRPr="00464045" w:rsidRDefault="000B686D" w:rsidP="00484093">
            <w:pPr>
              <w:shd w:val="clear" w:color="auto" w:fill="FFFFFF"/>
              <w:jc w:val="both"/>
            </w:pPr>
            <w:r w:rsidRPr="00464045">
              <w:rPr>
                <w:color w:val="000000"/>
              </w:rPr>
              <w:t>64 880</w:t>
            </w:r>
          </w:p>
        </w:tc>
        <w:tc>
          <w:tcPr>
            <w:tcW w:w="2963" w:type="dxa"/>
            <w:gridSpan w:val="3"/>
            <w:tcBorders>
              <w:top w:val="single" w:sz="6" w:space="0" w:color="auto"/>
              <w:left w:val="single" w:sz="6" w:space="0" w:color="auto"/>
              <w:bottom w:val="single" w:sz="6" w:space="0" w:color="auto"/>
              <w:right w:val="single" w:sz="6" w:space="0" w:color="auto"/>
            </w:tcBorders>
            <w:shd w:val="clear" w:color="auto" w:fill="FFFFFF"/>
          </w:tcPr>
          <w:p w14:paraId="6C35C04F"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44B6290" w14:textId="77777777" w:rsidTr="00484093">
        <w:trPr>
          <w:gridAfter w:val="3"/>
          <w:wAfter w:w="83" w:type="dxa"/>
          <w:trHeight w:hRule="exact" w:val="1696"/>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02F946C7" w14:textId="77777777" w:rsidR="000B686D" w:rsidRPr="00464045" w:rsidRDefault="000B686D" w:rsidP="00484093">
            <w:pPr>
              <w:shd w:val="clear" w:color="auto" w:fill="FFFFFF"/>
              <w:jc w:val="both"/>
            </w:pPr>
            <w:r w:rsidRPr="004F039A">
              <w:rPr>
                <w:color w:val="000000"/>
              </w:rPr>
              <w:lastRenderedPageBreak/>
              <w:t>Регулярная техническая поддержка онлайн и на местах</w:t>
            </w:r>
          </w:p>
        </w:tc>
        <w:tc>
          <w:tcPr>
            <w:tcW w:w="770" w:type="dxa"/>
            <w:gridSpan w:val="13"/>
            <w:tcBorders>
              <w:top w:val="single" w:sz="6" w:space="0" w:color="auto"/>
              <w:left w:val="single" w:sz="6" w:space="0" w:color="auto"/>
              <w:bottom w:val="single" w:sz="6" w:space="0" w:color="auto"/>
              <w:right w:val="single" w:sz="6" w:space="0" w:color="auto"/>
            </w:tcBorders>
            <w:shd w:val="clear" w:color="auto" w:fill="FFFFFF"/>
          </w:tcPr>
          <w:p w14:paraId="301CE935" w14:textId="77777777" w:rsidR="000B686D" w:rsidRPr="00464045" w:rsidRDefault="000B686D" w:rsidP="00484093">
            <w:pPr>
              <w:shd w:val="clear" w:color="auto" w:fill="FFFFFF"/>
              <w:jc w:val="both"/>
            </w:pPr>
            <w:r w:rsidRPr="00464045">
              <w:rPr>
                <w:color w:val="000000"/>
              </w:rPr>
              <w:t>26 520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602B5079" w14:textId="77777777" w:rsidR="000B686D" w:rsidRPr="00464045" w:rsidRDefault="000B686D" w:rsidP="00484093">
            <w:pPr>
              <w:shd w:val="clear" w:color="auto" w:fill="FFFFFF"/>
              <w:jc w:val="both"/>
            </w:pPr>
            <w:r w:rsidRPr="00464045">
              <w:rPr>
                <w:color w:val="000000"/>
              </w:rPr>
              <w:t>26 520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78BB27F7" w14:textId="77777777" w:rsidR="000B686D" w:rsidRPr="00464045" w:rsidRDefault="000B686D" w:rsidP="00484093">
            <w:pPr>
              <w:shd w:val="clear" w:color="auto" w:fill="FFFFFF"/>
              <w:jc w:val="both"/>
            </w:pPr>
            <w:r w:rsidRPr="00464045">
              <w:rPr>
                <w:color w:val="000000"/>
              </w:rPr>
              <w:t>26 520</w:t>
            </w:r>
          </w:p>
        </w:tc>
        <w:tc>
          <w:tcPr>
            <w:tcW w:w="797" w:type="dxa"/>
            <w:gridSpan w:val="10"/>
            <w:tcBorders>
              <w:top w:val="single" w:sz="6" w:space="0" w:color="auto"/>
              <w:left w:val="single" w:sz="6" w:space="0" w:color="auto"/>
              <w:bottom w:val="single" w:sz="6" w:space="0" w:color="auto"/>
              <w:right w:val="single" w:sz="6" w:space="0" w:color="auto"/>
            </w:tcBorders>
            <w:shd w:val="clear" w:color="auto" w:fill="FFFFFF"/>
          </w:tcPr>
          <w:p w14:paraId="3EF93228" w14:textId="77777777" w:rsidR="000B686D" w:rsidRPr="00464045" w:rsidRDefault="000B686D" w:rsidP="00484093">
            <w:pPr>
              <w:shd w:val="clear" w:color="auto" w:fill="FFFFFF"/>
              <w:jc w:val="both"/>
            </w:pPr>
            <w:r w:rsidRPr="00464045">
              <w:rPr>
                <w:color w:val="000000"/>
              </w:rPr>
              <w:t>23 400</w:t>
            </w:r>
          </w:p>
        </w:tc>
        <w:tc>
          <w:tcPr>
            <w:tcW w:w="2963" w:type="dxa"/>
            <w:gridSpan w:val="3"/>
            <w:tcBorders>
              <w:top w:val="single" w:sz="6" w:space="0" w:color="auto"/>
              <w:left w:val="single" w:sz="6" w:space="0" w:color="auto"/>
              <w:bottom w:val="single" w:sz="6" w:space="0" w:color="auto"/>
              <w:right w:val="single" w:sz="6" w:space="0" w:color="auto"/>
            </w:tcBorders>
            <w:shd w:val="clear" w:color="auto" w:fill="FFFFFF"/>
          </w:tcPr>
          <w:p w14:paraId="7905F31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5620EA1" w14:textId="77777777" w:rsidTr="00484093">
        <w:trPr>
          <w:gridAfter w:val="3"/>
          <w:wAfter w:w="83" w:type="dxa"/>
          <w:trHeight w:hRule="exact" w:val="1716"/>
        </w:trPr>
        <w:tc>
          <w:tcPr>
            <w:tcW w:w="3528" w:type="dxa"/>
            <w:gridSpan w:val="7"/>
            <w:tcBorders>
              <w:top w:val="single" w:sz="6" w:space="0" w:color="auto"/>
              <w:left w:val="single" w:sz="6" w:space="0" w:color="auto"/>
              <w:bottom w:val="single" w:sz="6" w:space="0" w:color="auto"/>
              <w:right w:val="single" w:sz="6" w:space="0" w:color="auto"/>
            </w:tcBorders>
            <w:shd w:val="clear" w:color="auto" w:fill="FFFFFF"/>
          </w:tcPr>
          <w:p w14:paraId="0B112AEC" w14:textId="77777777" w:rsidR="000B686D" w:rsidRPr="00464045" w:rsidRDefault="000B686D" w:rsidP="00484093">
            <w:pPr>
              <w:shd w:val="clear" w:color="auto" w:fill="FFFFFF"/>
              <w:jc w:val="both"/>
            </w:pPr>
            <w:r w:rsidRPr="004F039A">
              <w:rPr>
                <w:color w:val="000000"/>
              </w:rPr>
              <w:t>Регулярное обеспечение качества и мониторинг за эффективностью работы</w:t>
            </w:r>
          </w:p>
        </w:tc>
        <w:tc>
          <w:tcPr>
            <w:tcW w:w="770" w:type="dxa"/>
            <w:gridSpan w:val="13"/>
            <w:tcBorders>
              <w:top w:val="single" w:sz="6" w:space="0" w:color="auto"/>
              <w:left w:val="single" w:sz="6" w:space="0" w:color="auto"/>
              <w:bottom w:val="single" w:sz="6" w:space="0" w:color="auto"/>
              <w:right w:val="single" w:sz="6" w:space="0" w:color="auto"/>
            </w:tcBorders>
            <w:shd w:val="clear" w:color="auto" w:fill="FFFFFF"/>
          </w:tcPr>
          <w:p w14:paraId="2CA855E9" w14:textId="77777777" w:rsidR="000B686D" w:rsidRPr="00464045" w:rsidRDefault="000B686D" w:rsidP="00484093">
            <w:pPr>
              <w:shd w:val="clear" w:color="auto" w:fill="FFFFFF"/>
              <w:jc w:val="both"/>
            </w:pPr>
            <w:r w:rsidRPr="00464045">
              <w:rPr>
                <w:color w:val="000000"/>
              </w:rPr>
              <w:t>35 100</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50F48BA2" w14:textId="77777777" w:rsidR="000B686D" w:rsidRPr="00464045" w:rsidRDefault="000B686D" w:rsidP="00484093">
            <w:pPr>
              <w:shd w:val="clear" w:color="auto" w:fill="FFFFFF"/>
              <w:jc w:val="both"/>
            </w:pPr>
            <w:r w:rsidRPr="00464045">
              <w:rPr>
                <w:color w:val="000000"/>
              </w:rPr>
              <w:t>35 100</w:t>
            </w:r>
          </w:p>
        </w:tc>
        <w:tc>
          <w:tcPr>
            <w:tcW w:w="789" w:type="dxa"/>
            <w:gridSpan w:val="7"/>
            <w:tcBorders>
              <w:top w:val="single" w:sz="6" w:space="0" w:color="auto"/>
              <w:left w:val="single" w:sz="6" w:space="0" w:color="auto"/>
              <w:bottom w:val="single" w:sz="6" w:space="0" w:color="auto"/>
              <w:right w:val="single" w:sz="6" w:space="0" w:color="auto"/>
            </w:tcBorders>
            <w:shd w:val="clear" w:color="auto" w:fill="FFFFFF"/>
          </w:tcPr>
          <w:p w14:paraId="509DA456" w14:textId="77777777" w:rsidR="000B686D" w:rsidRPr="00464045" w:rsidRDefault="000B686D" w:rsidP="00484093">
            <w:pPr>
              <w:shd w:val="clear" w:color="auto" w:fill="FFFFFF"/>
              <w:jc w:val="both"/>
            </w:pPr>
            <w:r w:rsidRPr="00464045">
              <w:rPr>
                <w:color w:val="000000"/>
              </w:rPr>
              <w:t>35 100</w:t>
            </w:r>
          </w:p>
        </w:tc>
        <w:tc>
          <w:tcPr>
            <w:tcW w:w="797" w:type="dxa"/>
            <w:gridSpan w:val="10"/>
            <w:tcBorders>
              <w:top w:val="single" w:sz="6" w:space="0" w:color="auto"/>
              <w:left w:val="single" w:sz="6" w:space="0" w:color="auto"/>
              <w:bottom w:val="single" w:sz="6" w:space="0" w:color="auto"/>
              <w:right w:val="single" w:sz="6" w:space="0" w:color="auto"/>
            </w:tcBorders>
            <w:shd w:val="clear" w:color="auto" w:fill="FFFFFF"/>
          </w:tcPr>
          <w:p w14:paraId="4AB652F4" w14:textId="77777777" w:rsidR="000B686D" w:rsidRPr="00464045" w:rsidRDefault="000B686D" w:rsidP="00484093">
            <w:pPr>
              <w:shd w:val="clear" w:color="auto" w:fill="FFFFFF"/>
              <w:jc w:val="both"/>
            </w:pPr>
            <w:r w:rsidRPr="00464045">
              <w:rPr>
                <w:color w:val="000000"/>
              </w:rPr>
              <w:t>35 100</w:t>
            </w:r>
          </w:p>
        </w:tc>
        <w:tc>
          <w:tcPr>
            <w:tcW w:w="2963" w:type="dxa"/>
            <w:gridSpan w:val="3"/>
            <w:tcBorders>
              <w:top w:val="single" w:sz="6" w:space="0" w:color="auto"/>
              <w:left w:val="single" w:sz="6" w:space="0" w:color="auto"/>
              <w:bottom w:val="single" w:sz="6" w:space="0" w:color="auto"/>
              <w:right w:val="single" w:sz="6" w:space="0" w:color="auto"/>
            </w:tcBorders>
            <w:shd w:val="clear" w:color="auto" w:fill="FFFFFF"/>
          </w:tcPr>
          <w:p w14:paraId="4F99411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3EF60F8B" w14:textId="77777777" w:rsidTr="00484093">
        <w:trPr>
          <w:gridAfter w:val="2"/>
          <w:wAfter w:w="36" w:type="dxa"/>
          <w:trHeight w:hRule="exact" w:val="2122"/>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5DD80E14" w14:textId="77777777" w:rsidR="000B686D" w:rsidRPr="00464045" w:rsidRDefault="000B686D" w:rsidP="00484093">
            <w:pPr>
              <w:shd w:val="clear" w:color="auto" w:fill="FFFFFF"/>
              <w:jc w:val="both"/>
            </w:pPr>
            <w:r w:rsidRPr="004F039A">
              <w:rPr>
                <w:color w:val="000000"/>
              </w:rPr>
              <w:t>Оказание поддержки органам власти в проведении анализа пробелов системы электронной системы управления запасами (закупок и управления снабжением) и организации национальных координационных механизмов для национальной электронной системы управления запасами</w:t>
            </w:r>
          </w:p>
        </w:tc>
        <w:tc>
          <w:tcPr>
            <w:tcW w:w="776" w:type="dxa"/>
            <w:gridSpan w:val="14"/>
            <w:tcBorders>
              <w:top w:val="single" w:sz="6" w:space="0" w:color="auto"/>
              <w:left w:val="single" w:sz="6" w:space="0" w:color="auto"/>
              <w:bottom w:val="single" w:sz="6" w:space="0" w:color="auto"/>
              <w:right w:val="single" w:sz="6" w:space="0" w:color="auto"/>
            </w:tcBorders>
            <w:shd w:val="clear" w:color="auto" w:fill="FFFFFF"/>
          </w:tcPr>
          <w:p w14:paraId="44A0FC11" w14:textId="77777777" w:rsidR="000B686D" w:rsidRPr="00464045" w:rsidRDefault="000B686D" w:rsidP="00484093">
            <w:pPr>
              <w:shd w:val="clear" w:color="auto" w:fill="FFFFFF"/>
              <w:jc w:val="both"/>
            </w:pPr>
            <w:r w:rsidRPr="00464045">
              <w:rPr>
                <w:color w:val="000000"/>
              </w:rPr>
              <w:t>-</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6EF2FA1B"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7A71C728" w14:textId="77777777" w:rsidR="000B686D" w:rsidRPr="00464045" w:rsidRDefault="000B686D" w:rsidP="00484093">
            <w:pPr>
              <w:shd w:val="clear" w:color="auto" w:fill="FFFFFF"/>
              <w:jc w:val="both"/>
            </w:pPr>
            <w:r w:rsidRPr="00464045">
              <w:rPr>
                <w:color w:val="000000"/>
              </w:rPr>
              <w:t>-</w:t>
            </w:r>
          </w:p>
        </w:tc>
        <w:tc>
          <w:tcPr>
            <w:tcW w:w="769" w:type="dxa"/>
            <w:gridSpan w:val="9"/>
            <w:tcBorders>
              <w:top w:val="single" w:sz="6" w:space="0" w:color="auto"/>
              <w:left w:val="single" w:sz="6" w:space="0" w:color="auto"/>
              <w:bottom w:val="single" w:sz="6" w:space="0" w:color="auto"/>
              <w:right w:val="single" w:sz="6" w:space="0" w:color="auto"/>
            </w:tcBorders>
            <w:shd w:val="clear" w:color="auto" w:fill="FFFFFF"/>
          </w:tcPr>
          <w:p w14:paraId="79F2325A" w14:textId="77777777" w:rsidR="000B686D" w:rsidRPr="00464045" w:rsidRDefault="000B686D" w:rsidP="00484093">
            <w:pPr>
              <w:shd w:val="clear" w:color="auto" w:fill="FFFFFF"/>
              <w:jc w:val="both"/>
            </w:pPr>
          </w:p>
        </w:tc>
        <w:tc>
          <w:tcPr>
            <w:tcW w:w="3001" w:type="dxa"/>
            <w:gridSpan w:val="3"/>
            <w:tcBorders>
              <w:top w:val="single" w:sz="6" w:space="0" w:color="auto"/>
              <w:left w:val="single" w:sz="6" w:space="0" w:color="auto"/>
              <w:bottom w:val="single" w:sz="6" w:space="0" w:color="auto"/>
              <w:right w:val="single" w:sz="6" w:space="0" w:color="auto"/>
            </w:tcBorders>
            <w:shd w:val="clear" w:color="auto" w:fill="FFFFFF"/>
          </w:tcPr>
          <w:p w14:paraId="5B82AB6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16F42E4" w14:textId="77777777" w:rsidTr="00484093">
        <w:trPr>
          <w:gridAfter w:val="2"/>
          <w:wAfter w:w="36" w:type="dxa"/>
          <w:trHeight w:hRule="exact" w:val="2420"/>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00BF16C6" w14:textId="77777777" w:rsidR="000B686D" w:rsidRPr="00464045" w:rsidRDefault="000B686D" w:rsidP="00484093">
            <w:pPr>
              <w:shd w:val="clear" w:color="auto" w:fill="FFFFFF"/>
              <w:jc w:val="both"/>
            </w:pPr>
            <w:r w:rsidRPr="004F039A">
              <w:rPr>
                <w:color w:val="000000"/>
              </w:rPr>
              <w:t>Поддержка Министерства здравоохранения и социальной защиты населения Республики Таджикистан в разработке политической основы для фактически обоснованного выбора препаратов против вируса иммунодефицита человека и других изделий и технологий медико-санитарного назначения, согласно международным стандартам</w:t>
            </w:r>
          </w:p>
        </w:tc>
        <w:tc>
          <w:tcPr>
            <w:tcW w:w="776" w:type="dxa"/>
            <w:gridSpan w:val="14"/>
            <w:tcBorders>
              <w:top w:val="single" w:sz="6" w:space="0" w:color="auto"/>
              <w:left w:val="single" w:sz="6" w:space="0" w:color="auto"/>
              <w:bottom w:val="single" w:sz="6" w:space="0" w:color="auto"/>
              <w:right w:val="single" w:sz="6" w:space="0" w:color="auto"/>
            </w:tcBorders>
            <w:shd w:val="clear" w:color="auto" w:fill="FFFFFF"/>
          </w:tcPr>
          <w:p w14:paraId="3DD96426" w14:textId="77777777" w:rsidR="000B686D" w:rsidRPr="00464045" w:rsidRDefault="000B686D" w:rsidP="00484093">
            <w:pPr>
              <w:shd w:val="clear" w:color="auto" w:fill="FFFFFF"/>
              <w:jc w:val="both"/>
            </w:pP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57E3E4D0"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5CCDF127" w14:textId="77777777" w:rsidR="000B686D" w:rsidRPr="00464045" w:rsidRDefault="000B686D" w:rsidP="00484093">
            <w:pPr>
              <w:shd w:val="clear" w:color="auto" w:fill="FFFFFF"/>
              <w:jc w:val="both"/>
            </w:pPr>
            <w:r w:rsidRPr="00464045">
              <w:rPr>
                <w:color w:val="000000"/>
              </w:rPr>
              <w:t>-</w:t>
            </w:r>
          </w:p>
        </w:tc>
        <w:tc>
          <w:tcPr>
            <w:tcW w:w="769" w:type="dxa"/>
            <w:gridSpan w:val="9"/>
            <w:tcBorders>
              <w:top w:val="single" w:sz="6" w:space="0" w:color="auto"/>
              <w:left w:val="single" w:sz="6" w:space="0" w:color="auto"/>
              <w:bottom w:val="single" w:sz="6" w:space="0" w:color="auto"/>
              <w:right w:val="single" w:sz="6" w:space="0" w:color="auto"/>
            </w:tcBorders>
            <w:shd w:val="clear" w:color="auto" w:fill="FFFFFF"/>
          </w:tcPr>
          <w:p w14:paraId="63A94D17" w14:textId="77777777" w:rsidR="000B686D" w:rsidRPr="00464045" w:rsidRDefault="000B686D" w:rsidP="00484093">
            <w:pPr>
              <w:shd w:val="clear" w:color="auto" w:fill="FFFFFF"/>
              <w:jc w:val="both"/>
            </w:pPr>
            <w:r w:rsidRPr="00464045">
              <w:rPr>
                <w:color w:val="000000"/>
              </w:rPr>
              <w:t>-</w:t>
            </w:r>
          </w:p>
        </w:tc>
        <w:tc>
          <w:tcPr>
            <w:tcW w:w="3001" w:type="dxa"/>
            <w:gridSpan w:val="3"/>
            <w:tcBorders>
              <w:top w:val="single" w:sz="6" w:space="0" w:color="auto"/>
              <w:left w:val="single" w:sz="6" w:space="0" w:color="auto"/>
              <w:bottom w:val="single" w:sz="6" w:space="0" w:color="auto"/>
              <w:right w:val="single" w:sz="6" w:space="0" w:color="auto"/>
            </w:tcBorders>
            <w:shd w:val="clear" w:color="auto" w:fill="FFFFFF"/>
          </w:tcPr>
          <w:p w14:paraId="70FF691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E403230" w14:textId="77777777" w:rsidTr="00484093">
        <w:trPr>
          <w:gridAfter w:val="2"/>
          <w:wAfter w:w="36" w:type="dxa"/>
          <w:trHeight w:hRule="exact" w:val="1988"/>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7465ECD5" w14:textId="77777777" w:rsidR="000B686D" w:rsidRPr="00464045" w:rsidRDefault="000B686D" w:rsidP="00484093">
            <w:pPr>
              <w:shd w:val="clear" w:color="auto" w:fill="FFFFFF"/>
              <w:jc w:val="both"/>
            </w:pPr>
            <w:r w:rsidRPr="004F039A">
              <w:rPr>
                <w:color w:val="000000"/>
              </w:rPr>
              <w:t>Разработка или укрепление надежных информационных систем управления материально-техническим снабжением и инвестирование в инновационные информационные технологии и потенциал управления национальным прогнозированием и планированием снабжения</w:t>
            </w:r>
          </w:p>
        </w:tc>
        <w:tc>
          <w:tcPr>
            <w:tcW w:w="776" w:type="dxa"/>
            <w:gridSpan w:val="14"/>
            <w:tcBorders>
              <w:top w:val="single" w:sz="6" w:space="0" w:color="auto"/>
              <w:left w:val="single" w:sz="6" w:space="0" w:color="auto"/>
              <w:bottom w:val="single" w:sz="6" w:space="0" w:color="auto"/>
              <w:right w:val="single" w:sz="6" w:space="0" w:color="auto"/>
            </w:tcBorders>
            <w:shd w:val="clear" w:color="auto" w:fill="FFFFFF"/>
          </w:tcPr>
          <w:p w14:paraId="053B9694" w14:textId="77777777" w:rsidR="000B686D" w:rsidRPr="00464045" w:rsidRDefault="000B686D" w:rsidP="00484093">
            <w:pPr>
              <w:shd w:val="clear" w:color="auto" w:fill="FFFFFF"/>
              <w:jc w:val="both"/>
            </w:pPr>
            <w:r w:rsidRPr="00464045">
              <w:rPr>
                <w:color w:val="000000"/>
              </w:rPr>
              <w:t>-</w:t>
            </w:r>
          </w:p>
        </w:tc>
        <w:tc>
          <w:tcPr>
            <w:tcW w:w="778" w:type="dxa"/>
            <w:gridSpan w:val="7"/>
            <w:tcBorders>
              <w:top w:val="single" w:sz="6" w:space="0" w:color="auto"/>
              <w:left w:val="single" w:sz="6" w:space="0" w:color="auto"/>
              <w:bottom w:val="single" w:sz="6" w:space="0" w:color="auto"/>
              <w:right w:val="single" w:sz="6" w:space="0" w:color="auto"/>
            </w:tcBorders>
            <w:shd w:val="clear" w:color="auto" w:fill="FFFFFF"/>
          </w:tcPr>
          <w:p w14:paraId="5A0C4E28" w14:textId="77777777" w:rsidR="000B686D" w:rsidRPr="00464045" w:rsidRDefault="000B686D" w:rsidP="00484093">
            <w:pPr>
              <w:shd w:val="clear" w:color="auto" w:fill="FFFFFF"/>
              <w:jc w:val="both"/>
            </w:pPr>
            <w:r w:rsidRPr="00464045">
              <w:rPr>
                <w:color w:val="000000"/>
              </w:rPr>
              <w:t>113 100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251F3CAF" w14:textId="77777777" w:rsidR="000B686D" w:rsidRPr="00464045" w:rsidRDefault="000B686D" w:rsidP="00484093">
            <w:pPr>
              <w:shd w:val="clear" w:color="auto" w:fill="FFFFFF"/>
              <w:jc w:val="both"/>
            </w:pPr>
          </w:p>
        </w:tc>
        <w:tc>
          <w:tcPr>
            <w:tcW w:w="769" w:type="dxa"/>
            <w:gridSpan w:val="9"/>
            <w:tcBorders>
              <w:top w:val="single" w:sz="6" w:space="0" w:color="auto"/>
              <w:left w:val="single" w:sz="6" w:space="0" w:color="auto"/>
              <w:bottom w:val="single" w:sz="6" w:space="0" w:color="auto"/>
              <w:right w:val="single" w:sz="6" w:space="0" w:color="auto"/>
            </w:tcBorders>
            <w:shd w:val="clear" w:color="auto" w:fill="FFFFFF"/>
          </w:tcPr>
          <w:p w14:paraId="3A67CB7C" w14:textId="77777777" w:rsidR="000B686D" w:rsidRPr="00464045" w:rsidRDefault="000B686D" w:rsidP="00484093">
            <w:pPr>
              <w:shd w:val="clear" w:color="auto" w:fill="FFFFFF"/>
              <w:jc w:val="both"/>
            </w:pPr>
          </w:p>
        </w:tc>
        <w:tc>
          <w:tcPr>
            <w:tcW w:w="3001" w:type="dxa"/>
            <w:gridSpan w:val="3"/>
            <w:tcBorders>
              <w:top w:val="single" w:sz="6" w:space="0" w:color="auto"/>
              <w:left w:val="single" w:sz="6" w:space="0" w:color="auto"/>
              <w:bottom w:val="single" w:sz="6" w:space="0" w:color="auto"/>
              <w:right w:val="single" w:sz="6" w:space="0" w:color="auto"/>
            </w:tcBorders>
            <w:shd w:val="clear" w:color="auto" w:fill="FFFFFF"/>
          </w:tcPr>
          <w:p w14:paraId="3AF6199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02EA4B7" w14:textId="77777777" w:rsidTr="00484093">
        <w:trPr>
          <w:gridAfter w:val="2"/>
          <w:wAfter w:w="36" w:type="dxa"/>
          <w:trHeight w:hRule="exact" w:val="981"/>
        </w:trPr>
        <w:tc>
          <w:tcPr>
            <w:tcW w:w="3522" w:type="dxa"/>
            <w:gridSpan w:val="6"/>
            <w:tcBorders>
              <w:top w:val="single" w:sz="6" w:space="0" w:color="auto"/>
              <w:left w:val="single" w:sz="6" w:space="0" w:color="auto"/>
              <w:right w:val="single" w:sz="6" w:space="0" w:color="auto"/>
            </w:tcBorders>
            <w:shd w:val="clear" w:color="auto" w:fill="FFFFFF"/>
          </w:tcPr>
          <w:p w14:paraId="4FD212BC" w14:textId="77777777" w:rsidR="000B686D" w:rsidRPr="00464045" w:rsidRDefault="000B686D" w:rsidP="00484093">
            <w:pPr>
              <w:shd w:val="clear" w:color="auto" w:fill="FFFFFF"/>
              <w:jc w:val="both"/>
            </w:pPr>
            <w:r w:rsidRPr="004F039A">
              <w:rPr>
                <w:color w:val="000000"/>
              </w:rPr>
              <w:t>Закупка аппаратного и программного обеспечения для системы электронной системы управления запасами</w:t>
            </w:r>
          </w:p>
        </w:tc>
        <w:tc>
          <w:tcPr>
            <w:tcW w:w="776" w:type="dxa"/>
            <w:gridSpan w:val="14"/>
            <w:tcBorders>
              <w:top w:val="single" w:sz="6" w:space="0" w:color="auto"/>
              <w:left w:val="single" w:sz="6" w:space="0" w:color="auto"/>
              <w:right w:val="single" w:sz="6" w:space="0" w:color="auto"/>
            </w:tcBorders>
            <w:shd w:val="clear" w:color="auto" w:fill="FFFFFF"/>
          </w:tcPr>
          <w:p w14:paraId="49259215" w14:textId="77777777" w:rsidR="000B686D" w:rsidRPr="00464045" w:rsidRDefault="000B686D" w:rsidP="00484093">
            <w:pPr>
              <w:shd w:val="clear" w:color="auto" w:fill="FFFFFF"/>
              <w:jc w:val="both"/>
            </w:pPr>
            <w:r w:rsidRPr="00464045">
              <w:rPr>
                <w:color w:val="000000"/>
              </w:rPr>
              <w:t>-</w:t>
            </w:r>
          </w:p>
        </w:tc>
        <w:tc>
          <w:tcPr>
            <w:tcW w:w="778" w:type="dxa"/>
            <w:gridSpan w:val="7"/>
            <w:tcBorders>
              <w:top w:val="single" w:sz="6" w:space="0" w:color="auto"/>
              <w:left w:val="single" w:sz="6" w:space="0" w:color="auto"/>
              <w:right w:val="single" w:sz="6" w:space="0" w:color="auto"/>
            </w:tcBorders>
            <w:shd w:val="clear" w:color="auto" w:fill="FFFFFF"/>
          </w:tcPr>
          <w:p w14:paraId="41621D06" w14:textId="77777777" w:rsidR="000B686D" w:rsidRPr="00464045" w:rsidRDefault="000B686D" w:rsidP="00484093">
            <w:pPr>
              <w:shd w:val="clear" w:color="auto" w:fill="FFFFFF"/>
              <w:jc w:val="both"/>
            </w:pPr>
          </w:p>
        </w:tc>
        <w:tc>
          <w:tcPr>
            <w:tcW w:w="826" w:type="dxa"/>
            <w:gridSpan w:val="9"/>
            <w:tcBorders>
              <w:top w:val="single" w:sz="6" w:space="0" w:color="auto"/>
              <w:left w:val="single" w:sz="6" w:space="0" w:color="auto"/>
              <w:right w:val="single" w:sz="6" w:space="0" w:color="auto"/>
            </w:tcBorders>
            <w:shd w:val="clear" w:color="auto" w:fill="FFFFFF"/>
          </w:tcPr>
          <w:p w14:paraId="6C005082" w14:textId="77777777" w:rsidR="000B686D" w:rsidRPr="00464045" w:rsidRDefault="000B686D" w:rsidP="00484093">
            <w:pPr>
              <w:shd w:val="clear" w:color="auto" w:fill="FFFFFF"/>
              <w:jc w:val="both"/>
            </w:pPr>
            <w:r w:rsidRPr="00464045">
              <w:rPr>
                <w:color w:val="000000"/>
              </w:rPr>
              <w:t>-</w:t>
            </w:r>
          </w:p>
        </w:tc>
        <w:tc>
          <w:tcPr>
            <w:tcW w:w="769" w:type="dxa"/>
            <w:gridSpan w:val="9"/>
            <w:tcBorders>
              <w:top w:val="single" w:sz="6" w:space="0" w:color="auto"/>
              <w:left w:val="single" w:sz="6" w:space="0" w:color="auto"/>
              <w:right w:val="single" w:sz="6" w:space="0" w:color="auto"/>
            </w:tcBorders>
            <w:shd w:val="clear" w:color="auto" w:fill="FFFFFF"/>
          </w:tcPr>
          <w:p w14:paraId="631D898E" w14:textId="77777777" w:rsidR="000B686D" w:rsidRPr="00464045" w:rsidRDefault="000B686D" w:rsidP="00484093">
            <w:pPr>
              <w:shd w:val="clear" w:color="auto" w:fill="FFFFFF"/>
              <w:jc w:val="both"/>
            </w:pPr>
            <w:r w:rsidRPr="00464045">
              <w:rPr>
                <w:color w:val="000000"/>
              </w:rPr>
              <w:t>-</w:t>
            </w:r>
          </w:p>
        </w:tc>
        <w:tc>
          <w:tcPr>
            <w:tcW w:w="3001" w:type="dxa"/>
            <w:gridSpan w:val="3"/>
            <w:tcBorders>
              <w:top w:val="single" w:sz="6" w:space="0" w:color="auto"/>
              <w:left w:val="single" w:sz="6" w:space="0" w:color="auto"/>
              <w:right w:val="single" w:sz="6" w:space="0" w:color="auto"/>
            </w:tcBorders>
            <w:shd w:val="clear" w:color="auto" w:fill="FFFFFF"/>
          </w:tcPr>
          <w:p w14:paraId="7F32F003" w14:textId="77777777" w:rsidR="000B686D" w:rsidRPr="00464045" w:rsidRDefault="000B686D" w:rsidP="00484093">
            <w:pPr>
              <w:shd w:val="clear" w:color="auto" w:fill="FFFFFF"/>
              <w:jc w:val="both"/>
            </w:pPr>
            <w:r w:rsidRPr="004F039A">
              <w:rPr>
                <w:color w:val="000000"/>
              </w:rPr>
              <w:t>Министерство здравоохранения и социальн</w:t>
            </w:r>
            <w:r>
              <w:rPr>
                <w:color w:val="000000"/>
              </w:rPr>
              <w:t>ой защиты населения Республики</w:t>
            </w:r>
            <w:r w:rsidRPr="004F039A">
              <w:rPr>
                <w:color w:val="000000"/>
              </w:rPr>
              <w:t xml:space="preserve"> Таджикистан, Глобальный Фонд по борьбе со</w:t>
            </w:r>
          </w:p>
        </w:tc>
      </w:tr>
      <w:tr w:rsidR="000B686D" w:rsidRPr="00464045" w14:paraId="603CBC24" w14:textId="77777777" w:rsidTr="00484093">
        <w:trPr>
          <w:gridAfter w:val="2"/>
          <w:wAfter w:w="36" w:type="dxa"/>
          <w:trHeight w:hRule="exact" w:val="839"/>
        </w:trPr>
        <w:tc>
          <w:tcPr>
            <w:tcW w:w="3522" w:type="dxa"/>
            <w:gridSpan w:val="6"/>
            <w:tcBorders>
              <w:left w:val="single" w:sz="6" w:space="0" w:color="auto"/>
              <w:bottom w:val="single" w:sz="6" w:space="0" w:color="auto"/>
              <w:right w:val="single" w:sz="6" w:space="0" w:color="auto"/>
            </w:tcBorders>
            <w:shd w:val="clear" w:color="auto" w:fill="FFFFFF"/>
          </w:tcPr>
          <w:p w14:paraId="7871E39C" w14:textId="77777777" w:rsidR="000B686D" w:rsidRPr="00464045" w:rsidRDefault="000B686D" w:rsidP="00484093">
            <w:pPr>
              <w:shd w:val="clear" w:color="auto" w:fill="FFFFFF"/>
              <w:jc w:val="both"/>
            </w:pPr>
          </w:p>
        </w:tc>
        <w:tc>
          <w:tcPr>
            <w:tcW w:w="755" w:type="dxa"/>
            <w:gridSpan w:val="12"/>
            <w:tcBorders>
              <w:left w:val="single" w:sz="6" w:space="0" w:color="auto"/>
              <w:bottom w:val="single" w:sz="6" w:space="0" w:color="auto"/>
              <w:right w:val="single" w:sz="6" w:space="0" w:color="auto"/>
            </w:tcBorders>
            <w:shd w:val="clear" w:color="auto" w:fill="FFFFFF"/>
          </w:tcPr>
          <w:p w14:paraId="4435BD6D" w14:textId="77777777" w:rsidR="000B686D" w:rsidRPr="00464045" w:rsidRDefault="000B686D" w:rsidP="00484093">
            <w:pPr>
              <w:shd w:val="clear" w:color="auto" w:fill="FFFFFF"/>
              <w:jc w:val="both"/>
            </w:pPr>
          </w:p>
        </w:tc>
        <w:tc>
          <w:tcPr>
            <w:tcW w:w="799" w:type="dxa"/>
            <w:gridSpan w:val="9"/>
            <w:tcBorders>
              <w:left w:val="single" w:sz="6" w:space="0" w:color="auto"/>
              <w:bottom w:val="single" w:sz="6" w:space="0" w:color="auto"/>
              <w:right w:val="single" w:sz="6" w:space="0" w:color="auto"/>
            </w:tcBorders>
            <w:shd w:val="clear" w:color="auto" w:fill="FFFFFF"/>
          </w:tcPr>
          <w:p w14:paraId="5CB0CBD9" w14:textId="77777777" w:rsidR="000B686D" w:rsidRPr="00464045" w:rsidRDefault="000B686D" w:rsidP="00484093">
            <w:pPr>
              <w:shd w:val="clear" w:color="auto" w:fill="FFFFFF"/>
              <w:jc w:val="both"/>
            </w:pPr>
          </w:p>
        </w:tc>
        <w:tc>
          <w:tcPr>
            <w:tcW w:w="826" w:type="dxa"/>
            <w:gridSpan w:val="9"/>
            <w:tcBorders>
              <w:left w:val="single" w:sz="6" w:space="0" w:color="auto"/>
              <w:bottom w:val="single" w:sz="6" w:space="0" w:color="auto"/>
              <w:right w:val="single" w:sz="6" w:space="0" w:color="auto"/>
            </w:tcBorders>
            <w:shd w:val="clear" w:color="auto" w:fill="FFFFFF"/>
          </w:tcPr>
          <w:p w14:paraId="05892817" w14:textId="77777777" w:rsidR="000B686D" w:rsidRPr="00464045" w:rsidRDefault="000B686D" w:rsidP="00484093">
            <w:pPr>
              <w:shd w:val="clear" w:color="auto" w:fill="FFFFFF"/>
              <w:jc w:val="both"/>
            </w:pPr>
          </w:p>
        </w:tc>
        <w:tc>
          <w:tcPr>
            <w:tcW w:w="783" w:type="dxa"/>
            <w:gridSpan w:val="10"/>
            <w:tcBorders>
              <w:left w:val="single" w:sz="6" w:space="0" w:color="auto"/>
              <w:bottom w:val="single" w:sz="6" w:space="0" w:color="auto"/>
              <w:right w:val="single" w:sz="6" w:space="0" w:color="auto"/>
            </w:tcBorders>
            <w:shd w:val="clear" w:color="auto" w:fill="FFFFFF"/>
          </w:tcPr>
          <w:p w14:paraId="79D3AF2D" w14:textId="77777777" w:rsidR="000B686D" w:rsidRPr="00464045" w:rsidRDefault="000B686D" w:rsidP="00484093">
            <w:pPr>
              <w:shd w:val="clear" w:color="auto" w:fill="FFFFFF"/>
              <w:jc w:val="both"/>
            </w:pPr>
          </w:p>
        </w:tc>
        <w:tc>
          <w:tcPr>
            <w:tcW w:w="2987" w:type="dxa"/>
            <w:gridSpan w:val="2"/>
            <w:tcBorders>
              <w:left w:val="single" w:sz="6" w:space="0" w:color="auto"/>
              <w:bottom w:val="single" w:sz="6" w:space="0" w:color="auto"/>
              <w:right w:val="single" w:sz="6" w:space="0" w:color="auto"/>
            </w:tcBorders>
            <w:shd w:val="clear" w:color="auto" w:fill="FFFFFF"/>
          </w:tcPr>
          <w:p w14:paraId="48F453B9" w14:textId="77777777" w:rsidR="000B686D" w:rsidRPr="00464045" w:rsidRDefault="000B686D" w:rsidP="00484093">
            <w:pPr>
              <w:shd w:val="clear" w:color="auto" w:fill="FFFFFF"/>
              <w:jc w:val="both"/>
            </w:pPr>
            <w:r w:rsidRPr="004F039A">
              <w:rPr>
                <w:color w:val="000000"/>
              </w:rPr>
              <w:t>синдромом приобретенного иммунодефицита, туберкулезом и малярией</w:t>
            </w:r>
          </w:p>
        </w:tc>
      </w:tr>
      <w:tr w:rsidR="000B686D" w:rsidRPr="00464045" w14:paraId="12527848" w14:textId="77777777" w:rsidTr="00484093">
        <w:trPr>
          <w:gridAfter w:val="2"/>
          <w:wAfter w:w="36" w:type="dxa"/>
          <w:trHeight w:hRule="exact" w:val="2141"/>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150AAC6A" w14:textId="77777777" w:rsidR="000B686D" w:rsidRPr="00464045" w:rsidRDefault="000B686D" w:rsidP="00484093">
            <w:pPr>
              <w:shd w:val="clear" w:color="auto" w:fill="FFFFFF"/>
              <w:jc w:val="both"/>
            </w:pPr>
            <w:r w:rsidRPr="004F039A">
              <w:rPr>
                <w:color w:val="000000"/>
              </w:rPr>
              <w:t>Развитие потенциала поставщиков услуг вируса иммунодефицита человека в вопросах национальных стандартов управления запасами товаров, необходимыми в связи с вирусом иммунодефицита человека и обучение всех ответственных сотрудников пользованию электронной системы управления запасами</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5585113C" w14:textId="77777777" w:rsidR="000B686D" w:rsidRPr="00464045" w:rsidRDefault="000B686D" w:rsidP="00484093">
            <w:pPr>
              <w:shd w:val="clear" w:color="auto" w:fill="FFFFFF"/>
              <w:jc w:val="both"/>
            </w:pPr>
            <w:r w:rsidRPr="00464045">
              <w:rPr>
                <w:color w:val="000000"/>
              </w:rPr>
              <w:t>-</w:t>
            </w:r>
          </w:p>
        </w:tc>
        <w:tc>
          <w:tcPr>
            <w:tcW w:w="799" w:type="dxa"/>
            <w:gridSpan w:val="9"/>
            <w:tcBorders>
              <w:top w:val="single" w:sz="6" w:space="0" w:color="auto"/>
              <w:left w:val="single" w:sz="6" w:space="0" w:color="auto"/>
              <w:bottom w:val="single" w:sz="6" w:space="0" w:color="auto"/>
              <w:right w:val="single" w:sz="6" w:space="0" w:color="auto"/>
            </w:tcBorders>
            <w:shd w:val="clear" w:color="auto" w:fill="FFFFFF"/>
          </w:tcPr>
          <w:p w14:paraId="6CF30382" w14:textId="77777777" w:rsidR="000B686D" w:rsidRPr="00464045" w:rsidRDefault="000B686D" w:rsidP="00484093">
            <w:pPr>
              <w:shd w:val="clear" w:color="auto" w:fill="FFFFFF"/>
              <w:jc w:val="both"/>
            </w:pPr>
            <w:r w:rsidRPr="00464045">
              <w:rPr>
                <w:color w:val="000000"/>
              </w:rPr>
              <w:t>131 040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41DA94D4" w14:textId="77777777" w:rsidR="000B686D" w:rsidRPr="00464045" w:rsidRDefault="000B686D" w:rsidP="00484093">
            <w:pPr>
              <w:shd w:val="clear" w:color="auto" w:fill="FFFFFF"/>
              <w:jc w:val="both"/>
            </w:pPr>
            <w:r w:rsidRPr="00464045">
              <w:rPr>
                <w:color w:val="000000"/>
              </w:rPr>
              <w:t>-</w:t>
            </w:r>
          </w:p>
        </w:tc>
        <w:tc>
          <w:tcPr>
            <w:tcW w:w="783" w:type="dxa"/>
            <w:gridSpan w:val="10"/>
            <w:tcBorders>
              <w:top w:val="single" w:sz="6" w:space="0" w:color="auto"/>
              <w:left w:val="single" w:sz="6" w:space="0" w:color="auto"/>
              <w:bottom w:val="single" w:sz="6" w:space="0" w:color="auto"/>
              <w:right w:val="single" w:sz="6" w:space="0" w:color="auto"/>
            </w:tcBorders>
            <w:shd w:val="clear" w:color="auto" w:fill="FFFFFF"/>
          </w:tcPr>
          <w:p w14:paraId="798C5391" w14:textId="77777777" w:rsidR="000B686D" w:rsidRPr="00464045" w:rsidRDefault="000B686D" w:rsidP="00484093">
            <w:pPr>
              <w:shd w:val="clear" w:color="auto" w:fill="FFFFFF"/>
              <w:jc w:val="both"/>
            </w:pPr>
            <w:r w:rsidRPr="00464045">
              <w:rPr>
                <w:color w:val="000000"/>
              </w:rPr>
              <w:t>-</w:t>
            </w:r>
          </w:p>
        </w:tc>
        <w:tc>
          <w:tcPr>
            <w:tcW w:w="2987" w:type="dxa"/>
            <w:gridSpan w:val="2"/>
            <w:tcBorders>
              <w:top w:val="single" w:sz="6" w:space="0" w:color="auto"/>
              <w:left w:val="single" w:sz="6" w:space="0" w:color="auto"/>
              <w:bottom w:val="single" w:sz="6" w:space="0" w:color="auto"/>
              <w:right w:val="single" w:sz="6" w:space="0" w:color="auto"/>
            </w:tcBorders>
            <w:shd w:val="clear" w:color="auto" w:fill="FFFFFF"/>
          </w:tcPr>
          <w:p w14:paraId="176ED79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049CD95F" w14:textId="77777777" w:rsidTr="00484093">
        <w:trPr>
          <w:gridAfter w:val="2"/>
          <w:wAfter w:w="36" w:type="dxa"/>
          <w:trHeight w:hRule="exact" w:val="1704"/>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00DD1842" w14:textId="77777777" w:rsidR="000B686D" w:rsidRPr="00464045" w:rsidRDefault="000B686D" w:rsidP="00484093">
            <w:pPr>
              <w:shd w:val="clear" w:color="auto" w:fill="FFFFFF"/>
              <w:jc w:val="both"/>
            </w:pPr>
            <w:r w:rsidRPr="004F039A">
              <w:rPr>
                <w:color w:val="000000"/>
              </w:rPr>
              <w:lastRenderedPageBreak/>
              <w:t>Укрепление потенциала национального регулятивного органа, регламентирующего разрешения на продажу и рациональное использование товаров медико-санитарного назначения</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3CF854FF" w14:textId="77777777" w:rsidR="000B686D" w:rsidRPr="00464045" w:rsidRDefault="000B686D" w:rsidP="00484093">
            <w:pPr>
              <w:shd w:val="clear" w:color="auto" w:fill="FFFFFF"/>
              <w:jc w:val="both"/>
            </w:pPr>
            <w:r w:rsidRPr="00464045">
              <w:rPr>
                <w:color w:val="000000"/>
              </w:rPr>
              <w:t>-</w:t>
            </w:r>
          </w:p>
        </w:tc>
        <w:tc>
          <w:tcPr>
            <w:tcW w:w="799" w:type="dxa"/>
            <w:gridSpan w:val="9"/>
            <w:tcBorders>
              <w:top w:val="single" w:sz="6" w:space="0" w:color="auto"/>
              <w:left w:val="single" w:sz="6" w:space="0" w:color="auto"/>
              <w:bottom w:val="single" w:sz="6" w:space="0" w:color="auto"/>
              <w:right w:val="single" w:sz="6" w:space="0" w:color="auto"/>
            </w:tcBorders>
            <w:shd w:val="clear" w:color="auto" w:fill="FFFFFF"/>
          </w:tcPr>
          <w:p w14:paraId="1DE19D3F" w14:textId="77777777" w:rsidR="000B686D" w:rsidRPr="00464045" w:rsidRDefault="000B686D" w:rsidP="00484093">
            <w:pPr>
              <w:shd w:val="clear" w:color="auto" w:fill="FFFFFF"/>
              <w:jc w:val="both"/>
            </w:pPr>
            <w:r w:rsidRPr="00464045">
              <w:rPr>
                <w:color w:val="000000"/>
              </w:rPr>
              <w:t>-</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735A3A52" w14:textId="77777777" w:rsidR="000B686D" w:rsidRPr="00464045" w:rsidRDefault="000B686D" w:rsidP="00484093">
            <w:pPr>
              <w:shd w:val="clear" w:color="auto" w:fill="FFFFFF"/>
              <w:jc w:val="both"/>
            </w:pPr>
            <w:r w:rsidRPr="00464045">
              <w:rPr>
                <w:color w:val="000000"/>
              </w:rPr>
              <w:t>-</w:t>
            </w:r>
          </w:p>
        </w:tc>
        <w:tc>
          <w:tcPr>
            <w:tcW w:w="783" w:type="dxa"/>
            <w:gridSpan w:val="10"/>
            <w:tcBorders>
              <w:top w:val="single" w:sz="6" w:space="0" w:color="auto"/>
              <w:left w:val="single" w:sz="6" w:space="0" w:color="auto"/>
              <w:bottom w:val="single" w:sz="6" w:space="0" w:color="auto"/>
              <w:right w:val="single" w:sz="6" w:space="0" w:color="auto"/>
            </w:tcBorders>
            <w:shd w:val="clear" w:color="auto" w:fill="FFFFFF"/>
          </w:tcPr>
          <w:p w14:paraId="677C6415" w14:textId="77777777" w:rsidR="000B686D" w:rsidRPr="00464045" w:rsidRDefault="000B686D" w:rsidP="00484093">
            <w:pPr>
              <w:shd w:val="clear" w:color="auto" w:fill="FFFFFF"/>
              <w:jc w:val="both"/>
            </w:pPr>
            <w:r w:rsidRPr="00464045">
              <w:rPr>
                <w:color w:val="000000"/>
              </w:rPr>
              <w:t>-</w:t>
            </w:r>
          </w:p>
        </w:tc>
        <w:tc>
          <w:tcPr>
            <w:tcW w:w="2987" w:type="dxa"/>
            <w:gridSpan w:val="2"/>
            <w:tcBorders>
              <w:top w:val="single" w:sz="6" w:space="0" w:color="auto"/>
              <w:left w:val="single" w:sz="6" w:space="0" w:color="auto"/>
              <w:bottom w:val="single" w:sz="6" w:space="0" w:color="auto"/>
              <w:right w:val="single" w:sz="6" w:space="0" w:color="auto"/>
            </w:tcBorders>
            <w:shd w:val="clear" w:color="auto" w:fill="FFFFFF"/>
          </w:tcPr>
          <w:p w14:paraId="2A18630E"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5F738D7" w14:textId="77777777" w:rsidTr="00484093">
        <w:trPr>
          <w:gridAfter w:val="2"/>
          <w:wAfter w:w="36" w:type="dxa"/>
          <w:trHeight w:hRule="exact" w:val="1716"/>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104BB75B" w14:textId="77777777" w:rsidR="000B686D" w:rsidRPr="00464045" w:rsidRDefault="000B686D" w:rsidP="00484093">
            <w:pPr>
              <w:shd w:val="clear" w:color="auto" w:fill="FFFFFF"/>
              <w:jc w:val="both"/>
            </w:pPr>
            <w:r w:rsidRPr="004F039A">
              <w:rPr>
                <w:color w:val="000000"/>
              </w:rPr>
              <w:t>Разработка мероприятий в отношении гарантии качества и мониторинга эффективности работы в системе снабжения для обеспечения наличия качественной продукции медико-санитарного назначения</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43C5C71F" w14:textId="77777777" w:rsidR="000B686D" w:rsidRPr="00464045" w:rsidRDefault="000B686D" w:rsidP="00484093">
            <w:pPr>
              <w:shd w:val="clear" w:color="auto" w:fill="FFFFFF"/>
              <w:jc w:val="both"/>
            </w:pPr>
            <w:r w:rsidRPr="00464045">
              <w:rPr>
                <w:color w:val="000000"/>
              </w:rPr>
              <w:t>-</w:t>
            </w:r>
          </w:p>
        </w:tc>
        <w:tc>
          <w:tcPr>
            <w:tcW w:w="799" w:type="dxa"/>
            <w:gridSpan w:val="9"/>
            <w:tcBorders>
              <w:top w:val="single" w:sz="6" w:space="0" w:color="auto"/>
              <w:left w:val="single" w:sz="6" w:space="0" w:color="auto"/>
              <w:bottom w:val="single" w:sz="6" w:space="0" w:color="auto"/>
              <w:right w:val="single" w:sz="6" w:space="0" w:color="auto"/>
            </w:tcBorders>
            <w:shd w:val="clear" w:color="auto" w:fill="FFFFFF"/>
          </w:tcPr>
          <w:p w14:paraId="1574B86C" w14:textId="77777777" w:rsidR="000B686D" w:rsidRPr="00464045" w:rsidRDefault="000B686D" w:rsidP="00484093">
            <w:pPr>
              <w:shd w:val="clear" w:color="auto" w:fill="FFFFFF"/>
              <w:jc w:val="both"/>
            </w:pPr>
            <w:r w:rsidRPr="00464045">
              <w:rPr>
                <w:color w:val="000000"/>
              </w:rPr>
              <w:t>35100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39D3B7A4" w14:textId="77777777" w:rsidR="000B686D" w:rsidRPr="00464045" w:rsidRDefault="000B686D" w:rsidP="00484093">
            <w:pPr>
              <w:shd w:val="clear" w:color="auto" w:fill="FFFFFF"/>
              <w:jc w:val="both"/>
            </w:pPr>
            <w:r w:rsidRPr="00464045">
              <w:rPr>
                <w:color w:val="000000"/>
              </w:rPr>
              <w:t>-</w:t>
            </w:r>
          </w:p>
        </w:tc>
        <w:tc>
          <w:tcPr>
            <w:tcW w:w="783" w:type="dxa"/>
            <w:gridSpan w:val="10"/>
            <w:tcBorders>
              <w:top w:val="single" w:sz="6" w:space="0" w:color="auto"/>
              <w:left w:val="single" w:sz="6" w:space="0" w:color="auto"/>
              <w:bottom w:val="single" w:sz="6" w:space="0" w:color="auto"/>
              <w:right w:val="single" w:sz="6" w:space="0" w:color="auto"/>
            </w:tcBorders>
            <w:shd w:val="clear" w:color="auto" w:fill="FFFFFF"/>
          </w:tcPr>
          <w:p w14:paraId="0A38CF18" w14:textId="77777777" w:rsidR="000B686D" w:rsidRPr="00464045" w:rsidRDefault="000B686D" w:rsidP="00484093">
            <w:pPr>
              <w:shd w:val="clear" w:color="auto" w:fill="FFFFFF"/>
              <w:jc w:val="both"/>
            </w:pPr>
            <w:r w:rsidRPr="00464045">
              <w:rPr>
                <w:color w:val="000000"/>
              </w:rPr>
              <w:t>-</w:t>
            </w:r>
          </w:p>
        </w:tc>
        <w:tc>
          <w:tcPr>
            <w:tcW w:w="2987" w:type="dxa"/>
            <w:gridSpan w:val="2"/>
            <w:tcBorders>
              <w:top w:val="single" w:sz="6" w:space="0" w:color="auto"/>
              <w:left w:val="single" w:sz="6" w:space="0" w:color="auto"/>
              <w:bottom w:val="single" w:sz="6" w:space="0" w:color="auto"/>
              <w:right w:val="single" w:sz="6" w:space="0" w:color="auto"/>
            </w:tcBorders>
            <w:shd w:val="clear" w:color="auto" w:fill="FFFFFF"/>
          </w:tcPr>
          <w:p w14:paraId="406D8E4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3D8C604F" w14:textId="77777777" w:rsidTr="00484093">
        <w:trPr>
          <w:gridAfter w:val="2"/>
          <w:wAfter w:w="36" w:type="dxa"/>
          <w:trHeight w:hRule="exact" w:val="1046"/>
        </w:trPr>
        <w:tc>
          <w:tcPr>
            <w:tcW w:w="3522" w:type="dxa"/>
            <w:gridSpan w:val="6"/>
            <w:tcBorders>
              <w:top w:val="single" w:sz="6" w:space="0" w:color="auto"/>
              <w:left w:val="single" w:sz="6" w:space="0" w:color="auto"/>
              <w:bottom w:val="single" w:sz="6" w:space="0" w:color="auto"/>
              <w:right w:val="single" w:sz="6" w:space="0" w:color="auto"/>
            </w:tcBorders>
            <w:shd w:val="clear" w:color="auto" w:fill="FFFFFF"/>
          </w:tcPr>
          <w:p w14:paraId="384C7928" w14:textId="77777777" w:rsidR="000B686D" w:rsidRPr="00464045" w:rsidRDefault="000B686D" w:rsidP="00484093">
            <w:pPr>
              <w:shd w:val="clear" w:color="auto" w:fill="FFFFFF"/>
              <w:jc w:val="both"/>
            </w:pPr>
            <w:r w:rsidRPr="004F039A">
              <w:rPr>
                <w:color w:val="000000"/>
              </w:rPr>
              <w:t>Поддержка разработки систем мониторинга для регулярной оценки наличия и цен на товары медико-санитарного назначения</w:t>
            </w:r>
          </w:p>
        </w:tc>
        <w:tc>
          <w:tcPr>
            <w:tcW w:w="755" w:type="dxa"/>
            <w:gridSpan w:val="12"/>
            <w:tcBorders>
              <w:top w:val="single" w:sz="6" w:space="0" w:color="auto"/>
              <w:left w:val="single" w:sz="6" w:space="0" w:color="auto"/>
              <w:bottom w:val="single" w:sz="6" w:space="0" w:color="auto"/>
              <w:right w:val="single" w:sz="6" w:space="0" w:color="auto"/>
            </w:tcBorders>
            <w:shd w:val="clear" w:color="auto" w:fill="FFFFFF"/>
          </w:tcPr>
          <w:p w14:paraId="68D0C055" w14:textId="77777777" w:rsidR="000B686D" w:rsidRPr="00464045" w:rsidRDefault="000B686D" w:rsidP="00484093">
            <w:pPr>
              <w:shd w:val="clear" w:color="auto" w:fill="FFFFFF"/>
              <w:jc w:val="both"/>
            </w:pPr>
            <w:r w:rsidRPr="00464045">
              <w:rPr>
                <w:color w:val="000000"/>
              </w:rPr>
              <w:t>-</w:t>
            </w:r>
          </w:p>
        </w:tc>
        <w:tc>
          <w:tcPr>
            <w:tcW w:w="799" w:type="dxa"/>
            <w:gridSpan w:val="9"/>
            <w:tcBorders>
              <w:top w:val="single" w:sz="6" w:space="0" w:color="auto"/>
              <w:left w:val="single" w:sz="6" w:space="0" w:color="auto"/>
              <w:bottom w:val="single" w:sz="6" w:space="0" w:color="auto"/>
              <w:right w:val="single" w:sz="6" w:space="0" w:color="auto"/>
            </w:tcBorders>
            <w:shd w:val="clear" w:color="auto" w:fill="FFFFFF"/>
          </w:tcPr>
          <w:p w14:paraId="2B6F5DB0" w14:textId="77777777" w:rsidR="000B686D" w:rsidRPr="00464045" w:rsidRDefault="000B686D" w:rsidP="00484093">
            <w:pPr>
              <w:shd w:val="clear" w:color="auto" w:fill="FFFFFF"/>
              <w:jc w:val="both"/>
            </w:pPr>
            <w:r w:rsidRPr="00464045">
              <w:rPr>
                <w:color w:val="000000"/>
              </w:rPr>
              <w:t>35100</w:t>
            </w:r>
          </w:p>
        </w:tc>
        <w:tc>
          <w:tcPr>
            <w:tcW w:w="826" w:type="dxa"/>
            <w:gridSpan w:val="9"/>
            <w:tcBorders>
              <w:top w:val="single" w:sz="6" w:space="0" w:color="auto"/>
              <w:left w:val="single" w:sz="6" w:space="0" w:color="auto"/>
              <w:bottom w:val="single" w:sz="6" w:space="0" w:color="auto"/>
              <w:right w:val="single" w:sz="6" w:space="0" w:color="auto"/>
            </w:tcBorders>
            <w:shd w:val="clear" w:color="auto" w:fill="FFFFFF"/>
          </w:tcPr>
          <w:p w14:paraId="6A69F67C" w14:textId="77777777" w:rsidR="000B686D" w:rsidRPr="00464045" w:rsidRDefault="000B686D" w:rsidP="00484093">
            <w:pPr>
              <w:shd w:val="clear" w:color="auto" w:fill="FFFFFF"/>
              <w:jc w:val="both"/>
            </w:pPr>
            <w:r w:rsidRPr="00464045">
              <w:rPr>
                <w:color w:val="000000"/>
              </w:rPr>
              <w:t>-</w:t>
            </w:r>
          </w:p>
        </w:tc>
        <w:tc>
          <w:tcPr>
            <w:tcW w:w="783" w:type="dxa"/>
            <w:gridSpan w:val="10"/>
            <w:tcBorders>
              <w:top w:val="single" w:sz="6" w:space="0" w:color="auto"/>
              <w:left w:val="single" w:sz="6" w:space="0" w:color="auto"/>
              <w:bottom w:val="single" w:sz="6" w:space="0" w:color="auto"/>
              <w:right w:val="single" w:sz="6" w:space="0" w:color="auto"/>
            </w:tcBorders>
            <w:shd w:val="clear" w:color="auto" w:fill="FFFFFF"/>
          </w:tcPr>
          <w:p w14:paraId="7E21F32C" w14:textId="77777777" w:rsidR="000B686D" w:rsidRPr="00464045" w:rsidRDefault="000B686D" w:rsidP="00484093">
            <w:pPr>
              <w:shd w:val="clear" w:color="auto" w:fill="FFFFFF"/>
              <w:jc w:val="both"/>
            </w:pPr>
            <w:r w:rsidRPr="00464045">
              <w:rPr>
                <w:color w:val="000000"/>
              </w:rPr>
              <w:t>-</w:t>
            </w:r>
          </w:p>
        </w:tc>
        <w:tc>
          <w:tcPr>
            <w:tcW w:w="2987" w:type="dxa"/>
            <w:gridSpan w:val="2"/>
            <w:tcBorders>
              <w:top w:val="single" w:sz="6" w:space="0" w:color="auto"/>
              <w:left w:val="single" w:sz="6" w:space="0" w:color="auto"/>
              <w:bottom w:val="single" w:sz="6" w:space="0" w:color="auto"/>
              <w:right w:val="single" w:sz="6" w:space="0" w:color="auto"/>
            </w:tcBorders>
            <w:shd w:val="clear" w:color="auto" w:fill="FFFFFF"/>
          </w:tcPr>
          <w:p w14:paraId="777AD00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32931857" w14:textId="77777777" w:rsidTr="00484093">
        <w:trPr>
          <w:gridAfter w:val="2"/>
          <w:wAfter w:w="36" w:type="dxa"/>
          <w:trHeight w:hRule="exact" w:val="461"/>
        </w:trPr>
        <w:tc>
          <w:tcPr>
            <w:tcW w:w="9672" w:type="dxa"/>
            <w:gridSpan w:val="48"/>
            <w:tcBorders>
              <w:top w:val="single" w:sz="6" w:space="0" w:color="auto"/>
              <w:left w:val="single" w:sz="6" w:space="0" w:color="auto"/>
              <w:bottom w:val="single" w:sz="6" w:space="0" w:color="auto"/>
              <w:right w:val="single" w:sz="6" w:space="0" w:color="auto"/>
            </w:tcBorders>
            <w:shd w:val="clear" w:color="auto" w:fill="FFFFFF"/>
          </w:tcPr>
          <w:p w14:paraId="4D578B98" w14:textId="77777777" w:rsidR="000B686D" w:rsidRPr="00743503" w:rsidRDefault="000B686D" w:rsidP="00484093">
            <w:pPr>
              <w:shd w:val="clear" w:color="auto" w:fill="FFFFFF"/>
              <w:ind w:right="413"/>
              <w:rPr>
                <w:b/>
              </w:rPr>
            </w:pPr>
            <w:r w:rsidRPr="00743503">
              <w:rPr>
                <w:b/>
                <w:color w:val="000000"/>
              </w:rPr>
              <w:t>Деятельность в отношении финансирования программы противодействия вируса иммунодефицита человека (в сомони)</w:t>
            </w:r>
          </w:p>
        </w:tc>
      </w:tr>
      <w:tr w:rsidR="000B686D" w:rsidRPr="00464045" w14:paraId="6088D8FD" w14:textId="77777777" w:rsidTr="00484093">
        <w:trPr>
          <w:gridAfter w:val="2"/>
          <w:wAfter w:w="36" w:type="dxa"/>
          <w:trHeight w:hRule="exact" w:val="1037"/>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50199E71" w14:textId="77777777" w:rsidR="000B686D" w:rsidRPr="00464045" w:rsidRDefault="000B686D" w:rsidP="00484093">
            <w:pPr>
              <w:shd w:val="clear" w:color="auto" w:fill="FFFFFF"/>
              <w:jc w:val="both"/>
            </w:pPr>
            <w:r w:rsidRPr="004F039A">
              <w:rPr>
                <w:color w:val="000000"/>
              </w:rPr>
              <w:t>Мероприятия по оптимизации бюджета здравоохранения и финансирования услуг в сфере вируса иммунодефицита человека</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01E030EB" w14:textId="77777777" w:rsidR="000B686D" w:rsidRPr="00464045" w:rsidRDefault="000B686D" w:rsidP="00484093">
            <w:pPr>
              <w:shd w:val="clear" w:color="auto" w:fill="FFFFFF"/>
              <w:jc w:val="both"/>
            </w:pPr>
            <w:r w:rsidRPr="00464045">
              <w:rPr>
                <w:color w:val="000000"/>
              </w:rPr>
              <w:t>27 300</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10C14F03" w14:textId="77777777" w:rsidR="000B686D" w:rsidRPr="00464045" w:rsidRDefault="000B686D" w:rsidP="00484093">
            <w:pPr>
              <w:shd w:val="clear" w:color="auto" w:fill="FFFFFF"/>
              <w:jc w:val="both"/>
            </w:pPr>
            <w:r w:rsidRPr="00464045">
              <w:rPr>
                <w:color w:val="000000"/>
              </w:rPr>
              <w:t>27 300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6300DCF0" w14:textId="77777777" w:rsidR="000B686D" w:rsidRPr="00464045" w:rsidRDefault="000B686D" w:rsidP="00484093">
            <w:pPr>
              <w:shd w:val="clear" w:color="auto" w:fill="FFFFFF"/>
              <w:jc w:val="both"/>
            </w:pPr>
            <w:r w:rsidRPr="00464045">
              <w:rPr>
                <w:color w:val="000000"/>
              </w:rPr>
              <w:t>27 300</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3328D288" w14:textId="77777777" w:rsidR="000B686D" w:rsidRPr="00464045" w:rsidRDefault="000B686D" w:rsidP="00484093">
            <w:pPr>
              <w:shd w:val="clear" w:color="auto" w:fill="FFFFFF"/>
              <w:jc w:val="both"/>
            </w:pPr>
            <w:r w:rsidRPr="00464045">
              <w:rPr>
                <w:color w:val="000000"/>
              </w:rPr>
              <w:t>27 300</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4021821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D77B447" w14:textId="77777777" w:rsidTr="00484093">
        <w:trPr>
          <w:gridAfter w:val="2"/>
          <w:wAfter w:w="36" w:type="dxa"/>
          <w:trHeight w:hRule="exact" w:val="1548"/>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7CF94EED" w14:textId="77777777" w:rsidR="000B686D" w:rsidRPr="00464045" w:rsidRDefault="000B686D" w:rsidP="00484093">
            <w:pPr>
              <w:shd w:val="clear" w:color="auto" w:fill="FFFFFF"/>
              <w:jc w:val="both"/>
            </w:pPr>
            <w:r w:rsidRPr="004F039A">
              <w:rPr>
                <w:color w:val="000000"/>
              </w:rPr>
              <w:t>Разработка способов рационального финансирования программ по вирусу иммунодефицита человека/ синдрому приобретенного иммунодефицита, в том числе финансирования услуг общественных объединений</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0355E552" w14:textId="77777777" w:rsidR="000B686D" w:rsidRPr="00464045" w:rsidRDefault="000B686D" w:rsidP="00484093">
            <w:pPr>
              <w:shd w:val="clear" w:color="auto" w:fill="FFFFFF"/>
              <w:jc w:val="both"/>
            </w:pPr>
            <w:r w:rsidRPr="00464045">
              <w:rPr>
                <w:color w:val="000000"/>
                <w:lang w:val="en-US"/>
              </w:rPr>
              <w:t>S7080</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114B1AC9" w14:textId="77777777" w:rsidR="000B686D" w:rsidRPr="00464045" w:rsidRDefault="000B686D" w:rsidP="00484093">
            <w:pPr>
              <w:shd w:val="clear" w:color="auto" w:fill="FFFFFF"/>
              <w:jc w:val="both"/>
            </w:pPr>
            <w:r w:rsidRPr="00464045">
              <w:rPr>
                <w:color w:val="000000"/>
                <w:lang w:val="en-US"/>
              </w:rPr>
              <w:t>S4740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094F5A01" w14:textId="77777777" w:rsidR="000B686D" w:rsidRPr="00464045" w:rsidRDefault="000B686D" w:rsidP="00484093">
            <w:pPr>
              <w:shd w:val="clear" w:color="auto" w:fill="FFFFFF"/>
              <w:jc w:val="both"/>
            </w:pPr>
            <w:r w:rsidRPr="00464045">
              <w:rPr>
                <w:color w:val="000000"/>
              </w:rPr>
              <w:t>109200</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443C88B1" w14:textId="77777777" w:rsidR="000B686D" w:rsidRPr="00464045" w:rsidRDefault="000B686D" w:rsidP="00484093">
            <w:pPr>
              <w:shd w:val="clear" w:color="auto" w:fill="FFFFFF"/>
              <w:jc w:val="both"/>
            </w:pPr>
            <w:r w:rsidRPr="00464045">
              <w:rPr>
                <w:color w:val="000000"/>
              </w:rPr>
              <w:t>64740</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6154CE3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323B8B0" w14:textId="77777777" w:rsidTr="00484093">
        <w:trPr>
          <w:gridAfter w:val="2"/>
          <w:wAfter w:w="36" w:type="dxa"/>
          <w:trHeight w:hRule="exact" w:val="730"/>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444BC649" w14:textId="77777777" w:rsidR="000B686D" w:rsidRPr="00464045" w:rsidRDefault="000B686D" w:rsidP="00484093">
            <w:pPr>
              <w:shd w:val="clear" w:color="auto" w:fill="FFFFFF"/>
              <w:jc w:val="both"/>
            </w:pPr>
            <w:r w:rsidRPr="004F039A">
              <w:rPr>
                <w:color w:val="000000"/>
              </w:rPr>
              <w:t>Мониторинг и пересмотр бюджета и расходов на вирус иммунодефицита человека</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2A02A4BB" w14:textId="77777777" w:rsidR="000B686D" w:rsidRPr="00464045" w:rsidRDefault="000B686D" w:rsidP="00484093">
            <w:pPr>
              <w:shd w:val="clear" w:color="auto" w:fill="FFFFFF"/>
              <w:jc w:val="both"/>
            </w:pPr>
            <w:r w:rsidRPr="00464045">
              <w:rPr>
                <w:color w:val="000000"/>
              </w:rPr>
              <w:t>42 900</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427654FA" w14:textId="77777777" w:rsidR="000B686D" w:rsidRPr="00464045" w:rsidRDefault="000B686D" w:rsidP="00484093">
            <w:pPr>
              <w:shd w:val="clear" w:color="auto" w:fill="FFFFFF"/>
              <w:jc w:val="both"/>
            </w:pPr>
            <w:r w:rsidRPr="00464045">
              <w:rPr>
                <w:color w:val="000000"/>
              </w:rPr>
              <w:t>42 900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50A6D9C1" w14:textId="77777777" w:rsidR="000B686D" w:rsidRPr="00464045" w:rsidRDefault="000B686D" w:rsidP="00484093">
            <w:pPr>
              <w:shd w:val="clear" w:color="auto" w:fill="FFFFFF"/>
              <w:jc w:val="both"/>
            </w:pPr>
            <w:r w:rsidRPr="00464045">
              <w:rPr>
                <w:color w:val="000000"/>
              </w:rPr>
              <w:t>42 900</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2BFCA046" w14:textId="77777777" w:rsidR="000B686D" w:rsidRPr="00464045" w:rsidRDefault="000B686D" w:rsidP="00484093">
            <w:pPr>
              <w:shd w:val="clear" w:color="auto" w:fill="FFFFFF"/>
              <w:jc w:val="both"/>
            </w:pPr>
            <w:r w:rsidRPr="00464045">
              <w:rPr>
                <w:color w:val="000000"/>
              </w:rPr>
              <w:t>42 900</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159D6B2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49E89392" w14:textId="77777777" w:rsidTr="00484093">
        <w:trPr>
          <w:gridAfter w:val="2"/>
          <w:wAfter w:w="36" w:type="dxa"/>
          <w:trHeight w:hRule="exact" w:val="1524"/>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1C7120C4" w14:textId="77777777" w:rsidR="000B686D" w:rsidRPr="00464045" w:rsidRDefault="000B686D" w:rsidP="00484093">
            <w:pPr>
              <w:shd w:val="clear" w:color="auto" w:fill="FFFFFF"/>
              <w:jc w:val="both"/>
            </w:pPr>
            <w:r w:rsidRPr="004F039A">
              <w:rPr>
                <w:color w:val="000000"/>
              </w:rPr>
              <w:t>Изучение эффективных путей финансирования для оказания ключевых услуг в отношении вируса иммунодефицита человека и синдрома приобретенного иммунодефицита в секторе здравоохранения</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3B02B71A" w14:textId="77777777" w:rsidR="000B686D" w:rsidRPr="00464045" w:rsidRDefault="000B686D" w:rsidP="00484093">
            <w:pPr>
              <w:shd w:val="clear" w:color="auto" w:fill="FFFFFF"/>
              <w:jc w:val="both"/>
            </w:pPr>
            <w:r w:rsidRPr="00464045">
              <w:rPr>
                <w:color w:val="000000"/>
              </w:rPr>
              <w:t>-</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72372740" w14:textId="77777777" w:rsidR="000B686D" w:rsidRPr="00464045" w:rsidRDefault="000B686D" w:rsidP="00484093">
            <w:pPr>
              <w:shd w:val="clear" w:color="auto" w:fill="FFFFFF"/>
              <w:jc w:val="both"/>
            </w:pPr>
            <w:r w:rsidRPr="00464045">
              <w:rPr>
                <w:color w:val="000000"/>
              </w:rPr>
              <w:t>-</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48E9B50A" w14:textId="77777777" w:rsidR="000B686D" w:rsidRPr="00464045" w:rsidRDefault="000B686D" w:rsidP="00484093">
            <w:pPr>
              <w:shd w:val="clear" w:color="auto" w:fill="FFFFFF"/>
              <w:jc w:val="both"/>
            </w:pPr>
            <w:r w:rsidRPr="00464045">
              <w:rPr>
                <w:color w:val="000000"/>
              </w:rPr>
              <w:t>-</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48D324F6" w14:textId="77777777" w:rsidR="000B686D" w:rsidRPr="00464045" w:rsidRDefault="000B686D" w:rsidP="00484093">
            <w:pPr>
              <w:shd w:val="clear" w:color="auto" w:fill="FFFFFF"/>
              <w:jc w:val="both"/>
            </w:pPr>
            <w:r w:rsidRPr="00464045">
              <w:rPr>
                <w:color w:val="000000"/>
              </w:rPr>
              <w:t>-</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673DD38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зашиты населения Республики Таджикистан</w:t>
            </w:r>
          </w:p>
        </w:tc>
      </w:tr>
      <w:tr w:rsidR="000B686D" w:rsidRPr="00464045" w14:paraId="26B1C3B0" w14:textId="77777777" w:rsidTr="00484093">
        <w:trPr>
          <w:gridAfter w:val="2"/>
          <w:wAfter w:w="36" w:type="dxa"/>
          <w:trHeight w:hRule="exact" w:val="1277"/>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7A722459" w14:textId="77777777" w:rsidR="000B686D" w:rsidRPr="00464045" w:rsidRDefault="000B686D" w:rsidP="00484093">
            <w:pPr>
              <w:shd w:val="clear" w:color="auto" w:fill="FFFFFF"/>
              <w:jc w:val="both"/>
            </w:pPr>
            <w:r w:rsidRPr="004F039A">
              <w:rPr>
                <w:color w:val="000000"/>
              </w:rPr>
              <w:t>Отражение бюджетных прогнозов в Программе среднесрочного планирования расходов и ежегодное представление национальным координационным органам</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07E96225" w14:textId="77777777" w:rsidR="000B686D" w:rsidRPr="00464045" w:rsidRDefault="000B686D" w:rsidP="00484093">
            <w:pPr>
              <w:shd w:val="clear" w:color="auto" w:fill="FFFFFF"/>
              <w:jc w:val="both"/>
            </w:pPr>
            <w:r w:rsidRPr="00464045">
              <w:rPr>
                <w:color w:val="000000"/>
              </w:rPr>
              <w:t>32 760</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1F66EA01" w14:textId="77777777" w:rsidR="000B686D" w:rsidRPr="00464045" w:rsidRDefault="000B686D" w:rsidP="00484093">
            <w:pPr>
              <w:shd w:val="clear" w:color="auto" w:fill="FFFFFF"/>
              <w:jc w:val="both"/>
            </w:pPr>
            <w:r w:rsidRPr="00464045">
              <w:rPr>
                <w:color w:val="000000"/>
              </w:rPr>
              <w:t>110760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4A2BE38E" w14:textId="77777777" w:rsidR="000B686D" w:rsidRPr="00464045" w:rsidRDefault="000B686D" w:rsidP="00484093">
            <w:pPr>
              <w:shd w:val="clear" w:color="auto" w:fill="FFFFFF"/>
              <w:jc w:val="both"/>
            </w:pPr>
            <w:r w:rsidRPr="00464045">
              <w:rPr>
                <w:color w:val="000000"/>
              </w:rPr>
              <w:t>32 760</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10C5AB76" w14:textId="77777777" w:rsidR="000B686D" w:rsidRPr="00464045" w:rsidRDefault="000B686D" w:rsidP="00484093">
            <w:pPr>
              <w:shd w:val="clear" w:color="auto" w:fill="FFFFFF"/>
              <w:jc w:val="both"/>
            </w:pPr>
            <w:r w:rsidRPr="00464045">
              <w:rPr>
                <w:color w:val="000000"/>
              </w:rPr>
              <w:t>32 760</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0A4F7E6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689E5AA7" w14:textId="77777777" w:rsidTr="00484093">
        <w:trPr>
          <w:gridAfter w:val="2"/>
          <w:wAfter w:w="36" w:type="dxa"/>
          <w:trHeight w:hRule="exact" w:val="997"/>
        </w:trPr>
        <w:tc>
          <w:tcPr>
            <w:tcW w:w="3591" w:type="dxa"/>
            <w:gridSpan w:val="8"/>
            <w:tcBorders>
              <w:top w:val="single" w:sz="6" w:space="0" w:color="auto"/>
              <w:left w:val="single" w:sz="6" w:space="0" w:color="auto"/>
              <w:bottom w:val="single" w:sz="6" w:space="0" w:color="auto"/>
              <w:right w:val="single" w:sz="6" w:space="0" w:color="auto"/>
            </w:tcBorders>
            <w:shd w:val="clear" w:color="auto" w:fill="FFFFFF"/>
          </w:tcPr>
          <w:p w14:paraId="0CACF13C" w14:textId="77777777" w:rsidR="000B686D" w:rsidRPr="00464045" w:rsidRDefault="000B686D" w:rsidP="00484093">
            <w:pPr>
              <w:shd w:val="clear" w:color="auto" w:fill="FFFFFF"/>
              <w:jc w:val="both"/>
            </w:pPr>
            <w:r w:rsidRPr="004F039A">
              <w:rPr>
                <w:color w:val="000000"/>
              </w:rPr>
              <w:t>Проведение национальной оценки затрат в отношении синдрома приобретенного иммунодефицита и ее обсуждение на высоком правительственном уровне</w:t>
            </w:r>
          </w:p>
        </w:tc>
        <w:tc>
          <w:tcPr>
            <w:tcW w:w="767" w:type="dxa"/>
            <w:gridSpan w:val="13"/>
            <w:tcBorders>
              <w:top w:val="single" w:sz="6" w:space="0" w:color="auto"/>
              <w:left w:val="single" w:sz="6" w:space="0" w:color="auto"/>
              <w:bottom w:val="single" w:sz="6" w:space="0" w:color="auto"/>
              <w:right w:val="single" w:sz="6" w:space="0" w:color="auto"/>
            </w:tcBorders>
            <w:shd w:val="clear" w:color="auto" w:fill="FFFFFF"/>
          </w:tcPr>
          <w:p w14:paraId="61AF4A69" w14:textId="77777777" w:rsidR="000B686D" w:rsidRPr="00464045" w:rsidRDefault="000B686D" w:rsidP="00484093">
            <w:pPr>
              <w:shd w:val="clear" w:color="auto" w:fill="FFFFFF"/>
              <w:jc w:val="both"/>
            </w:pPr>
            <w:r w:rsidRPr="00464045">
              <w:rPr>
                <w:color w:val="000000"/>
              </w:rPr>
              <w:t>-</w:t>
            </w:r>
          </w:p>
        </w:tc>
        <w:tc>
          <w:tcPr>
            <w:tcW w:w="777" w:type="dxa"/>
            <w:gridSpan w:val="7"/>
            <w:tcBorders>
              <w:top w:val="single" w:sz="6" w:space="0" w:color="auto"/>
              <w:left w:val="single" w:sz="6" w:space="0" w:color="auto"/>
              <w:bottom w:val="single" w:sz="6" w:space="0" w:color="auto"/>
              <w:right w:val="single" w:sz="6" w:space="0" w:color="auto"/>
            </w:tcBorders>
            <w:shd w:val="clear" w:color="auto" w:fill="FFFFFF"/>
          </w:tcPr>
          <w:p w14:paraId="1CC68027" w14:textId="77777777" w:rsidR="000B686D" w:rsidRPr="00464045" w:rsidRDefault="000B686D" w:rsidP="00484093">
            <w:pPr>
              <w:shd w:val="clear" w:color="auto" w:fill="FFFFFF"/>
              <w:jc w:val="both"/>
            </w:pPr>
            <w:r w:rsidRPr="00464045">
              <w:rPr>
                <w:color w:val="000000"/>
              </w:rPr>
              <w:t>280 800</w:t>
            </w:r>
          </w:p>
        </w:tc>
        <w:tc>
          <w:tcPr>
            <w:tcW w:w="767" w:type="dxa"/>
            <w:gridSpan w:val="8"/>
            <w:tcBorders>
              <w:top w:val="single" w:sz="6" w:space="0" w:color="auto"/>
              <w:left w:val="single" w:sz="6" w:space="0" w:color="auto"/>
              <w:bottom w:val="single" w:sz="6" w:space="0" w:color="auto"/>
              <w:right w:val="single" w:sz="6" w:space="0" w:color="auto"/>
            </w:tcBorders>
            <w:shd w:val="clear" w:color="auto" w:fill="FFFFFF"/>
          </w:tcPr>
          <w:p w14:paraId="062F2220" w14:textId="77777777" w:rsidR="000B686D" w:rsidRPr="00464045" w:rsidRDefault="000B686D" w:rsidP="00484093">
            <w:pPr>
              <w:shd w:val="clear" w:color="auto" w:fill="FFFFFF"/>
              <w:jc w:val="both"/>
            </w:pPr>
            <w:r w:rsidRPr="00464045">
              <w:rPr>
                <w:color w:val="000000"/>
              </w:rPr>
              <w:t>-</w:t>
            </w:r>
          </w:p>
        </w:tc>
        <w:tc>
          <w:tcPr>
            <w:tcW w:w="760" w:type="dxa"/>
            <w:gridSpan w:val="8"/>
            <w:tcBorders>
              <w:top w:val="single" w:sz="6" w:space="0" w:color="auto"/>
              <w:left w:val="single" w:sz="6" w:space="0" w:color="auto"/>
              <w:bottom w:val="single" w:sz="6" w:space="0" w:color="auto"/>
              <w:right w:val="single" w:sz="6" w:space="0" w:color="auto"/>
            </w:tcBorders>
            <w:shd w:val="clear" w:color="auto" w:fill="FFFFFF"/>
          </w:tcPr>
          <w:p w14:paraId="593CE3D0" w14:textId="77777777" w:rsidR="000B686D" w:rsidRPr="00464045" w:rsidRDefault="000B686D" w:rsidP="00484093">
            <w:pPr>
              <w:shd w:val="clear" w:color="auto" w:fill="FFFFFF"/>
              <w:jc w:val="both"/>
            </w:pPr>
            <w:r w:rsidRPr="00464045">
              <w:rPr>
                <w:color w:val="000000"/>
              </w:rPr>
              <w:t>260 800</w:t>
            </w:r>
          </w:p>
        </w:tc>
        <w:tc>
          <w:tcPr>
            <w:tcW w:w="3010" w:type="dxa"/>
            <w:gridSpan w:val="4"/>
            <w:tcBorders>
              <w:top w:val="single" w:sz="6" w:space="0" w:color="auto"/>
              <w:left w:val="single" w:sz="6" w:space="0" w:color="auto"/>
              <w:bottom w:val="single" w:sz="6" w:space="0" w:color="auto"/>
              <w:right w:val="single" w:sz="6" w:space="0" w:color="auto"/>
            </w:tcBorders>
            <w:shd w:val="clear" w:color="auto" w:fill="FFFFFF"/>
          </w:tcPr>
          <w:p w14:paraId="0FFC99A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B20FE5A" w14:textId="77777777" w:rsidTr="00484093">
        <w:trPr>
          <w:gridAfter w:val="2"/>
          <w:wAfter w:w="36" w:type="dxa"/>
          <w:trHeight w:hRule="exact" w:val="240"/>
        </w:trPr>
        <w:tc>
          <w:tcPr>
            <w:tcW w:w="3591" w:type="dxa"/>
            <w:gridSpan w:val="8"/>
            <w:tcBorders>
              <w:top w:val="single" w:sz="6" w:space="0" w:color="auto"/>
              <w:left w:val="single" w:sz="6" w:space="0" w:color="auto"/>
              <w:right w:val="single" w:sz="6" w:space="0" w:color="auto"/>
            </w:tcBorders>
            <w:shd w:val="clear" w:color="auto" w:fill="FFFFFF"/>
          </w:tcPr>
          <w:p w14:paraId="1E08961B" w14:textId="77777777" w:rsidR="000B686D" w:rsidRPr="00464045" w:rsidRDefault="000B686D" w:rsidP="00484093">
            <w:pPr>
              <w:shd w:val="clear" w:color="auto" w:fill="FFFFFF"/>
              <w:jc w:val="both"/>
            </w:pPr>
            <w:r w:rsidRPr="004F039A">
              <w:rPr>
                <w:color w:val="000000"/>
              </w:rPr>
              <w:t>Ежегодный пересмотр себестоимости за</w:t>
            </w:r>
          </w:p>
        </w:tc>
        <w:tc>
          <w:tcPr>
            <w:tcW w:w="767" w:type="dxa"/>
            <w:gridSpan w:val="13"/>
            <w:tcBorders>
              <w:top w:val="single" w:sz="6" w:space="0" w:color="auto"/>
              <w:left w:val="single" w:sz="6" w:space="0" w:color="auto"/>
              <w:right w:val="single" w:sz="6" w:space="0" w:color="auto"/>
            </w:tcBorders>
            <w:shd w:val="clear" w:color="auto" w:fill="FFFFFF"/>
          </w:tcPr>
          <w:p w14:paraId="4A7350B1" w14:textId="77777777" w:rsidR="000B686D" w:rsidRPr="00464045" w:rsidRDefault="000B686D" w:rsidP="00484093">
            <w:pPr>
              <w:shd w:val="clear" w:color="auto" w:fill="FFFFFF"/>
              <w:jc w:val="both"/>
            </w:pPr>
            <w:r w:rsidRPr="00464045">
              <w:rPr>
                <w:color w:val="000000"/>
              </w:rPr>
              <w:t>50 700</w:t>
            </w:r>
          </w:p>
        </w:tc>
        <w:tc>
          <w:tcPr>
            <w:tcW w:w="777" w:type="dxa"/>
            <w:gridSpan w:val="7"/>
            <w:tcBorders>
              <w:top w:val="single" w:sz="6" w:space="0" w:color="auto"/>
              <w:left w:val="single" w:sz="6" w:space="0" w:color="auto"/>
              <w:right w:val="single" w:sz="6" w:space="0" w:color="auto"/>
            </w:tcBorders>
            <w:shd w:val="clear" w:color="auto" w:fill="FFFFFF"/>
          </w:tcPr>
          <w:p w14:paraId="44EB69B2" w14:textId="77777777" w:rsidR="000B686D" w:rsidRPr="00464045" w:rsidRDefault="000B686D" w:rsidP="00484093">
            <w:pPr>
              <w:shd w:val="clear" w:color="auto" w:fill="FFFFFF"/>
              <w:jc w:val="both"/>
            </w:pPr>
            <w:r w:rsidRPr="00464045">
              <w:rPr>
                <w:color w:val="000000"/>
              </w:rPr>
              <w:t>50 700</w:t>
            </w:r>
          </w:p>
        </w:tc>
        <w:tc>
          <w:tcPr>
            <w:tcW w:w="767" w:type="dxa"/>
            <w:gridSpan w:val="8"/>
            <w:tcBorders>
              <w:top w:val="single" w:sz="6" w:space="0" w:color="auto"/>
              <w:left w:val="single" w:sz="6" w:space="0" w:color="auto"/>
              <w:right w:val="single" w:sz="6" w:space="0" w:color="auto"/>
            </w:tcBorders>
            <w:shd w:val="clear" w:color="auto" w:fill="FFFFFF"/>
          </w:tcPr>
          <w:p w14:paraId="1642B1E0" w14:textId="77777777" w:rsidR="000B686D" w:rsidRPr="00464045" w:rsidRDefault="000B686D" w:rsidP="00484093">
            <w:pPr>
              <w:shd w:val="clear" w:color="auto" w:fill="FFFFFF"/>
              <w:jc w:val="both"/>
            </w:pPr>
            <w:r w:rsidRPr="00464045">
              <w:rPr>
                <w:color w:val="000000"/>
              </w:rPr>
              <w:t>50 700</w:t>
            </w:r>
          </w:p>
        </w:tc>
        <w:tc>
          <w:tcPr>
            <w:tcW w:w="760" w:type="dxa"/>
            <w:gridSpan w:val="8"/>
            <w:tcBorders>
              <w:top w:val="single" w:sz="6" w:space="0" w:color="auto"/>
              <w:left w:val="single" w:sz="6" w:space="0" w:color="auto"/>
              <w:right w:val="single" w:sz="6" w:space="0" w:color="auto"/>
            </w:tcBorders>
            <w:shd w:val="clear" w:color="auto" w:fill="FFFFFF"/>
          </w:tcPr>
          <w:p w14:paraId="17AE9A8C" w14:textId="77777777" w:rsidR="000B686D" w:rsidRPr="00464045" w:rsidRDefault="000B686D" w:rsidP="00484093">
            <w:pPr>
              <w:shd w:val="clear" w:color="auto" w:fill="FFFFFF"/>
              <w:jc w:val="both"/>
            </w:pPr>
            <w:r w:rsidRPr="00464045">
              <w:rPr>
                <w:color w:val="000000"/>
              </w:rPr>
              <w:t>50 700</w:t>
            </w:r>
          </w:p>
        </w:tc>
        <w:tc>
          <w:tcPr>
            <w:tcW w:w="3010" w:type="dxa"/>
            <w:gridSpan w:val="4"/>
            <w:tcBorders>
              <w:top w:val="single" w:sz="6" w:space="0" w:color="auto"/>
              <w:left w:val="single" w:sz="6" w:space="0" w:color="auto"/>
              <w:right w:val="single" w:sz="6" w:space="0" w:color="auto"/>
            </w:tcBorders>
            <w:shd w:val="clear" w:color="auto" w:fill="FFFFFF"/>
          </w:tcPr>
          <w:p w14:paraId="206B9ADE" w14:textId="77777777" w:rsidR="000B686D" w:rsidRPr="00464045" w:rsidRDefault="000B686D" w:rsidP="00484093">
            <w:pPr>
              <w:shd w:val="clear" w:color="auto" w:fill="FFFFFF"/>
              <w:jc w:val="both"/>
            </w:pPr>
            <w:r w:rsidRPr="004F039A">
              <w:rPr>
                <w:color w:val="000000"/>
              </w:rPr>
              <w:t>Министерство здравоохранения и</w:t>
            </w:r>
          </w:p>
        </w:tc>
      </w:tr>
      <w:tr w:rsidR="000B686D" w:rsidRPr="00464045" w14:paraId="566BA345" w14:textId="77777777" w:rsidTr="00484093">
        <w:trPr>
          <w:gridAfter w:val="2"/>
          <w:wAfter w:w="36" w:type="dxa"/>
          <w:trHeight w:hRule="exact" w:val="872"/>
        </w:trPr>
        <w:tc>
          <w:tcPr>
            <w:tcW w:w="3600" w:type="dxa"/>
            <w:gridSpan w:val="9"/>
            <w:tcBorders>
              <w:left w:val="single" w:sz="6" w:space="0" w:color="auto"/>
              <w:bottom w:val="single" w:sz="6" w:space="0" w:color="auto"/>
              <w:right w:val="single" w:sz="6" w:space="0" w:color="auto"/>
            </w:tcBorders>
            <w:shd w:val="clear" w:color="auto" w:fill="FFFFFF"/>
          </w:tcPr>
          <w:p w14:paraId="1BCABC62" w14:textId="77777777" w:rsidR="000B686D" w:rsidRPr="00464045" w:rsidRDefault="000B686D" w:rsidP="00484093">
            <w:pPr>
              <w:shd w:val="clear" w:color="auto" w:fill="FFFFFF"/>
              <w:jc w:val="both"/>
            </w:pPr>
            <w:r w:rsidRPr="004F039A">
              <w:rPr>
                <w:color w:val="000000"/>
              </w:rPr>
              <w:t>единицу продукции по тематическим направлениям вмешательств и отражение этого в годовых бюджетах</w:t>
            </w:r>
          </w:p>
        </w:tc>
        <w:tc>
          <w:tcPr>
            <w:tcW w:w="758" w:type="dxa"/>
            <w:gridSpan w:val="12"/>
            <w:tcBorders>
              <w:left w:val="single" w:sz="6" w:space="0" w:color="auto"/>
              <w:bottom w:val="single" w:sz="6" w:space="0" w:color="auto"/>
              <w:right w:val="single" w:sz="6" w:space="0" w:color="auto"/>
            </w:tcBorders>
            <w:shd w:val="clear" w:color="auto" w:fill="FFFFFF"/>
          </w:tcPr>
          <w:p w14:paraId="4BA9AE7A" w14:textId="77777777" w:rsidR="000B686D" w:rsidRPr="00464045" w:rsidRDefault="000B686D" w:rsidP="00484093">
            <w:pPr>
              <w:shd w:val="clear" w:color="auto" w:fill="FFFFFF"/>
              <w:jc w:val="both"/>
            </w:pPr>
          </w:p>
        </w:tc>
        <w:tc>
          <w:tcPr>
            <w:tcW w:w="783" w:type="dxa"/>
            <w:gridSpan w:val="8"/>
            <w:tcBorders>
              <w:left w:val="single" w:sz="6" w:space="0" w:color="auto"/>
              <w:bottom w:val="single" w:sz="6" w:space="0" w:color="auto"/>
              <w:right w:val="single" w:sz="6" w:space="0" w:color="auto"/>
            </w:tcBorders>
            <w:shd w:val="clear" w:color="auto" w:fill="FFFFFF"/>
          </w:tcPr>
          <w:p w14:paraId="479764F9" w14:textId="77777777" w:rsidR="000B686D" w:rsidRPr="00464045" w:rsidRDefault="000B686D" w:rsidP="00484093">
            <w:pPr>
              <w:shd w:val="clear" w:color="auto" w:fill="FFFFFF"/>
              <w:jc w:val="both"/>
            </w:pPr>
          </w:p>
        </w:tc>
        <w:tc>
          <w:tcPr>
            <w:tcW w:w="755" w:type="dxa"/>
            <w:gridSpan w:val="6"/>
            <w:tcBorders>
              <w:left w:val="single" w:sz="6" w:space="0" w:color="auto"/>
              <w:bottom w:val="single" w:sz="6" w:space="0" w:color="auto"/>
              <w:right w:val="single" w:sz="6" w:space="0" w:color="auto"/>
            </w:tcBorders>
            <w:shd w:val="clear" w:color="auto" w:fill="FFFFFF"/>
          </w:tcPr>
          <w:p w14:paraId="16097874" w14:textId="77777777" w:rsidR="000B686D" w:rsidRPr="00464045" w:rsidRDefault="000B686D" w:rsidP="00484093">
            <w:pPr>
              <w:shd w:val="clear" w:color="auto" w:fill="FFFFFF"/>
              <w:jc w:val="both"/>
            </w:pPr>
          </w:p>
        </w:tc>
        <w:tc>
          <w:tcPr>
            <w:tcW w:w="758" w:type="dxa"/>
            <w:gridSpan w:val="8"/>
            <w:tcBorders>
              <w:left w:val="single" w:sz="6" w:space="0" w:color="auto"/>
              <w:bottom w:val="single" w:sz="6" w:space="0" w:color="auto"/>
              <w:right w:val="single" w:sz="6" w:space="0" w:color="auto"/>
            </w:tcBorders>
            <w:shd w:val="clear" w:color="auto" w:fill="FFFFFF"/>
          </w:tcPr>
          <w:p w14:paraId="045EC55F" w14:textId="77777777" w:rsidR="000B686D" w:rsidRPr="00464045" w:rsidRDefault="000B686D" w:rsidP="00484093">
            <w:pPr>
              <w:shd w:val="clear" w:color="auto" w:fill="FFFFFF"/>
              <w:jc w:val="both"/>
            </w:pPr>
          </w:p>
        </w:tc>
        <w:tc>
          <w:tcPr>
            <w:tcW w:w="3018" w:type="dxa"/>
            <w:gridSpan w:val="5"/>
            <w:tcBorders>
              <w:left w:val="single" w:sz="6" w:space="0" w:color="auto"/>
              <w:bottom w:val="single" w:sz="6" w:space="0" w:color="auto"/>
              <w:right w:val="single" w:sz="6" w:space="0" w:color="auto"/>
            </w:tcBorders>
            <w:shd w:val="clear" w:color="auto" w:fill="FFFFFF"/>
          </w:tcPr>
          <w:p w14:paraId="42C68F13" w14:textId="77777777" w:rsidR="000B686D" w:rsidRPr="00464045" w:rsidRDefault="000B686D" w:rsidP="00484093">
            <w:pPr>
              <w:shd w:val="clear" w:color="auto" w:fill="FFFFFF"/>
              <w:jc w:val="both"/>
            </w:pPr>
            <w:r w:rsidRPr="004F039A">
              <w:rPr>
                <w:color w:val="000000"/>
              </w:rPr>
              <w:t>социальной защиты населения Республики Таджикистан</w:t>
            </w:r>
          </w:p>
        </w:tc>
      </w:tr>
      <w:tr w:rsidR="000B686D" w:rsidRPr="00464045" w14:paraId="48E51D87" w14:textId="77777777" w:rsidTr="00484093">
        <w:trPr>
          <w:gridAfter w:val="2"/>
          <w:wAfter w:w="36" w:type="dxa"/>
          <w:trHeight w:hRule="exact" w:val="2559"/>
        </w:trPr>
        <w:tc>
          <w:tcPr>
            <w:tcW w:w="3600" w:type="dxa"/>
            <w:gridSpan w:val="9"/>
            <w:tcBorders>
              <w:top w:val="single" w:sz="6" w:space="0" w:color="auto"/>
              <w:left w:val="single" w:sz="6" w:space="0" w:color="auto"/>
              <w:bottom w:val="single" w:sz="6" w:space="0" w:color="auto"/>
              <w:right w:val="single" w:sz="6" w:space="0" w:color="auto"/>
            </w:tcBorders>
            <w:shd w:val="clear" w:color="auto" w:fill="FFFFFF"/>
          </w:tcPr>
          <w:p w14:paraId="7A635FF6" w14:textId="77777777" w:rsidR="000B686D" w:rsidRPr="00464045" w:rsidRDefault="000B686D" w:rsidP="00484093">
            <w:pPr>
              <w:shd w:val="clear" w:color="auto" w:fill="FFFFFF"/>
              <w:jc w:val="both"/>
            </w:pPr>
            <w:r w:rsidRPr="004F039A">
              <w:rPr>
                <w:color w:val="000000"/>
              </w:rPr>
              <w:lastRenderedPageBreak/>
              <w:t xml:space="preserve">Разработка пакета документов и внедрение на практике Государственного социального заказа для общественных объединений по вопросам оказания </w:t>
            </w:r>
            <w:proofErr w:type="gramStart"/>
            <w:r w:rsidRPr="004F039A">
              <w:rPr>
                <w:color w:val="000000"/>
              </w:rPr>
              <w:t>психо-социальных</w:t>
            </w:r>
            <w:proofErr w:type="gramEnd"/>
            <w:r w:rsidRPr="004F039A">
              <w:rPr>
                <w:color w:val="000000"/>
              </w:rPr>
              <w:t xml:space="preserve"> и профилактических услуг для людей, живущих с вирусом иммунодефицита человека и ключевых групп населения (люди, употребляющие инъекционные наркотики, работницы секса, мужчины, практикующие секс с мужчинами)</w:t>
            </w:r>
          </w:p>
        </w:tc>
        <w:tc>
          <w:tcPr>
            <w:tcW w:w="758" w:type="dxa"/>
            <w:gridSpan w:val="12"/>
            <w:tcBorders>
              <w:top w:val="single" w:sz="6" w:space="0" w:color="auto"/>
              <w:left w:val="single" w:sz="6" w:space="0" w:color="auto"/>
              <w:bottom w:val="single" w:sz="6" w:space="0" w:color="auto"/>
              <w:right w:val="single" w:sz="6" w:space="0" w:color="auto"/>
            </w:tcBorders>
            <w:shd w:val="clear" w:color="auto" w:fill="FFFFFF"/>
          </w:tcPr>
          <w:p w14:paraId="51654EA9" w14:textId="77777777" w:rsidR="000B686D" w:rsidRPr="00464045" w:rsidRDefault="000B686D" w:rsidP="00484093">
            <w:pPr>
              <w:shd w:val="clear" w:color="auto" w:fill="FFFFFF"/>
              <w:jc w:val="both"/>
            </w:pPr>
            <w:r w:rsidRPr="00464045">
              <w:rPr>
                <w:color w:val="000000"/>
              </w:rPr>
              <w:t>35100</w:t>
            </w:r>
          </w:p>
        </w:tc>
        <w:tc>
          <w:tcPr>
            <w:tcW w:w="783" w:type="dxa"/>
            <w:gridSpan w:val="8"/>
            <w:tcBorders>
              <w:top w:val="single" w:sz="6" w:space="0" w:color="auto"/>
              <w:left w:val="single" w:sz="6" w:space="0" w:color="auto"/>
              <w:bottom w:val="single" w:sz="6" w:space="0" w:color="auto"/>
              <w:right w:val="single" w:sz="6" w:space="0" w:color="auto"/>
            </w:tcBorders>
            <w:shd w:val="clear" w:color="auto" w:fill="FFFFFF"/>
          </w:tcPr>
          <w:p w14:paraId="3687919F" w14:textId="77777777" w:rsidR="000B686D" w:rsidRPr="00464045" w:rsidRDefault="000B686D" w:rsidP="00484093">
            <w:pPr>
              <w:shd w:val="clear" w:color="auto" w:fill="FFFFFF"/>
              <w:jc w:val="both"/>
            </w:pPr>
            <w:r w:rsidRPr="00464045">
              <w:rPr>
                <w:color w:val="000000"/>
              </w:rPr>
              <w:t>35 100</w:t>
            </w:r>
          </w:p>
        </w:tc>
        <w:tc>
          <w:tcPr>
            <w:tcW w:w="755" w:type="dxa"/>
            <w:gridSpan w:val="6"/>
            <w:tcBorders>
              <w:top w:val="single" w:sz="6" w:space="0" w:color="auto"/>
              <w:left w:val="single" w:sz="6" w:space="0" w:color="auto"/>
              <w:bottom w:val="single" w:sz="6" w:space="0" w:color="auto"/>
              <w:right w:val="single" w:sz="6" w:space="0" w:color="auto"/>
            </w:tcBorders>
            <w:shd w:val="clear" w:color="auto" w:fill="FFFFFF"/>
          </w:tcPr>
          <w:p w14:paraId="09EA4DA4" w14:textId="77777777" w:rsidR="000B686D" w:rsidRPr="00464045" w:rsidRDefault="000B686D" w:rsidP="00484093">
            <w:pPr>
              <w:shd w:val="clear" w:color="auto" w:fill="FFFFFF"/>
              <w:jc w:val="both"/>
            </w:pPr>
            <w:r w:rsidRPr="00464045">
              <w:rPr>
                <w:color w:val="000000"/>
              </w:rPr>
              <w:t>35100</w:t>
            </w:r>
          </w:p>
        </w:tc>
        <w:tc>
          <w:tcPr>
            <w:tcW w:w="758" w:type="dxa"/>
            <w:gridSpan w:val="8"/>
            <w:tcBorders>
              <w:top w:val="single" w:sz="6" w:space="0" w:color="auto"/>
              <w:left w:val="single" w:sz="6" w:space="0" w:color="auto"/>
              <w:bottom w:val="single" w:sz="6" w:space="0" w:color="auto"/>
              <w:right w:val="single" w:sz="6" w:space="0" w:color="auto"/>
            </w:tcBorders>
            <w:shd w:val="clear" w:color="auto" w:fill="FFFFFF"/>
          </w:tcPr>
          <w:p w14:paraId="7CB14DFD" w14:textId="77777777" w:rsidR="000B686D" w:rsidRPr="00464045" w:rsidRDefault="000B686D" w:rsidP="00484093">
            <w:pPr>
              <w:shd w:val="clear" w:color="auto" w:fill="FFFFFF"/>
              <w:jc w:val="both"/>
            </w:pPr>
            <w:r w:rsidRPr="00464045">
              <w:rPr>
                <w:color w:val="000000"/>
              </w:rPr>
              <w:t>35100</w:t>
            </w:r>
          </w:p>
        </w:tc>
        <w:tc>
          <w:tcPr>
            <w:tcW w:w="3018" w:type="dxa"/>
            <w:gridSpan w:val="5"/>
            <w:tcBorders>
              <w:top w:val="single" w:sz="6" w:space="0" w:color="auto"/>
              <w:left w:val="single" w:sz="6" w:space="0" w:color="auto"/>
              <w:bottom w:val="single" w:sz="6" w:space="0" w:color="auto"/>
              <w:right w:val="single" w:sz="6" w:space="0" w:color="auto"/>
            </w:tcBorders>
            <w:shd w:val="clear" w:color="auto" w:fill="FFFFFF"/>
          </w:tcPr>
          <w:p w14:paraId="3909D2B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457F7BF0" w14:textId="77777777" w:rsidTr="00484093">
        <w:trPr>
          <w:gridAfter w:val="2"/>
          <w:wAfter w:w="36" w:type="dxa"/>
          <w:trHeight w:val="2556"/>
        </w:trPr>
        <w:tc>
          <w:tcPr>
            <w:tcW w:w="3600" w:type="dxa"/>
            <w:gridSpan w:val="9"/>
            <w:tcBorders>
              <w:top w:val="single" w:sz="6" w:space="0" w:color="auto"/>
              <w:left w:val="single" w:sz="6" w:space="0" w:color="auto"/>
              <w:bottom w:val="single" w:sz="6" w:space="0" w:color="auto"/>
              <w:right w:val="single" w:sz="6" w:space="0" w:color="auto"/>
            </w:tcBorders>
            <w:shd w:val="clear" w:color="auto" w:fill="FFFFFF"/>
          </w:tcPr>
          <w:p w14:paraId="18AAB197" w14:textId="77777777" w:rsidR="000B686D" w:rsidRPr="00464045" w:rsidRDefault="000B686D" w:rsidP="00484093">
            <w:pPr>
              <w:shd w:val="clear" w:color="auto" w:fill="FFFFFF"/>
              <w:jc w:val="both"/>
            </w:pPr>
            <w:r w:rsidRPr="004F039A">
              <w:rPr>
                <w:color w:val="000000"/>
              </w:rPr>
              <w:t>Разработка и утверждение инструкции Министерства здравоохранения и социальной защиты населения Республики Таджикистан и Министерства финансов Республики Таджикистан для расчета расходов государственного финансирования профилактических программ среди ключевых групп населения, в частности программы снижения вреда, начиная с 2017 года</w:t>
            </w:r>
          </w:p>
        </w:tc>
        <w:tc>
          <w:tcPr>
            <w:tcW w:w="758" w:type="dxa"/>
            <w:gridSpan w:val="12"/>
            <w:tcBorders>
              <w:top w:val="single" w:sz="6" w:space="0" w:color="auto"/>
              <w:left w:val="single" w:sz="6" w:space="0" w:color="auto"/>
              <w:bottom w:val="single" w:sz="6" w:space="0" w:color="auto"/>
              <w:right w:val="single" w:sz="6" w:space="0" w:color="auto"/>
            </w:tcBorders>
            <w:shd w:val="clear" w:color="auto" w:fill="FFFFFF"/>
          </w:tcPr>
          <w:p w14:paraId="676BB6C2" w14:textId="77777777" w:rsidR="000B686D" w:rsidRPr="00464045" w:rsidRDefault="000B686D" w:rsidP="00484093">
            <w:pPr>
              <w:shd w:val="clear" w:color="auto" w:fill="FFFFFF"/>
              <w:jc w:val="both"/>
            </w:pPr>
            <w:r w:rsidRPr="00464045">
              <w:rPr>
                <w:color w:val="000000"/>
              </w:rPr>
              <w:t>-</w:t>
            </w:r>
          </w:p>
        </w:tc>
        <w:tc>
          <w:tcPr>
            <w:tcW w:w="783" w:type="dxa"/>
            <w:gridSpan w:val="8"/>
            <w:tcBorders>
              <w:top w:val="single" w:sz="6" w:space="0" w:color="auto"/>
              <w:left w:val="single" w:sz="6" w:space="0" w:color="auto"/>
              <w:bottom w:val="single" w:sz="6" w:space="0" w:color="auto"/>
              <w:right w:val="single" w:sz="6" w:space="0" w:color="auto"/>
            </w:tcBorders>
            <w:shd w:val="clear" w:color="auto" w:fill="FFFFFF"/>
          </w:tcPr>
          <w:p w14:paraId="2A4F2691" w14:textId="77777777" w:rsidR="000B686D" w:rsidRPr="00464045" w:rsidRDefault="000B686D" w:rsidP="00484093">
            <w:pPr>
              <w:shd w:val="clear" w:color="auto" w:fill="FFFFFF"/>
              <w:jc w:val="both"/>
            </w:pPr>
            <w:r w:rsidRPr="00464045">
              <w:rPr>
                <w:color w:val="000000"/>
              </w:rPr>
              <w:t>46 800</w:t>
            </w:r>
          </w:p>
        </w:tc>
        <w:tc>
          <w:tcPr>
            <w:tcW w:w="755" w:type="dxa"/>
            <w:gridSpan w:val="6"/>
            <w:tcBorders>
              <w:top w:val="single" w:sz="6" w:space="0" w:color="auto"/>
              <w:left w:val="single" w:sz="6" w:space="0" w:color="auto"/>
              <w:bottom w:val="single" w:sz="6" w:space="0" w:color="auto"/>
              <w:right w:val="single" w:sz="6" w:space="0" w:color="auto"/>
            </w:tcBorders>
            <w:shd w:val="clear" w:color="auto" w:fill="FFFFFF"/>
          </w:tcPr>
          <w:p w14:paraId="39874658" w14:textId="77777777" w:rsidR="000B686D" w:rsidRPr="00464045" w:rsidRDefault="000B686D" w:rsidP="00484093">
            <w:pPr>
              <w:shd w:val="clear" w:color="auto" w:fill="FFFFFF"/>
              <w:jc w:val="both"/>
            </w:pPr>
            <w:r w:rsidRPr="00464045">
              <w:rPr>
                <w:color w:val="000000"/>
              </w:rPr>
              <w:t>-</w:t>
            </w:r>
          </w:p>
        </w:tc>
        <w:tc>
          <w:tcPr>
            <w:tcW w:w="758" w:type="dxa"/>
            <w:gridSpan w:val="8"/>
            <w:tcBorders>
              <w:top w:val="single" w:sz="6" w:space="0" w:color="auto"/>
              <w:left w:val="single" w:sz="6" w:space="0" w:color="auto"/>
              <w:bottom w:val="single" w:sz="6" w:space="0" w:color="auto"/>
              <w:right w:val="single" w:sz="6" w:space="0" w:color="auto"/>
            </w:tcBorders>
            <w:shd w:val="clear" w:color="auto" w:fill="FFFFFF"/>
          </w:tcPr>
          <w:p w14:paraId="15A26441" w14:textId="77777777" w:rsidR="000B686D" w:rsidRPr="00464045" w:rsidRDefault="000B686D" w:rsidP="00484093">
            <w:pPr>
              <w:shd w:val="clear" w:color="auto" w:fill="FFFFFF"/>
              <w:jc w:val="both"/>
            </w:pPr>
            <w:r w:rsidRPr="00464045">
              <w:rPr>
                <w:color w:val="000000"/>
              </w:rPr>
              <w:t>-</w:t>
            </w:r>
          </w:p>
        </w:tc>
        <w:tc>
          <w:tcPr>
            <w:tcW w:w="3018" w:type="dxa"/>
            <w:gridSpan w:val="5"/>
            <w:tcBorders>
              <w:top w:val="single" w:sz="6" w:space="0" w:color="auto"/>
              <w:left w:val="single" w:sz="6" w:space="0" w:color="auto"/>
              <w:bottom w:val="single" w:sz="6" w:space="0" w:color="auto"/>
              <w:right w:val="single" w:sz="6" w:space="0" w:color="auto"/>
            </w:tcBorders>
            <w:shd w:val="clear" w:color="auto" w:fill="FFFFFF"/>
          </w:tcPr>
          <w:p w14:paraId="11ECD3A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2F90D463" w14:textId="77777777" w:rsidTr="00484093">
        <w:trPr>
          <w:gridAfter w:val="2"/>
          <w:wAfter w:w="36" w:type="dxa"/>
          <w:trHeight w:hRule="exact" w:val="560"/>
        </w:trPr>
        <w:tc>
          <w:tcPr>
            <w:tcW w:w="9672" w:type="dxa"/>
            <w:gridSpan w:val="48"/>
            <w:tcBorders>
              <w:top w:val="single" w:sz="6" w:space="0" w:color="auto"/>
              <w:left w:val="single" w:sz="6" w:space="0" w:color="auto"/>
              <w:bottom w:val="single" w:sz="6" w:space="0" w:color="auto"/>
              <w:right w:val="single" w:sz="6" w:space="0" w:color="auto"/>
            </w:tcBorders>
            <w:shd w:val="clear" w:color="auto" w:fill="FFFFFF"/>
          </w:tcPr>
          <w:p w14:paraId="46C285B9" w14:textId="77777777" w:rsidR="000B686D" w:rsidRPr="00743503" w:rsidRDefault="000B686D" w:rsidP="00484093">
            <w:pPr>
              <w:shd w:val="clear" w:color="auto" w:fill="FFFFFF"/>
              <w:rPr>
                <w:b/>
              </w:rPr>
            </w:pPr>
            <w:r w:rsidRPr="00743503">
              <w:rPr>
                <w:b/>
                <w:color w:val="000000"/>
              </w:rPr>
              <w:t>Деятельность в отношении включения вопросов вируса иммунодефицита человека в других секторах (в сомони)</w:t>
            </w:r>
          </w:p>
        </w:tc>
      </w:tr>
      <w:tr w:rsidR="000B686D" w:rsidRPr="00464045" w14:paraId="0981727A" w14:textId="77777777" w:rsidTr="00484093">
        <w:trPr>
          <w:gridAfter w:val="1"/>
          <w:wAfter w:w="26" w:type="dxa"/>
          <w:trHeight w:hRule="exact" w:val="2978"/>
        </w:trPr>
        <w:tc>
          <w:tcPr>
            <w:tcW w:w="3503" w:type="dxa"/>
            <w:gridSpan w:val="5"/>
            <w:tcBorders>
              <w:top w:val="single" w:sz="6" w:space="0" w:color="auto"/>
              <w:left w:val="single" w:sz="6" w:space="0" w:color="auto"/>
              <w:bottom w:val="single" w:sz="6" w:space="0" w:color="auto"/>
              <w:right w:val="single" w:sz="6" w:space="0" w:color="auto"/>
            </w:tcBorders>
            <w:shd w:val="clear" w:color="auto" w:fill="FFFFFF"/>
          </w:tcPr>
          <w:p w14:paraId="6230AD0F" w14:textId="77777777" w:rsidR="000B686D" w:rsidRPr="00464045" w:rsidRDefault="000B686D" w:rsidP="00484093">
            <w:pPr>
              <w:shd w:val="clear" w:color="auto" w:fill="FFFFFF"/>
              <w:jc w:val="both"/>
            </w:pPr>
            <w:r w:rsidRPr="004F039A">
              <w:rPr>
                <w:color w:val="000000"/>
              </w:rPr>
              <w:t>Содействие во внедрении политик и процедур в отношении вируса иммунодефицита человека в практику министерств образования и науки, внутренних дел, юстиции, труда, миграции и занятости населения, Комитет по делам женщин и семьи при Правительстве Республики Таджикистан</w:t>
            </w:r>
          </w:p>
        </w:tc>
        <w:tc>
          <w:tcPr>
            <w:tcW w:w="758" w:type="dxa"/>
            <w:gridSpan w:val="11"/>
            <w:tcBorders>
              <w:top w:val="single" w:sz="6" w:space="0" w:color="auto"/>
              <w:left w:val="single" w:sz="6" w:space="0" w:color="auto"/>
              <w:bottom w:val="single" w:sz="6" w:space="0" w:color="auto"/>
              <w:right w:val="single" w:sz="6" w:space="0" w:color="auto"/>
            </w:tcBorders>
            <w:shd w:val="clear" w:color="auto" w:fill="FFFFFF"/>
          </w:tcPr>
          <w:p w14:paraId="006C0327" w14:textId="77777777" w:rsidR="000B686D" w:rsidRPr="00464045" w:rsidRDefault="000B686D" w:rsidP="00484093">
            <w:pPr>
              <w:shd w:val="clear" w:color="auto" w:fill="FFFFFF"/>
              <w:jc w:val="both"/>
            </w:pPr>
            <w:r w:rsidRPr="00464045">
              <w:rPr>
                <w:color w:val="000000"/>
              </w:rPr>
              <w:t>187 200</w:t>
            </w:r>
          </w:p>
        </w:tc>
        <w:tc>
          <w:tcPr>
            <w:tcW w:w="771" w:type="dxa"/>
            <w:gridSpan w:val="10"/>
            <w:tcBorders>
              <w:top w:val="single" w:sz="6" w:space="0" w:color="auto"/>
              <w:left w:val="single" w:sz="6" w:space="0" w:color="auto"/>
              <w:bottom w:val="single" w:sz="6" w:space="0" w:color="auto"/>
              <w:right w:val="single" w:sz="6" w:space="0" w:color="auto"/>
            </w:tcBorders>
            <w:shd w:val="clear" w:color="auto" w:fill="FFFFFF"/>
          </w:tcPr>
          <w:p w14:paraId="4AC19575" w14:textId="77777777" w:rsidR="000B686D" w:rsidRPr="00464045" w:rsidRDefault="000B686D" w:rsidP="00484093">
            <w:pPr>
              <w:shd w:val="clear" w:color="auto" w:fill="FFFFFF"/>
              <w:jc w:val="both"/>
            </w:pPr>
            <w:r w:rsidRPr="00464045">
              <w:rPr>
                <w:color w:val="000000"/>
              </w:rPr>
              <w:t>187 200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7F8F7C5F" w14:textId="77777777" w:rsidR="000B686D" w:rsidRPr="00464045" w:rsidRDefault="000B686D" w:rsidP="00484093">
            <w:pPr>
              <w:shd w:val="clear" w:color="auto" w:fill="FFFFFF"/>
              <w:jc w:val="both"/>
            </w:pPr>
            <w:r w:rsidRPr="00464045">
              <w:rPr>
                <w:color w:val="000000"/>
              </w:rPr>
              <w:t>187 200</w:t>
            </w:r>
          </w:p>
        </w:tc>
        <w:tc>
          <w:tcPr>
            <w:tcW w:w="749" w:type="dxa"/>
            <w:gridSpan w:val="7"/>
            <w:tcBorders>
              <w:top w:val="single" w:sz="6" w:space="0" w:color="auto"/>
              <w:left w:val="single" w:sz="6" w:space="0" w:color="auto"/>
              <w:bottom w:val="single" w:sz="6" w:space="0" w:color="auto"/>
              <w:right w:val="single" w:sz="6" w:space="0" w:color="auto"/>
            </w:tcBorders>
            <w:shd w:val="clear" w:color="auto" w:fill="FFFFFF"/>
          </w:tcPr>
          <w:p w14:paraId="3EA35022" w14:textId="77777777" w:rsidR="000B686D" w:rsidRPr="00464045" w:rsidRDefault="000B686D" w:rsidP="00484093">
            <w:pPr>
              <w:shd w:val="clear" w:color="auto" w:fill="FFFFFF"/>
              <w:jc w:val="both"/>
            </w:pPr>
            <w:r w:rsidRPr="00464045">
              <w:rPr>
                <w:color w:val="000000"/>
              </w:rPr>
              <w:t>187 200</w:t>
            </w:r>
          </w:p>
        </w:tc>
        <w:tc>
          <w:tcPr>
            <w:tcW w:w="3143" w:type="dxa"/>
            <w:gridSpan w:val="9"/>
            <w:tcBorders>
              <w:top w:val="single" w:sz="6" w:space="0" w:color="auto"/>
              <w:left w:val="single" w:sz="6" w:space="0" w:color="auto"/>
              <w:bottom w:val="single" w:sz="6" w:space="0" w:color="auto"/>
              <w:right w:val="single" w:sz="6" w:space="0" w:color="auto"/>
            </w:tcBorders>
            <w:shd w:val="clear" w:color="auto" w:fill="FFFFFF"/>
          </w:tcPr>
          <w:p w14:paraId="1A45F98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Министерство внутренних дел Республики Таджикистан, Министерство юстиции Республики Таджикистан, Министерство труда, миграции и занятости населения Республики Таджикистан, Комитет по делам женщин и семьи при Правительстве Республики Таджикистан</w:t>
            </w:r>
          </w:p>
        </w:tc>
      </w:tr>
      <w:tr w:rsidR="000B686D" w:rsidRPr="00464045" w14:paraId="2DDC5CB2" w14:textId="77777777" w:rsidTr="00484093">
        <w:trPr>
          <w:gridAfter w:val="1"/>
          <w:wAfter w:w="26" w:type="dxa"/>
          <w:trHeight w:hRule="exact" w:val="851"/>
        </w:trPr>
        <w:tc>
          <w:tcPr>
            <w:tcW w:w="3503" w:type="dxa"/>
            <w:gridSpan w:val="5"/>
            <w:tcBorders>
              <w:top w:val="single" w:sz="6" w:space="0" w:color="auto"/>
              <w:left w:val="single" w:sz="6" w:space="0" w:color="auto"/>
              <w:bottom w:val="single" w:sz="6" w:space="0" w:color="auto"/>
              <w:right w:val="single" w:sz="6" w:space="0" w:color="auto"/>
            </w:tcBorders>
            <w:shd w:val="clear" w:color="auto" w:fill="FFFFFF"/>
          </w:tcPr>
          <w:p w14:paraId="46117708" w14:textId="77777777" w:rsidR="000B686D" w:rsidRPr="00464045" w:rsidRDefault="000B686D" w:rsidP="00484093">
            <w:pPr>
              <w:shd w:val="clear" w:color="auto" w:fill="FFFFFF"/>
              <w:ind w:right="686"/>
              <w:jc w:val="both"/>
            </w:pPr>
            <w:r w:rsidRPr="004F039A">
              <w:rPr>
                <w:color w:val="000000"/>
              </w:rPr>
              <w:t>Техническая помощь и обучение</w:t>
            </w:r>
          </w:p>
        </w:tc>
        <w:tc>
          <w:tcPr>
            <w:tcW w:w="758" w:type="dxa"/>
            <w:gridSpan w:val="11"/>
            <w:tcBorders>
              <w:top w:val="single" w:sz="6" w:space="0" w:color="auto"/>
              <w:left w:val="single" w:sz="6" w:space="0" w:color="auto"/>
              <w:bottom w:val="single" w:sz="6" w:space="0" w:color="auto"/>
              <w:right w:val="single" w:sz="6" w:space="0" w:color="auto"/>
            </w:tcBorders>
            <w:shd w:val="clear" w:color="auto" w:fill="FFFFFF"/>
          </w:tcPr>
          <w:p w14:paraId="2710370A" w14:textId="77777777" w:rsidR="000B686D" w:rsidRPr="00464045" w:rsidRDefault="000B686D" w:rsidP="00484093">
            <w:pPr>
              <w:shd w:val="clear" w:color="auto" w:fill="FFFFFF"/>
              <w:jc w:val="both"/>
            </w:pPr>
          </w:p>
        </w:tc>
        <w:tc>
          <w:tcPr>
            <w:tcW w:w="771" w:type="dxa"/>
            <w:gridSpan w:val="10"/>
            <w:tcBorders>
              <w:top w:val="single" w:sz="6" w:space="0" w:color="auto"/>
              <w:left w:val="single" w:sz="6" w:space="0" w:color="auto"/>
              <w:bottom w:val="single" w:sz="6" w:space="0" w:color="auto"/>
              <w:right w:val="single" w:sz="6" w:space="0" w:color="auto"/>
            </w:tcBorders>
            <w:shd w:val="clear" w:color="auto" w:fill="FFFFFF"/>
          </w:tcPr>
          <w:p w14:paraId="341C38E6" w14:textId="77777777" w:rsidR="000B686D" w:rsidRPr="00464045" w:rsidRDefault="000B686D" w:rsidP="00484093">
            <w:pPr>
              <w:shd w:val="clear" w:color="auto" w:fill="FFFFFF"/>
              <w:jc w:val="both"/>
            </w:pPr>
            <w:r w:rsidRPr="00464045">
              <w:rPr>
                <w:color w:val="000000"/>
              </w:rPr>
              <w:t>-</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39BFA739" w14:textId="77777777" w:rsidR="000B686D" w:rsidRPr="00464045" w:rsidRDefault="000B686D" w:rsidP="00484093">
            <w:pPr>
              <w:shd w:val="clear" w:color="auto" w:fill="FFFFFF"/>
              <w:jc w:val="both"/>
            </w:pPr>
            <w:r w:rsidRPr="00464045">
              <w:rPr>
                <w:color w:val="000000"/>
              </w:rPr>
              <w:t>-</w:t>
            </w:r>
          </w:p>
        </w:tc>
        <w:tc>
          <w:tcPr>
            <w:tcW w:w="749" w:type="dxa"/>
            <w:gridSpan w:val="7"/>
            <w:tcBorders>
              <w:top w:val="single" w:sz="6" w:space="0" w:color="auto"/>
              <w:left w:val="single" w:sz="6" w:space="0" w:color="auto"/>
              <w:bottom w:val="single" w:sz="6" w:space="0" w:color="auto"/>
              <w:right w:val="single" w:sz="6" w:space="0" w:color="auto"/>
            </w:tcBorders>
            <w:shd w:val="clear" w:color="auto" w:fill="FFFFFF"/>
          </w:tcPr>
          <w:p w14:paraId="087EFD1E" w14:textId="77777777" w:rsidR="000B686D" w:rsidRPr="00464045" w:rsidRDefault="000B686D" w:rsidP="00484093">
            <w:pPr>
              <w:shd w:val="clear" w:color="auto" w:fill="FFFFFF"/>
              <w:jc w:val="both"/>
            </w:pPr>
          </w:p>
        </w:tc>
        <w:tc>
          <w:tcPr>
            <w:tcW w:w="3143" w:type="dxa"/>
            <w:gridSpan w:val="9"/>
            <w:tcBorders>
              <w:top w:val="single" w:sz="6" w:space="0" w:color="auto"/>
              <w:left w:val="single" w:sz="6" w:space="0" w:color="auto"/>
              <w:bottom w:val="single" w:sz="6" w:space="0" w:color="auto"/>
              <w:right w:val="single" w:sz="6" w:space="0" w:color="auto"/>
            </w:tcBorders>
            <w:shd w:val="clear" w:color="auto" w:fill="FFFFFF"/>
          </w:tcPr>
          <w:p w14:paraId="0AC11F59"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56D26674" w14:textId="77777777" w:rsidTr="00484093">
        <w:trPr>
          <w:gridAfter w:val="1"/>
          <w:wAfter w:w="26" w:type="dxa"/>
          <w:trHeight w:hRule="exact" w:val="2409"/>
        </w:trPr>
        <w:tc>
          <w:tcPr>
            <w:tcW w:w="3503" w:type="dxa"/>
            <w:gridSpan w:val="5"/>
            <w:tcBorders>
              <w:top w:val="single" w:sz="6" w:space="0" w:color="auto"/>
              <w:left w:val="single" w:sz="6" w:space="0" w:color="auto"/>
              <w:bottom w:val="single" w:sz="6" w:space="0" w:color="auto"/>
              <w:right w:val="single" w:sz="6" w:space="0" w:color="auto"/>
            </w:tcBorders>
            <w:shd w:val="clear" w:color="auto" w:fill="FFFFFF"/>
          </w:tcPr>
          <w:p w14:paraId="79DCD773" w14:textId="77777777" w:rsidR="000B686D" w:rsidRPr="00464045" w:rsidRDefault="000B686D" w:rsidP="00484093">
            <w:pPr>
              <w:shd w:val="clear" w:color="auto" w:fill="FFFFFF"/>
              <w:jc w:val="both"/>
            </w:pPr>
            <w:r w:rsidRPr="004F039A">
              <w:rPr>
                <w:color w:val="000000"/>
              </w:rPr>
              <w:t>Оказание содействия государственным секторам, не имеющим отношения к здравоохранению, в дальнейшем развитии услуг профилактики, помощи и поддержки в связи с вирусом иммунодефицита человека</w:t>
            </w:r>
          </w:p>
        </w:tc>
        <w:tc>
          <w:tcPr>
            <w:tcW w:w="758" w:type="dxa"/>
            <w:gridSpan w:val="11"/>
            <w:tcBorders>
              <w:top w:val="single" w:sz="6" w:space="0" w:color="auto"/>
              <w:left w:val="single" w:sz="6" w:space="0" w:color="auto"/>
              <w:bottom w:val="single" w:sz="6" w:space="0" w:color="auto"/>
              <w:right w:val="single" w:sz="6" w:space="0" w:color="auto"/>
            </w:tcBorders>
            <w:shd w:val="clear" w:color="auto" w:fill="FFFFFF"/>
          </w:tcPr>
          <w:p w14:paraId="28425F39" w14:textId="77777777" w:rsidR="000B686D" w:rsidRPr="00464045" w:rsidRDefault="000B686D" w:rsidP="00484093">
            <w:pPr>
              <w:shd w:val="clear" w:color="auto" w:fill="FFFFFF"/>
              <w:jc w:val="both"/>
            </w:pPr>
            <w:r w:rsidRPr="00464045">
              <w:rPr>
                <w:color w:val="000000"/>
              </w:rPr>
              <w:t>-</w:t>
            </w:r>
          </w:p>
        </w:tc>
        <w:tc>
          <w:tcPr>
            <w:tcW w:w="771" w:type="dxa"/>
            <w:gridSpan w:val="10"/>
            <w:tcBorders>
              <w:top w:val="single" w:sz="6" w:space="0" w:color="auto"/>
              <w:left w:val="single" w:sz="6" w:space="0" w:color="auto"/>
              <w:bottom w:val="single" w:sz="6" w:space="0" w:color="auto"/>
              <w:right w:val="single" w:sz="6" w:space="0" w:color="auto"/>
            </w:tcBorders>
            <w:shd w:val="clear" w:color="auto" w:fill="FFFFFF"/>
          </w:tcPr>
          <w:p w14:paraId="154BDEB5" w14:textId="77777777" w:rsidR="000B686D" w:rsidRPr="00464045" w:rsidRDefault="000B686D" w:rsidP="00484093">
            <w:pPr>
              <w:shd w:val="clear" w:color="auto" w:fill="FFFFFF"/>
              <w:jc w:val="both"/>
            </w:pPr>
            <w:r w:rsidRPr="00464045">
              <w:rPr>
                <w:color w:val="000000"/>
              </w:rPr>
              <w:t>124 800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AAB86CB" w14:textId="77777777" w:rsidR="000B686D" w:rsidRPr="00464045" w:rsidRDefault="000B686D" w:rsidP="00484093">
            <w:pPr>
              <w:shd w:val="clear" w:color="auto" w:fill="FFFFFF"/>
              <w:jc w:val="both"/>
            </w:pPr>
            <w:r w:rsidRPr="00464045">
              <w:rPr>
                <w:color w:val="000000"/>
              </w:rPr>
              <w:t>-</w:t>
            </w:r>
          </w:p>
        </w:tc>
        <w:tc>
          <w:tcPr>
            <w:tcW w:w="749" w:type="dxa"/>
            <w:gridSpan w:val="7"/>
            <w:tcBorders>
              <w:top w:val="single" w:sz="6" w:space="0" w:color="auto"/>
              <w:left w:val="single" w:sz="6" w:space="0" w:color="auto"/>
              <w:bottom w:val="single" w:sz="6" w:space="0" w:color="auto"/>
              <w:right w:val="single" w:sz="6" w:space="0" w:color="auto"/>
            </w:tcBorders>
            <w:shd w:val="clear" w:color="auto" w:fill="FFFFFF"/>
          </w:tcPr>
          <w:p w14:paraId="415EE6B3" w14:textId="77777777" w:rsidR="000B686D" w:rsidRPr="00464045" w:rsidRDefault="000B686D" w:rsidP="00484093">
            <w:pPr>
              <w:shd w:val="clear" w:color="auto" w:fill="FFFFFF"/>
              <w:jc w:val="both"/>
            </w:pPr>
            <w:r w:rsidRPr="00464045">
              <w:rPr>
                <w:color w:val="000000"/>
              </w:rPr>
              <w:t>-</w:t>
            </w:r>
          </w:p>
        </w:tc>
        <w:tc>
          <w:tcPr>
            <w:tcW w:w="3143" w:type="dxa"/>
            <w:gridSpan w:val="9"/>
            <w:tcBorders>
              <w:top w:val="single" w:sz="6" w:space="0" w:color="auto"/>
              <w:left w:val="single" w:sz="6" w:space="0" w:color="auto"/>
              <w:bottom w:val="single" w:sz="6" w:space="0" w:color="auto"/>
              <w:right w:val="single" w:sz="6" w:space="0" w:color="auto"/>
            </w:tcBorders>
            <w:shd w:val="clear" w:color="auto" w:fill="FFFFFF"/>
          </w:tcPr>
          <w:p w14:paraId="70C5296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Министерство внутренних дел Республики Таджикистан, Министерство юстиции Республики Таджикистан, Министерство труда, миграции и занятости населения Республики Таджикистан</w:t>
            </w:r>
          </w:p>
        </w:tc>
      </w:tr>
      <w:tr w:rsidR="000B686D" w:rsidRPr="00464045" w14:paraId="6B75B34D" w14:textId="77777777" w:rsidTr="00484093">
        <w:trPr>
          <w:gridAfter w:val="1"/>
          <w:wAfter w:w="26" w:type="dxa"/>
          <w:trHeight w:hRule="exact" w:val="983"/>
        </w:trPr>
        <w:tc>
          <w:tcPr>
            <w:tcW w:w="3503" w:type="dxa"/>
            <w:gridSpan w:val="5"/>
            <w:tcBorders>
              <w:top w:val="single" w:sz="6" w:space="0" w:color="auto"/>
              <w:left w:val="single" w:sz="6" w:space="0" w:color="auto"/>
              <w:bottom w:val="single" w:sz="6" w:space="0" w:color="auto"/>
              <w:right w:val="single" w:sz="6" w:space="0" w:color="auto"/>
            </w:tcBorders>
            <w:shd w:val="clear" w:color="auto" w:fill="FFFFFF"/>
          </w:tcPr>
          <w:p w14:paraId="60B14ABA" w14:textId="77777777" w:rsidR="000B686D" w:rsidRPr="00464045" w:rsidRDefault="000B686D" w:rsidP="00484093">
            <w:pPr>
              <w:shd w:val="clear" w:color="auto" w:fill="FFFFFF"/>
              <w:jc w:val="both"/>
            </w:pPr>
            <w:r w:rsidRPr="004F039A">
              <w:rPr>
                <w:color w:val="000000"/>
              </w:rPr>
              <w:t>Содействие частным работодателям в осуществлении политики на рабочих местах</w:t>
            </w:r>
          </w:p>
        </w:tc>
        <w:tc>
          <w:tcPr>
            <w:tcW w:w="758" w:type="dxa"/>
            <w:gridSpan w:val="11"/>
            <w:tcBorders>
              <w:top w:val="single" w:sz="6" w:space="0" w:color="auto"/>
              <w:left w:val="single" w:sz="6" w:space="0" w:color="auto"/>
              <w:bottom w:val="single" w:sz="6" w:space="0" w:color="auto"/>
              <w:right w:val="single" w:sz="6" w:space="0" w:color="auto"/>
            </w:tcBorders>
            <w:shd w:val="clear" w:color="auto" w:fill="FFFFFF"/>
          </w:tcPr>
          <w:p w14:paraId="0C8CB291" w14:textId="77777777" w:rsidR="000B686D" w:rsidRPr="00464045" w:rsidRDefault="000B686D" w:rsidP="00484093">
            <w:pPr>
              <w:shd w:val="clear" w:color="auto" w:fill="FFFFFF"/>
              <w:jc w:val="both"/>
            </w:pPr>
            <w:r w:rsidRPr="00464045">
              <w:rPr>
                <w:color w:val="000000"/>
              </w:rPr>
              <w:t>46 800</w:t>
            </w:r>
          </w:p>
        </w:tc>
        <w:tc>
          <w:tcPr>
            <w:tcW w:w="771" w:type="dxa"/>
            <w:gridSpan w:val="10"/>
            <w:tcBorders>
              <w:top w:val="single" w:sz="6" w:space="0" w:color="auto"/>
              <w:left w:val="single" w:sz="6" w:space="0" w:color="auto"/>
              <w:bottom w:val="single" w:sz="6" w:space="0" w:color="auto"/>
              <w:right w:val="single" w:sz="6" w:space="0" w:color="auto"/>
            </w:tcBorders>
            <w:shd w:val="clear" w:color="auto" w:fill="FFFFFF"/>
          </w:tcPr>
          <w:p w14:paraId="0CAB14DC" w14:textId="77777777" w:rsidR="000B686D" w:rsidRPr="00464045" w:rsidRDefault="000B686D" w:rsidP="00484093">
            <w:pPr>
              <w:shd w:val="clear" w:color="auto" w:fill="FFFFFF"/>
              <w:jc w:val="both"/>
            </w:pPr>
            <w:r w:rsidRPr="00464045">
              <w:rPr>
                <w:color w:val="000000"/>
              </w:rPr>
              <w:t>35 100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1A4BE788" w14:textId="77777777" w:rsidR="000B686D" w:rsidRPr="00464045" w:rsidRDefault="000B686D" w:rsidP="00484093">
            <w:pPr>
              <w:shd w:val="clear" w:color="auto" w:fill="FFFFFF"/>
              <w:jc w:val="both"/>
            </w:pPr>
            <w:r w:rsidRPr="00464045">
              <w:rPr>
                <w:color w:val="000000"/>
              </w:rPr>
              <w:t>-</w:t>
            </w:r>
          </w:p>
        </w:tc>
        <w:tc>
          <w:tcPr>
            <w:tcW w:w="749" w:type="dxa"/>
            <w:gridSpan w:val="7"/>
            <w:tcBorders>
              <w:top w:val="single" w:sz="6" w:space="0" w:color="auto"/>
              <w:left w:val="single" w:sz="6" w:space="0" w:color="auto"/>
              <w:bottom w:val="single" w:sz="6" w:space="0" w:color="auto"/>
              <w:right w:val="single" w:sz="6" w:space="0" w:color="auto"/>
            </w:tcBorders>
            <w:shd w:val="clear" w:color="auto" w:fill="FFFFFF"/>
          </w:tcPr>
          <w:p w14:paraId="6CFE1B4E" w14:textId="77777777" w:rsidR="000B686D" w:rsidRPr="00464045" w:rsidRDefault="000B686D" w:rsidP="00484093">
            <w:pPr>
              <w:shd w:val="clear" w:color="auto" w:fill="FFFFFF"/>
              <w:jc w:val="both"/>
            </w:pPr>
          </w:p>
        </w:tc>
        <w:tc>
          <w:tcPr>
            <w:tcW w:w="3143" w:type="dxa"/>
            <w:gridSpan w:val="9"/>
            <w:tcBorders>
              <w:top w:val="single" w:sz="6" w:space="0" w:color="auto"/>
              <w:left w:val="single" w:sz="6" w:space="0" w:color="auto"/>
              <w:bottom w:val="single" w:sz="6" w:space="0" w:color="auto"/>
              <w:right w:val="single" w:sz="6" w:space="0" w:color="auto"/>
            </w:tcBorders>
            <w:shd w:val="clear" w:color="auto" w:fill="FFFFFF"/>
          </w:tcPr>
          <w:p w14:paraId="6B6A6370"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w:t>
            </w:r>
          </w:p>
        </w:tc>
      </w:tr>
      <w:tr w:rsidR="000B686D" w:rsidRPr="00464045" w14:paraId="7801CF16" w14:textId="77777777" w:rsidTr="00484093">
        <w:trPr>
          <w:gridAfter w:val="1"/>
          <w:wAfter w:w="26" w:type="dxa"/>
          <w:trHeight w:hRule="exact" w:val="451"/>
        </w:trPr>
        <w:tc>
          <w:tcPr>
            <w:tcW w:w="3503" w:type="dxa"/>
            <w:gridSpan w:val="5"/>
            <w:tcBorders>
              <w:top w:val="single" w:sz="6" w:space="0" w:color="auto"/>
              <w:left w:val="single" w:sz="6" w:space="0" w:color="auto"/>
              <w:bottom w:val="single" w:sz="6" w:space="0" w:color="auto"/>
              <w:right w:val="single" w:sz="6" w:space="0" w:color="auto"/>
            </w:tcBorders>
            <w:shd w:val="clear" w:color="auto" w:fill="FFFFFF"/>
          </w:tcPr>
          <w:p w14:paraId="1D6C754E" w14:textId="77777777" w:rsidR="000B686D" w:rsidRPr="00464045" w:rsidRDefault="000B686D" w:rsidP="00484093">
            <w:pPr>
              <w:shd w:val="clear" w:color="auto" w:fill="FFFFFF"/>
              <w:jc w:val="both"/>
            </w:pPr>
            <w:r w:rsidRPr="004F039A">
              <w:rPr>
                <w:color w:val="000000"/>
              </w:rPr>
              <w:t>Поддержка лидеров на рабочих местах с помощью программ развития</w:t>
            </w:r>
          </w:p>
        </w:tc>
        <w:tc>
          <w:tcPr>
            <w:tcW w:w="758" w:type="dxa"/>
            <w:gridSpan w:val="11"/>
            <w:tcBorders>
              <w:top w:val="single" w:sz="6" w:space="0" w:color="auto"/>
              <w:left w:val="single" w:sz="6" w:space="0" w:color="auto"/>
              <w:bottom w:val="single" w:sz="6" w:space="0" w:color="auto"/>
              <w:right w:val="single" w:sz="6" w:space="0" w:color="auto"/>
            </w:tcBorders>
            <w:shd w:val="clear" w:color="auto" w:fill="FFFFFF"/>
          </w:tcPr>
          <w:p w14:paraId="64DCED34" w14:textId="77777777" w:rsidR="000B686D" w:rsidRPr="00464045" w:rsidRDefault="000B686D" w:rsidP="00484093">
            <w:pPr>
              <w:shd w:val="clear" w:color="auto" w:fill="FFFFFF"/>
              <w:jc w:val="both"/>
            </w:pPr>
            <w:r w:rsidRPr="00464045">
              <w:rPr>
                <w:color w:val="000000"/>
              </w:rPr>
              <w:t>-</w:t>
            </w:r>
          </w:p>
        </w:tc>
        <w:tc>
          <w:tcPr>
            <w:tcW w:w="771" w:type="dxa"/>
            <w:gridSpan w:val="10"/>
            <w:tcBorders>
              <w:top w:val="single" w:sz="6" w:space="0" w:color="auto"/>
              <w:left w:val="single" w:sz="6" w:space="0" w:color="auto"/>
              <w:bottom w:val="single" w:sz="6" w:space="0" w:color="auto"/>
              <w:right w:val="single" w:sz="6" w:space="0" w:color="auto"/>
            </w:tcBorders>
            <w:shd w:val="clear" w:color="auto" w:fill="FFFFFF"/>
          </w:tcPr>
          <w:p w14:paraId="0A84C2C1" w14:textId="77777777" w:rsidR="000B686D" w:rsidRPr="00464045" w:rsidRDefault="000B686D" w:rsidP="00484093">
            <w:pPr>
              <w:shd w:val="clear" w:color="auto" w:fill="FFFFFF"/>
              <w:jc w:val="both"/>
            </w:pPr>
            <w:r w:rsidRPr="00464045">
              <w:rPr>
                <w:color w:val="000000"/>
              </w:rPr>
              <w:t>50 700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223017F1" w14:textId="77777777" w:rsidR="000B686D" w:rsidRPr="00464045" w:rsidRDefault="000B686D" w:rsidP="00484093">
            <w:pPr>
              <w:shd w:val="clear" w:color="auto" w:fill="FFFFFF"/>
              <w:jc w:val="both"/>
            </w:pPr>
            <w:r w:rsidRPr="00464045">
              <w:rPr>
                <w:color w:val="000000"/>
              </w:rPr>
              <w:t>-</w:t>
            </w:r>
          </w:p>
        </w:tc>
        <w:tc>
          <w:tcPr>
            <w:tcW w:w="749" w:type="dxa"/>
            <w:gridSpan w:val="7"/>
            <w:tcBorders>
              <w:top w:val="single" w:sz="6" w:space="0" w:color="auto"/>
              <w:left w:val="single" w:sz="6" w:space="0" w:color="auto"/>
              <w:bottom w:val="single" w:sz="6" w:space="0" w:color="auto"/>
              <w:right w:val="single" w:sz="6" w:space="0" w:color="auto"/>
            </w:tcBorders>
            <w:shd w:val="clear" w:color="auto" w:fill="FFFFFF"/>
          </w:tcPr>
          <w:p w14:paraId="2A134A60" w14:textId="77777777" w:rsidR="000B686D" w:rsidRPr="00464045" w:rsidRDefault="000B686D" w:rsidP="00484093">
            <w:pPr>
              <w:shd w:val="clear" w:color="auto" w:fill="FFFFFF"/>
              <w:jc w:val="both"/>
            </w:pPr>
            <w:r w:rsidRPr="00464045">
              <w:rPr>
                <w:color w:val="000000"/>
              </w:rPr>
              <w:t>50 700</w:t>
            </w:r>
          </w:p>
        </w:tc>
        <w:tc>
          <w:tcPr>
            <w:tcW w:w="3143" w:type="dxa"/>
            <w:gridSpan w:val="9"/>
            <w:tcBorders>
              <w:top w:val="single" w:sz="6" w:space="0" w:color="auto"/>
              <w:left w:val="single" w:sz="6" w:space="0" w:color="auto"/>
              <w:bottom w:val="single" w:sz="6" w:space="0" w:color="auto"/>
              <w:right w:val="single" w:sz="6" w:space="0" w:color="auto"/>
            </w:tcBorders>
            <w:shd w:val="clear" w:color="auto" w:fill="FFFFFF"/>
          </w:tcPr>
          <w:p w14:paraId="411905D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w:t>
            </w:r>
          </w:p>
        </w:tc>
      </w:tr>
      <w:tr w:rsidR="000B686D" w:rsidRPr="00464045" w14:paraId="1DF072C9" w14:textId="77777777" w:rsidTr="00484093">
        <w:trPr>
          <w:gridAfter w:val="1"/>
          <w:wAfter w:w="26" w:type="dxa"/>
          <w:trHeight w:hRule="exact" w:val="461"/>
        </w:trPr>
        <w:tc>
          <w:tcPr>
            <w:tcW w:w="3483" w:type="dxa"/>
            <w:gridSpan w:val="4"/>
            <w:tcBorders>
              <w:top w:val="single" w:sz="6" w:space="0" w:color="auto"/>
              <w:left w:val="single" w:sz="6" w:space="0" w:color="auto"/>
              <w:bottom w:val="single" w:sz="6" w:space="0" w:color="auto"/>
              <w:right w:val="single" w:sz="6" w:space="0" w:color="auto"/>
            </w:tcBorders>
            <w:shd w:val="clear" w:color="auto" w:fill="FFFFFF"/>
          </w:tcPr>
          <w:p w14:paraId="787271DB" w14:textId="77777777" w:rsidR="000B686D" w:rsidRPr="00464045" w:rsidRDefault="000B686D" w:rsidP="00484093">
            <w:pPr>
              <w:shd w:val="clear" w:color="auto" w:fill="FFFFFF"/>
              <w:jc w:val="both"/>
            </w:pPr>
            <w:r w:rsidRPr="004F039A">
              <w:rPr>
                <w:color w:val="000000"/>
              </w:rPr>
              <w:lastRenderedPageBreak/>
              <w:t>потенциала, развития стратегических и технических навыков</w:t>
            </w:r>
          </w:p>
        </w:tc>
        <w:tc>
          <w:tcPr>
            <w:tcW w:w="784" w:type="dxa"/>
            <w:gridSpan w:val="13"/>
            <w:tcBorders>
              <w:top w:val="single" w:sz="6" w:space="0" w:color="auto"/>
              <w:left w:val="single" w:sz="6" w:space="0" w:color="auto"/>
              <w:bottom w:val="single" w:sz="6" w:space="0" w:color="auto"/>
              <w:right w:val="single" w:sz="6" w:space="0" w:color="auto"/>
            </w:tcBorders>
            <w:shd w:val="clear" w:color="auto" w:fill="FFFFFF"/>
          </w:tcPr>
          <w:p w14:paraId="5986C9EE" w14:textId="77777777" w:rsidR="000B686D" w:rsidRPr="00464045" w:rsidRDefault="000B686D" w:rsidP="00484093">
            <w:pPr>
              <w:shd w:val="clear" w:color="auto" w:fill="FFFFFF"/>
              <w:jc w:val="both"/>
            </w:pPr>
          </w:p>
        </w:tc>
        <w:tc>
          <w:tcPr>
            <w:tcW w:w="765" w:type="dxa"/>
            <w:gridSpan w:val="9"/>
            <w:tcBorders>
              <w:top w:val="single" w:sz="6" w:space="0" w:color="auto"/>
              <w:left w:val="single" w:sz="6" w:space="0" w:color="auto"/>
              <w:bottom w:val="single" w:sz="6" w:space="0" w:color="auto"/>
              <w:right w:val="single" w:sz="6" w:space="0" w:color="auto"/>
            </w:tcBorders>
            <w:shd w:val="clear" w:color="auto" w:fill="FFFFFF"/>
          </w:tcPr>
          <w:p w14:paraId="22FD948B" w14:textId="77777777" w:rsidR="000B686D" w:rsidRPr="00464045" w:rsidRDefault="000B686D" w:rsidP="00484093">
            <w:pPr>
              <w:shd w:val="clear" w:color="auto" w:fill="FFFFFF"/>
              <w:jc w:val="both"/>
            </w:pP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75384D3E" w14:textId="77777777" w:rsidR="000B686D" w:rsidRPr="00464045" w:rsidRDefault="000B686D" w:rsidP="00484093">
            <w:pPr>
              <w:shd w:val="clear" w:color="auto" w:fill="FFFFFF"/>
              <w:jc w:val="both"/>
            </w:pP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0BF83EEF" w14:textId="77777777" w:rsidR="000B686D" w:rsidRPr="00464045" w:rsidRDefault="000B686D" w:rsidP="00484093">
            <w:pPr>
              <w:shd w:val="clear" w:color="auto" w:fill="FFFFFF"/>
              <w:jc w:val="both"/>
            </w:pPr>
          </w:p>
        </w:tc>
        <w:tc>
          <w:tcPr>
            <w:tcW w:w="3136" w:type="dxa"/>
            <w:gridSpan w:val="8"/>
            <w:tcBorders>
              <w:top w:val="single" w:sz="6" w:space="0" w:color="auto"/>
              <w:left w:val="single" w:sz="6" w:space="0" w:color="auto"/>
              <w:bottom w:val="single" w:sz="6" w:space="0" w:color="auto"/>
              <w:right w:val="single" w:sz="6" w:space="0" w:color="auto"/>
            </w:tcBorders>
            <w:shd w:val="clear" w:color="auto" w:fill="FFFFFF"/>
          </w:tcPr>
          <w:p w14:paraId="4D931098" w14:textId="77777777" w:rsidR="000B686D" w:rsidRPr="00464045" w:rsidRDefault="000B686D" w:rsidP="00484093">
            <w:pPr>
              <w:shd w:val="clear" w:color="auto" w:fill="FFFFFF"/>
              <w:ind w:right="946"/>
              <w:jc w:val="both"/>
            </w:pPr>
            <w:r w:rsidRPr="004F039A">
              <w:rPr>
                <w:color w:val="000000"/>
              </w:rPr>
              <w:t>Республики Таджикистан</w:t>
            </w:r>
          </w:p>
        </w:tc>
      </w:tr>
      <w:tr w:rsidR="000B686D" w:rsidRPr="00464045" w14:paraId="0B055186" w14:textId="77777777" w:rsidTr="00484093">
        <w:trPr>
          <w:gridAfter w:val="1"/>
          <w:wAfter w:w="26" w:type="dxa"/>
          <w:trHeight w:hRule="exact" w:val="1478"/>
        </w:trPr>
        <w:tc>
          <w:tcPr>
            <w:tcW w:w="3483" w:type="dxa"/>
            <w:gridSpan w:val="4"/>
            <w:tcBorders>
              <w:top w:val="single" w:sz="6" w:space="0" w:color="auto"/>
              <w:left w:val="single" w:sz="6" w:space="0" w:color="auto"/>
              <w:bottom w:val="single" w:sz="6" w:space="0" w:color="auto"/>
              <w:right w:val="single" w:sz="6" w:space="0" w:color="auto"/>
            </w:tcBorders>
            <w:shd w:val="clear" w:color="auto" w:fill="FFFFFF"/>
          </w:tcPr>
          <w:p w14:paraId="2C703B26" w14:textId="77777777" w:rsidR="000B686D" w:rsidRPr="00464045" w:rsidRDefault="000B686D" w:rsidP="00484093">
            <w:pPr>
              <w:shd w:val="clear" w:color="auto" w:fill="FFFFFF"/>
              <w:jc w:val="both"/>
            </w:pPr>
            <w:r w:rsidRPr="004F039A">
              <w:rPr>
                <w:color w:val="000000"/>
              </w:rPr>
              <w:t>Формирование и развитие потенциала местных групп и сетей поддержки на крупных предприятиях/рабочих местах, где имеется много уязвимых лиц или людей, живущих с вирусом иммунодефицита человека</w:t>
            </w:r>
          </w:p>
        </w:tc>
        <w:tc>
          <w:tcPr>
            <w:tcW w:w="784" w:type="dxa"/>
            <w:gridSpan w:val="13"/>
            <w:tcBorders>
              <w:top w:val="single" w:sz="6" w:space="0" w:color="auto"/>
              <w:left w:val="single" w:sz="6" w:space="0" w:color="auto"/>
              <w:bottom w:val="single" w:sz="6" w:space="0" w:color="auto"/>
              <w:right w:val="single" w:sz="6" w:space="0" w:color="auto"/>
            </w:tcBorders>
            <w:shd w:val="clear" w:color="auto" w:fill="FFFFFF"/>
          </w:tcPr>
          <w:p w14:paraId="6899E822" w14:textId="77777777" w:rsidR="000B686D" w:rsidRPr="00464045" w:rsidRDefault="000B686D" w:rsidP="00484093">
            <w:pPr>
              <w:shd w:val="clear" w:color="auto" w:fill="FFFFFF"/>
              <w:jc w:val="both"/>
            </w:pPr>
            <w:r w:rsidRPr="00464045">
              <w:rPr>
                <w:color w:val="000000"/>
              </w:rPr>
              <w:t>62 400</w:t>
            </w:r>
          </w:p>
        </w:tc>
        <w:tc>
          <w:tcPr>
            <w:tcW w:w="765" w:type="dxa"/>
            <w:gridSpan w:val="9"/>
            <w:tcBorders>
              <w:top w:val="single" w:sz="6" w:space="0" w:color="auto"/>
              <w:left w:val="single" w:sz="6" w:space="0" w:color="auto"/>
              <w:bottom w:val="single" w:sz="6" w:space="0" w:color="auto"/>
              <w:right w:val="single" w:sz="6" w:space="0" w:color="auto"/>
            </w:tcBorders>
            <w:shd w:val="clear" w:color="auto" w:fill="FFFFFF"/>
          </w:tcPr>
          <w:p w14:paraId="736B5D8E" w14:textId="77777777" w:rsidR="000B686D" w:rsidRPr="00464045" w:rsidRDefault="000B686D" w:rsidP="00484093">
            <w:pPr>
              <w:shd w:val="clear" w:color="auto" w:fill="FFFFFF"/>
              <w:jc w:val="both"/>
            </w:pPr>
            <w:r w:rsidRPr="00464045">
              <w:rPr>
                <w:color w:val="000000"/>
              </w:rPr>
              <w:t>-</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78F0FE6D" w14:textId="77777777" w:rsidR="000B686D" w:rsidRPr="00464045" w:rsidRDefault="000B686D" w:rsidP="00484093">
            <w:pPr>
              <w:shd w:val="clear" w:color="auto" w:fill="FFFFFF"/>
              <w:jc w:val="both"/>
            </w:pPr>
            <w:r w:rsidRPr="00464045">
              <w:rPr>
                <w:color w:val="000000"/>
              </w:rPr>
              <w:t>54 740</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505DA6E4" w14:textId="77777777" w:rsidR="000B686D" w:rsidRPr="00464045" w:rsidRDefault="000B686D" w:rsidP="00484093">
            <w:pPr>
              <w:shd w:val="clear" w:color="auto" w:fill="FFFFFF"/>
              <w:jc w:val="both"/>
            </w:pPr>
            <w:r w:rsidRPr="00464045">
              <w:rPr>
                <w:color w:val="000000"/>
              </w:rPr>
              <w:t>-</w:t>
            </w:r>
          </w:p>
        </w:tc>
        <w:tc>
          <w:tcPr>
            <w:tcW w:w="3136" w:type="dxa"/>
            <w:gridSpan w:val="8"/>
            <w:tcBorders>
              <w:top w:val="single" w:sz="6" w:space="0" w:color="auto"/>
              <w:left w:val="single" w:sz="6" w:space="0" w:color="auto"/>
              <w:bottom w:val="single" w:sz="6" w:space="0" w:color="auto"/>
              <w:right w:val="single" w:sz="6" w:space="0" w:color="auto"/>
            </w:tcBorders>
            <w:shd w:val="clear" w:color="auto" w:fill="FFFFFF"/>
          </w:tcPr>
          <w:p w14:paraId="33D8461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4533BF0" w14:textId="77777777" w:rsidTr="00484093">
        <w:trPr>
          <w:gridAfter w:val="1"/>
          <w:wAfter w:w="26" w:type="dxa"/>
          <w:trHeight w:hRule="exact" w:val="578"/>
        </w:trPr>
        <w:tc>
          <w:tcPr>
            <w:tcW w:w="3483" w:type="dxa"/>
            <w:gridSpan w:val="4"/>
            <w:tcBorders>
              <w:top w:val="single" w:sz="6" w:space="0" w:color="auto"/>
              <w:left w:val="single" w:sz="6" w:space="0" w:color="auto"/>
              <w:bottom w:val="single" w:sz="6" w:space="0" w:color="auto"/>
              <w:right w:val="single" w:sz="6" w:space="0" w:color="auto"/>
            </w:tcBorders>
            <w:shd w:val="clear" w:color="auto" w:fill="FFFFFF"/>
          </w:tcPr>
          <w:p w14:paraId="66153681" w14:textId="77777777" w:rsidR="000B686D" w:rsidRPr="00464045" w:rsidRDefault="000B686D" w:rsidP="00484093">
            <w:pPr>
              <w:shd w:val="clear" w:color="auto" w:fill="FFFFFF"/>
              <w:ind w:right="2904"/>
              <w:jc w:val="both"/>
            </w:pPr>
            <w:r w:rsidRPr="004F039A">
              <w:rPr>
                <w:color w:val="000000"/>
              </w:rPr>
              <w:t>Итого</w:t>
            </w:r>
          </w:p>
        </w:tc>
        <w:tc>
          <w:tcPr>
            <w:tcW w:w="784" w:type="dxa"/>
            <w:gridSpan w:val="13"/>
            <w:tcBorders>
              <w:top w:val="single" w:sz="6" w:space="0" w:color="auto"/>
              <w:left w:val="single" w:sz="6" w:space="0" w:color="auto"/>
              <w:bottom w:val="single" w:sz="6" w:space="0" w:color="auto"/>
              <w:right w:val="single" w:sz="6" w:space="0" w:color="auto"/>
            </w:tcBorders>
            <w:shd w:val="clear" w:color="auto" w:fill="FFFFFF"/>
          </w:tcPr>
          <w:p w14:paraId="56D8CEE0" w14:textId="77777777" w:rsidR="000B686D" w:rsidRPr="00464045" w:rsidRDefault="000B686D" w:rsidP="00484093">
            <w:pPr>
              <w:shd w:val="clear" w:color="auto" w:fill="FFFFFF"/>
              <w:jc w:val="both"/>
            </w:pPr>
            <w:r w:rsidRPr="00464045">
              <w:rPr>
                <w:color w:val="000000"/>
                <w:lang w:val="en-US"/>
              </w:rPr>
              <w:t>8J47100</w:t>
            </w:r>
          </w:p>
        </w:tc>
        <w:tc>
          <w:tcPr>
            <w:tcW w:w="765" w:type="dxa"/>
            <w:gridSpan w:val="9"/>
            <w:tcBorders>
              <w:top w:val="single" w:sz="6" w:space="0" w:color="auto"/>
              <w:left w:val="single" w:sz="6" w:space="0" w:color="auto"/>
              <w:bottom w:val="single" w:sz="6" w:space="0" w:color="auto"/>
              <w:right w:val="single" w:sz="6" w:space="0" w:color="auto"/>
            </w:tcBorders>
            <w:shd w:val="clear" w:color="auto" w:fill="FFFFFF"/>
          </w:tcPr>
          <w:p w14:paraId="56854350" w14:textId="77777777" w:rsidR="000B686D" w:rsidRPr="00464045" w:rsidRDefault="000B686D" w:rsidP="00484093">
            <w:pPr>
              <w:shd w:val="clear" w:color="auto" w:fill="FFFFFF"/>
              <w:jc w:val="both"/>
            </w:pPr>
            <w:r w:rsidRPr="00464045">
              <w:rPr>
                <w:color w:val="000000"/>
              </w:rPr>
              <w:t>8154120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14:paraId="51742908" w14:textId="77777777" w:rsidR="000B686D" w:rsidRPr="00464045" w:rsidRDefault="000B686D" w:rsidP="00484093">
            <w:pPr>
              <w:shd w:val="clear" w:color="auto" w:fill="FFFFFF"/>
              <w:jc w:val="both"/>
            </w:pPr>
            <w:r w:rsidRPr="00464045">
              <w:rPr>
                <w:color w:val="000000"/>
              </w:rPr>
              <w:t>5811780</w:t>
            </w:r>
          </w:p>
        </w:tc>
        <w:tc>
          <w:tcPr>
            <w:tcW w:w="756" w:type="dxa"/>
            <w:gridSpan w:val="8"/>
            <w:tcBorders>
              <w:top w:val="single" w:sz="6" w:space="0" w:color="auto"/>
              <w:left w:val="single" w:sz="6" w:space="0" w:color="auto"/>
              <w:bottom w:val="single" w:sz="6" w:space="0" w:color="auto"/>
              <w:right w:val="single" w:sz="6" w:space="0" w:color="auto"/>
            </w:tcBorders>
            <w:shd w:val="clear" w:color="auto" w:fill="FFFFFF"/>
          </w:tcPr>
          <w:p w14:paraId="7056F0FE" w14:textId="77777777" w:rsidR="000B686D" w:rsidRPr="00464045" w:rsidRDefault="000B686D" w:rsidP="00484093">
            <w:pPr>
              <w:shd w:val="clear" w:color="auto" w:fill="FFFFFF"/>
              <w:jc w:val="both"/>
            </w:pPr>
            <w:r w:rsidRPr="00464045">
              <w:rPr>
                <w:color w:val="000000"/>
              </w:rPr>
              <w:t>6123780</w:t>
            </w:r>
          </w:p>
        </w:tc>
        <w:tc>
          <w:tcPr>
            <w:tcW w:w="3136" w:type="dxa"/>
            <w:gridSpan w:val="8"/>
            <w:tcBorders>
              <w:top w:val="single" w:sz="6" w:space="0" w:color="auto"/>
              <w:left w:val="single" w:sz="6" w:space="0" w:color="auto"/>
              <w:bottom w:val="single" w:sz="6" w:space="0" w:color="auto"/>
              <w:right w:val="single" w:sz="6" w:space="0" w:color="auto"/>
            </w:tcBorders>
            <w:shd w:val="clear" w:color="auto" w:fill="FFFFFF"/>
          </w:tcPr>
          <w:p w14:paraId="52683F5A" w14:textId="77777777" w:rsidR="000B686D" w:rsidRPr="00464045" w:rsidRDefault="000B686D" w:rsidP="00484093">
            <w:pPr>
              <w:shd w:val="clear" w:color="auto" w:fill="FFFFFF"/>
              <w:jc w:val="both"/>
            </w:pPr>
          </w:p>
        </w:tc>
      </w:tr>
    </w:tbl>
    <w:p w14:paraId="082F0A4F" w14:textId="77777777" w:rsidR="000B686D" w:rsidRDefault="000B686D" w:rsidP="000B686D">
      <w:pPr>
        <w:shd w:val="clear" w:color="auto" w:fill="FFFFFF"/>
        <w:jc w:val="both"/>
        <w:rPr>
          <w:color w:val="000000"/>
        </w:rPr>
      </w:pPr>
    </w:p>
    <w:p w14:paraId="0FAB1AF2" w14:textId="77777777" w:rsidR="000B686D" w:rsidRPr="004F039A" w:rsidRDefault="000B686D" w:rsidP="000B686D">
      <w:pPr>
        <w:shd w:val="clear" w:color="auto" w:fill="FFFFFF"/>
        <w:ind w:firstLine="567"/>
        <w:jc w:val="both"/>
      </w:pPr>
      <w:r w:rsidRPr="004F039A">
        <w:rPr>
          <w:color w:val="000000"/>
        </w:rPr>
        <w:t>Стратегическое направление б: Благоприятные условия Задача 6.1</w:t>
      </w:r>
      <w:proofErr w:type="gramStart"/>
      <w:r w:rsidRPr="004F039A">
        <w:rPr>
          <w:color w:val="000000"/>
        </w:rPr>
        <w:t>: Укреплять</w:t>
      </w:r>
      <w:proofErr w:type="gramEnd"/>
      <w:r w:rsidRPr="004F039A">
        <w:rPr>
          <w:color w:val="000000"/>
        </w:rPr>
        <w:t xml:space="preserve"> поддерживающую среду для улучшения доступа ключевых групп населения к услугам</w:t>
      </w:r>
    </w:p>
    <w:p w14:paraId="323569C4" w14:textId="77777777" w:rsidR="000B686D" w:rsidRPr="004F039A" w:rsidRDefault="000B686D" w:rsidP="000B686D">
      <w:pPr>
        <w:widowControl w:val="0"/>
        <w:numPr>
          <w:ilvl w:val="0"/>
          <w:numId w:val="40"/>
        </w:numPr>
        <w:shd w:val="clear" w:color="auto" w:fill="FFFFFF"/>
        <w:tabs>
          <w:tab w:val="left" w:pos="1051"/>
        </w:tabs>
        <w:autoSpaceDE w:val="0"/>
        <w:autoSpaceDN w:val="0"/>
        <w:adjustRightInd w:val="0"/>
        <w:ind w:right="2" w:firstLine="567"/>
        <w:jc w:val="both"/>
        <w:rPr>
          <w:color w:val="000000"/>
        </w:rPr>
      </w:pPr>
      <w:r w:rsidRPr="004F039A">
        <w:rPr>
          <w:color w:val="000000"/>
        </w:rPr>
        <w:t>Ключевой результат 6.1: Расширение зачастил общественных организаций в национальном</w:t>
      </w:r>
      <w:r>
        <w:rPr>
          <w:color w:val="000000"/>
        </w:rPr>
        <w:t xml:space="preserve"> </w:t>
      </w:r>
      <w:r w:rsidRPr="004F039A">
        <w:rPr>
          <w:color w:val="000000"/>
        </w:rPr>
        <w:t>противодействии вируса иммунодефицита человека</w:t>
      </w:r>
    </w:p>
    <w:p w14:paraId="4627525A" w14:textId="77777777" w:rsidR="000B686D" w:rsidRPr="004F039A" w:rsidRDefault="000B686D" w:rsidP="000B686D">
      <w:pPr>
        <w:widowControl w:val="0"/>
        <w:numPr>
          <w:ilvl w:val="0"/>
          <w:numId w:val="40"/>
        </w:numPr>
        <w:shd w:val="clear" w:color="auto" w:fill="FFFFFF"/>
        <w:tabs>
          <w:tab w:val="left" w:pos="1051"/>
        </w:tabs>
        <w:autoSpaceDE w:val="0"/>
        <w:autoSpaceDN w:val="0"/>
        <w:adjustRightInd w:val="0"/>
        <w:ind w:firstLine="567"/>
        <w:jc w:val="both"/>
        <w:rPr>
          <w:color w:val="000000"/>
        </w:rPr>
      </w:pPr>
      <w:r w:rsidRPr="004F039A">
        <w:rPr>
          <w:color w:val="000000"/>
        </w:rPr>
        <w:t>Ключевой результат 6.2: Снижение социальных и правовых барьеров для доступа к услугам в связи с</w:t>
      </w:r>
      <w:r>
        <w:rPr>
          <w:color w:val="000000"/>
        </w:rPr>
        <w:t xml:space="preserve"> </w:t>
      </w:r>
      <w:r w:rsidRPr="004F039A">
        <w:rPr>
          <w:color w:val="000000"/>
        </w:rPr>
        <w:t>вирусом иммунодефицита человека</w:t>
      </w:r>
    </w:p>
    <w:p w14:paraId="6D8F31D7" w14:textId="77777777" w:rsidR="000B686D" w:rsidRPr="004F039A" w:rsidRDefault="000B686D" w:rsidP="000B686D">
      <w:pPr>
        <w:jc w:val="both"/>
      </w:pPr>
    </w:p>
    <w:tbl>
      <w:tblPr>
        <w:tblW w:w="9827" w:type="dxa"/>
        <w:tblInd w:w="40" w:type="dxa"/>
        <w:tblLayout w:type="fixed"/>
        <w:tblCellMar>
          <w:left w:w="40" w:type="dxa"/>
          <w:right w:w="40" w:type="dxa"/>
        </w:tblCellMar>
        <w:tblLook w:val="0000" w:firstRow="0" w:lastRow="0" w:firstColumn="0" w:lastColumn="0" w:noHBand="0" w:noVBand="0"/>
      </w:tblPr>
      <w:tblGrid>
        <w:gridCol w:w="3547"/>
        <w:gridCol w:w="13"/>
        <w:gridCol w:w="11"/>
        <w:gridCol w:w="29"/>
        <w:gridCol w:w="700"/>
        <w:gridCol w:w="8"/>
        <w:gridCol w:w="12"/>
        <w:gridCol w:w="733"/>
        <w:gridCol w:w="12"/>
        <w:gridCol w:w="31"/>
        <w:gridCol w:w="13"/>
        <w:gridCol w:w="13"/>
        <w:gridCol w:w="709"/>
        <w:gridCol w:w="30"/>
        <w:gridCol w:w="19"/>
        <w:gridCol w:w="12"/>
        <w:gridCol w:w="713"/>
        <w:gridCol w:w="34"/>
        <w:gridCol w:w="15"/>
        <w:gridCol w:w="8"/>
        <w:gridCol w:w="3058"/>
        <w:gridCol w:w="26"/>
        <w:gridCol w:w="81"/>
      </w:tblGrid>
      <w:tr w:rsidR="000B686D" w:rsidRPr="00464045" w14:paraId="53262A86" w14:textId="77777777" w:rsidTr="00484093">
        <w:trPr>
          <w:gridAfter w:val="1"/>
          <w:wAfter w:w="81" w:type="dxa"/>
          <w:trHeight w:hRule="exact" w:val="240"/>
        </w:trPr>
        <w:tc>
          <w:tcPr>
            <w:tcW w:w="3547" w:type="dxa"/>
            <w:vMerge w:val="restart"/>
            <w:tcBorders>
              <w:top w:val="single" w:sz="6" w:space="0" w:color="auto"/>
              <w:left w:val="single" w:sz="6" w:space="0" w:color="auto"/>
              <w:right w:val="single" w:sz="6" w:space="0" w:color="auto"/>
            </w:tcBorders>
            <w:shd w:val="clear" w:color="auto" w:fill="FFFFFF"/>
            <w:vAlign w:val="center"/>
          </w:tcPr>
          <w:p w14:paraId="2977FB92" w14:textId="77777777" w:rsidR="000B686D" w:rsidRDefault="000B686D" w:rsidP="00484093">
            <w:pPr>
              <w:shd w:val="clear" w:color="auto" w:fill="FFFFFF"/>
              <w:rPr>
                <w:b/>
                <w:color w:val="000000"/>
              </w:rPr>
            </w:pPr>
          </w:p>
          <w:p w14:paraId="7AFACA41" w14:textId="77777777" w:rsidR="000B686D" w:rsidRPr="00464045" w:rsidRDefault="000B686D" w:rsidP="00484093">
            <w:pPr>
              <w:shd w:val="clear" w:color="auto" w:fill="FFFFFF"/>
              <w:rPr>
                <w:b/>
              </w:rPr>
            </w:pPr>
            <w:r w:rsidRPr="002C2065">
              <w:rPr>
                <w:b/>
                <w:color w:val="000000"/>
              </w:rPr>
              <w:t>Задачи/планируемые мероприятия</w:t>
            </w:r>
          </w:p>
          <w:p w14:paraId="022E24FD" w14:textId="77777777" w:rsidR="000B686D" w:rsidRPr="00464045" w:rsidRDefault="000B686D" w:rsidP="00484093">
            <w:pPr>
              <w:rPr>
                <w:b/>
              </w:rPr>
            </w:pPr>
          </w:p>
          <w:p w14:paraId="3F4DBDAD" w14:textId="77777777" w:rsidR="000B686D" w:rsidRPr="00464045" w:rsidRDefault="000B686D" w:rsidP="00484093">
            <w:pPr>
              <w:rPr>
                <w:b/>
              </w:rPr>
            </w:pPr>
          </w:p>
        </w:tc>
        <w:tc>
          <w:tcPr>
            <w:tcW w:w="3058"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14:paraId="24725F6E" w14:textId="77777777" w:rsidR="000B686D" w:rsidRPr="00464045" w:rsidRDefault="000B686D" w:rsidP="00484093">
            <w:pPr>
              <w:shd w:val="clear" w:color="auto" w:fill="FFFFFF"/>
              <w:rPr>
                <w:b/>
              </w:rPr>
            </w:pPr>
            <w:r w:rsidRPr="002C2065">
              <w:rPr>
                <w:b/>
                <w:color w:val="000000"/>
              </w:rPr>
              <w:t>Годы</w:t>
            </w:r>
          </w:p>
        </w:tc>
        <w:tc>
          <w:tcPr>
            <w:tcW w:w="3141" w:type="dxa"/>
            <w:gridSpan w:val="5"/>
            <w:vMerge w:val="restart"/>
            <w:tcBorders>
              <w:top w:val="single" w:sz="6" w:space="0" w:color="auto"/>
              <w:left w:val="single" w:sz="6" w:space="0" w:color="auto"/>
              <w:right w:val="single" w:sz="6" w:space="0" w:color="auto"/>
            </w:tcBorders>
            <w:shd w:val="clear" w:color="auto" w:fill="FFFFFF"/>
            <w:vAlign w:val="center"/>
          </w:tcPr>
          <w:p w14:paraId="52C3D7AD" w14:textId="77777777" w:rsidR="000B686D" w:rsidRDefault="000B686D" w:rsidP="00484093">
            <w:pPr>
              <w:shd w:val="clear" w:color="auto" w:fill="FFFFFF"/>
              <w:rPr>
                <w:b/>
                <w:color w:val="000000"/>
              </w:rPr>
            </w:pPr>
          </w:p>
          <w:p w14:paraId="3E35E416" w14:textId="77777777" w:rsidR="000B686D" w:rsidRPr="00464045" w:rsidRDefault="000B686D" w:rsidP="00484093">
            <w:pPr>
              <w:shd w:val="clear" w:color="auto" w:fill="FFFFFF"/>
              <w:rPr>
                <w:b/>
              </w:rPr>
            </w:pPr>
            <w:r w:rsidRPr="002C2065">
              <w:rPr>
                <w:b/>
                <w:color w:val="000000"/>
              </w:rPr>
              <w:t>Источники финансирования</w:t>
            </w:r>
          </w:p>
          <w:p w14:paraId="347BEA79" w14:textId="77777777" w:rsidR="000B686D" w:rsidRPr="00464045" w:rsidRDefault="000B686D" w:rsidP="00484093">
            <w:pPr>
              <w:shd w:val="clear" w:color="auto" w:fill="FFFFFF"/>
              <w:rPr>
                <w:b/>
              </w:rPr>
            </w:pPr>
          </w:p>
          <w:p w14:paraId="10DEEC91" w14:textId="77777777" w:rsidR="000B686D" w:rsidRPr="00464045" w:rsidRDefault="000B686D" w:rsidP="00484093">
            <w:pPr>
              <w:shd w:val="clear" w:color="auto" w:fill="FFFFFF"/>
              <w:rPr>
                <w:b/>
              </w:rPr>
            </w:pPr>
          </w:p>
        </w:tc>
      </w:tr>
      <w:tr w:rsidR="000B686D" w:rsidRPr="00464045" w14:paraId="4A269AD4" w14:textId="77777777" w:rsidTr="00484093">
        <w:trPr>
          <w:gridAfter w:val="1"/>
          <w:wAfter w:w="81" w:type="dxa"/>
          <w:trHeight w:hRule="exact" w:val="499"/>
        </w:trPr>
        <w:tc>
          <w:tcPr>
            <w:tcW w:w="3547" w:type="dxa"/>
            <w:vMerge/>
            <w:tcBorders>
              <w:left w:val="single" w:sz="6" w:space="0" w:color="auto"/>
              <w:bottom w:val="single" w:sz="6" w:space="0" w:color="auto"/>
              <w:right w:val="single" w:sz="6" w:space="0" w:color="auto"/>
            </w:tcBorders>
            <w:shd w:val="clear" w:color="auto" w:fill="FFFFFF"/>
            <w:vAlign w:val="center"/>
          </w:tcPr>
          <w:p w14:paraId="7A3A4B31" w14:textId="77777777" w:rsidR="000B686D" w:rsidRPr="00464045" w:rsidRDefault="000B686D" w:rsidP="00484093">
            <w:pPr>
              <w:rPr>
                <w:b/>
              </w:rPr>
            </w:pPr>
          </w:p>
        </w:tc>
        <w:tc>
          <w:tcPr>
            <w:tcW w:w="753"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96381F3" w14:textId="77777777" w:rsidR="000B686D" w:rsidRPr="00464045" w:rsidRDefault="000B686D" w:rsidP="00484093">
            <w:pPr>
              <w:shd w:val="clear" w:color="auto" w:fill="FFFFFF"/>
              <w:rPr>
                <w:b/>
              </w:rPr>
            </w:pPr>
            <w:r w:rsidRPr="00464045">
              <w:rPr>
                <w:b/>
                <w:color w:val="000000"/>
              </w:rPr>
              <w:t>2017</w:t>
            </w:r>
          </w:p>
        </w:tc>
        <w:tc>
          <w:tcPr>
            <w:tcW w:w="765"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97D1786" w14:textId="77777777" w:rsidR="000B686D" w:rsidRPr="00464045" w:rsidRDefault="000B686D" w:rsidP="00484093">
            <w:pPr>
              <w:shd w:val="clear" w:color="auto" w:fill="FFFFFF"/>
              <w:rPr>
                <w:b/>
              </w:rPr>
            </w:pPr>
            <w:r w:rsidRPr="00464045">
              <w:rPr>
                <w:b/>
                <w:color w:val="000000"/>
              </w:rPr>
              <w:t>2018</w:t>
            </w:r>
          </w:p>
        </w:tc>
        <w:tc>
          <w:tcPr>
            <w:tcW w:w="766"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EFC5E1F" w14:textId="77777777" w:rsidR="000B686D" w:rsidRPr="00464045" w:rsidRDefault="000B686D" w:rsidP="00484093">
            <w:pPr>
              <w:shd w:val="clear" w:color="auto" w:fill="FFFFFF"/>
              <w:rPr>
                <w:b/>
              </w:rPr>
            </w:pPr>
            <w:r w:rsidRPr="00464045">
              <w:rPr>
                <w:b/>
                <w:color w:val="000000"/>
              </w:rPr>
              <w:t>2019</w:t>
            </w:r>
          </w:p>
        </w:tc>
        <w:tc>
          <w:tcPr>
            <w:tcW w:w="774"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2B3C16D" w14:textId="77777777" w:rsidR="000B686D" w:rsidRPr="00464045" w:rsidRDefault="000B686D" w:rsidP="00484093">
            <w:pPr>
              <w:shd w:val="clear" w:color="auto" w:fill="FFFFFF"/>
              <w:rPr>
                <w:b/>
              </w:rPr>
            </w:pPr>
            <w:r w:rsidRPr="00464045">
              <w:rPr>
                <w:b/>
                <w:color w:val="000000"/>
              </w:rPr>
              <w:t>2020</w:t>
            </w:r>
          </w:p>
        </w:tc>
        <w:tc>
          <w:tcPr>
            <w:tcW w:w="3141" w:type="dxa"/>
            <w:gridSpan w:val="5"/>
            <w:vMerge/>
            <w:tcBorders>
              <w:left w:val="single" w:sz="6" w:space="0" w:color="auto"/>
              <w:bottom w:val="single" w:sz="6" w:space="0" w:color="auto"/>
              <w:right w:val="single" w:sz="6" w:space="0" w:color="auto"/>
            </w:tcBorders>
            <w:shd w:val="clear" w:color="auto" w:fill="FFFFFF"/>
            <w:vAlign w:val="center"/>
          </w:tcPr>
          <w:p w14:paraId="3510374F" w14:textId="77777777" w:rsidR="000B686D" w:rsidRPr="00464045" w:rsidRDefault="000B686D" w:rsidP="00484093">
            <w:pPr>
              <w:shd w:val="clear" w:color="auto" w:fill="FFFFFF"/>
              <w:rPr>
                <w:b/>
              </w:rPr>
            </w:pPr>
          </w:p>
        </w:tc>
      </w:tr>
      <w:tr w:rsidR="000B686D" w:rsidRPr="00464045" w14:paraId="3975E09C" w14:textId="77777777" w:rsidTr="00484093">
        <w:trPr>
          <w:gridAfter w:val="1"/>
          <w:wAfter w:w="81" w:type="dxa"/>
          <w:trHeight w:hRule="exact" w:val="221"/>
        </w:trPr>
        <w:tc>
          <w:tcPr>
            <w:tcW w:w="9746" w:type="dxa"/>
            <w:gridSpan w:val="22"/>
            <w:tcBorders>
              <w:top w:val="single" w:sz="6" w:space="0" w:color="auto"/>
              <w:left w:val="single" w:sz="6" w:space="0" w:color="auto"/>
              <w:bottom w:val="single" w:sz="6" w:space="0" w:color="auto"/>
              <w:right w:val="single" w:sz="6" w:space="0" w:color="auto"/>
            </w:tcBorders>
            <w:shd w:val="clear" w:color="auto" w:fill="FFFFFF"/>
          </w:tcPr>
          <w:p w14:paraId="460E9BA5" w14:textId="77777777" w:rsidR="000B686D" w:rsidRPr="00743503" w:rsidRDefault="000B686D" w:rsidP="00484093">
            <w:pPr>
              <w:shd w:val="clear" w:color="auto" w:fill="FFFFFF"/>
              <w:rPr>
                <w:b/>
              </w:rPr>
            </w:pPr>
            <w:r w:rsidRPr="00743503">
              <w:rPr>
                <w:b/>
                <w:color w:val="000000"/>
              </w:rPr>
              <w:t>Деятельность в отношении укрепления местных общественных систем (в сомони)</w:t>
            </w:r>
          </w:p>
        </w:tc>
      </w:tr>
      <w:tr w:rsidR="000B686D" w:rsidRPr="00464045" w14:paraId="395DBCD3" w14:textId="77777777" w:rsidTr="00484093">
        <w:trPr>
          <w:gridAfter w:val="1"/>
          <w:wAfter w:w="81" w:type="dxa"/>
          <w:trHeight w:hRule="exact" w:val="1907"/>
        </w:trPr>
        <w:tc>
          <w:tcPr>
            <w:tcW w:w="3547" w:type="dxa"/>
            <w:tcBorders>
              <w:top w:val="single" w:sz="6" w:space="0" w:color="auto"/>
              <w:left w:val="single" w:sz="6" w:space="0" w:color="auto"/>
              <w:bottom w:val="single" w:sz="6" w:space="0" w:color="auto"/>
              <w:right w:val="single" w:sz="6" w:space="0" w:color="auto"/>
            </w:tcBorders>
            <w:shd w:val="clear" w:color="auto" w:fill="FFFFFF"/>
          </w:tcPr>
          <w:p w14:paraId="7A368813" w14:textId="77777777" w:rsidR="000B686D" w:rsidRPr="00464045" w:rsidRDefault="000B686D" w:rsidP="00484093">
            <w:pPr>
              <w:shd w:val="clear" w:color="auto" w:fill="FFFFFF"/>
              <w:jc w:val="both"/>
            </w:pPr>
            <w:r w:rsidRPr="004F039A">
              <w:rPr>
                <w:color w:val="000000"/>
              </w:rPr>
              <w:t>Развитие организационного потенциала общественных объединений</w:t>
            </w:r>
          </w:p>
        </w:tc>
        <w:tc>
          <w:tcPr>
            <w:tcW w:w="753" w:type="dxa"/>
            <w:gridSpan w:val="4"/>
            <w:tcBorders>
              <w:top w:val="single" w:sz="6" w:space="0" w:color="auto"/>
              <w:left w:val="single" w:sz="6" w:space="0" w:color="auto"/>
              <w:bottom w:val="single" w:sz="6" w:space="0" w:color="auto"/>
              <w:right w:val="single" w:sz="6" w:space="0" w:color="auto"/>
            </w:tcBorders>
            <w:shd w:val="clear" w:color="auto" w:fill="FFFFFF"/>
          </w:tcPr>
          <w:p w14:paraId="190F4514" w14:textId="77777777" w:rsidR="000B686D" w:rsidRPr="00464045" w:rsidRDefault="000B686D" w:rsidP="00484093">
            <w:pPr>
              <w:shd w:val="clear" w:color="auto" w:fill="FFFFFF"/>
              <w:jc w:val="both"/>
            </w:pPr>
            <w:r w:rsidRPr="00464045">
              <w:rPr>
                <w:color w:val="000000"/>
              </w:rPr>
              <w:t>-</w:t>
            </w:r>
          </w:p>
        </w:tc>
        <w:tc>
          <w:tcPr>
            <w:tcW w:w="765" w:type="dxa"/>
            <w:gridSpan w:val="4"/>
            <w:tcBorders>
              <w:top w:val="single" w:sz="6" w:space="0" w:color="auto"/>
              <w:left w:val="single" w:sz="6" w:space="0" w:color="auto"/>
              <w:bottom w:val="single" w:sz="6" w:space="0" w:color="auto"/>
              <w:right w:val="single" w:sz="6" w:space="0" w:color="auto"/>
            </w:tcBorders>
            <w:shd w:val="clear" w:color="auto" w:fill="FFFFFF"/>
          </w:tcPr>
          <w:p w14:paraId="79D9D39F" w14:textId="77777777" w:rsidR="000B686D" w:rsidRPr="00464045" w:rsidRDefault="000B686D" w:rsidP="00484093">
            <w:pPr>
              <w:shd w:val="clear" w:color="auto" w:fill="FFFFFF"/>
              <w:jc w:val="both"/>
            </w:pPr>
            <w:r w:rsidRPr="00464045">
              <w:rPr>
                <w:color w:val="000000"/>
              </w:rPr>
              <w:t>95 300</w:t>
            </w:r>
          </w:p>
        </w:tc>
        <w:tc>
          <w:tcPr>
            <w:tcW w:w="766" w:type="dxa"/>
            <w:gridSpan w:val="4"/>
            <w:tcBorders>
              <w:top w:val="single" w:sz="6" w:space="0" w:color="auto"/>
              <w:left w:val="single" w:sz="6" w:space="0" w:color="auto"/>
              <w:bottom w:val="single" w:sz="6" w:space="0" w:color="auto"/>
              <w:right w:val="single" w:sz="6" w:space="0" w:color="auto"/>
            </w:tcBorders>
            <w:shd w:val="clear" w:color="auto" w:fill="FFFFFF"/>
          </w:tcPr>
          <w:p w14:paraId="34988647" w14:textId="77777777" w:rsidR="000B686D" w:rsidRPr="00464045" w:rsidRDefault="000B686D" w:rsidP="00484093">
            <w:pPr>
              <w:shd w:val="clear" w:color="auto" w:fill="FFFFFF"/>
              <w:jc w:val="both"/>
            </w:pPr>
            <w:r w:rsidRPr="00464045">
              <w:rPr>
                <w:color w:val="000000"/>
              </w:rPr>
              <w:t>-</w:t>
            </w:r>
          </w:p>
        </w:tc>
        <w:tc>
          <w:tcPr>
            <w:tcW w:w="774" w:type="dxa"/>
            <w:gridSpan w:val="4"/>
            <w:tcBorders>
              <w:top w:val="single" w:sz="6" w:space="0" w:color="auto"/>
              <w:left w:val="single" w:sz="6" w:space="0" w:color="auto"/>
              <w:bottom w:val="single" w:sz="6" w:space="0" w:color="auto"/>
              <w:right w:val="single" w:sz="6" w:space="0" w:color="auto"/>
            </w:tcBorders>
            <w:shd w:val="clear" w:color="auto" w:fill="FFFFFF"/>
          </w:tcPr>
          <w:p w14:paraId="5A643406" w14:textId="77777777" w:rsidR="000B686D" w:rsidRPr="00464045" w:rsidRDefault="000B686D" w:rsidP="00484093">
            <w:pPr>
              <w:shd w:val="clear" w:color="auto" w:fill="FFFFFF"/>
              <w:jc w:val="both"/>
            </w:pPr>
            <w:r w:rsidRPr="00464045">
              <w:rPr>
                <w:color w:val="000000"/>
              </w:rPr>
              <w:t>1105 600</w:t>
            </w:r>
          </w:p>
        </w:tc>
        <w:tc>
          <w:tcPr>
            <w:tcW w:w="3141" w:type="dxa"/>
            <w:gridSpan w:val="5"/>
            <w:tcBorders>
              <w:top w:val="single" w:sz="6" w:space="0" w:color="auto"/>
              <w:left w:val="single" w:sz="6" w:space="0" w:color="auto"/>
              <w:bottom w:val="single" w:sz="6" w:space="0" w:color="auto"/>
              <w:right w:val="single" w:sz="6" w:space="0" w:color="auto"/>
            </w:tcBorders>
            <w:shd w:val="clear" w:color="auto" w:fill="FFFFFF"/>
          </w:tcPr>
          <w:p w14:paraId="512CA90A"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268F4806" w14:textId="77777777" w:rsidTr="00484093">
        <w:trPr>
          <w:gridAfter w:val="1"/>
          <w:wAfter w:w="81" w:type="dxa"/>
          <w:trHeight w:hRule="exact" w:val="240"/>
        </w:trPr>
        <w:tc>
          <w:tcPr>
            <w:tcW w:w="3547" w:type="dxa"/>
            <w:tcBorders>
              <w:top w:val="single" w:sz="6" w:space="0" w:color="auto"/>
              <w:left w:val="single" w:sz="6" w:space="0" w:color="auto"/>
              <w:right w:val="single" w:sz="6" w:space="0" w:color="auto"/>
            </w:tcBorders>
            <w:shd w:val="clear" w:color="auto" w:fill="FFFFFF"/>
          </w:tcPr>
          <w:p w14:paraId="5C21BC79" w14:textId="77777777" w:rsidR="000B686D" w:rsidRPr="00464045" w:rsidRDefault="000B686D" w:rsidP="00484093">
            <w:pPr>
              <w:shd w:val="clear" w:color="auto" w:fill="FFFFFF"/>
              <w:jc w:val="both"/>
            </w:pPr>
            <w:r w:rsidRPr="004F039A">
              <w:rPr>
                <w:color w:val="000000"/>
              </w:rPr>
              <w:t>Поддержка общинных сетей, связей,</w:t>
            </w:r>
          </w:p>
        </w:tc>
        <w:tc>
          <w:tcPr>
            <w:tcW w:w="753" w:type="dxa"/>
            <w:gridSpan w:val="4"/>
            <w:tcBorders>
              <w:top w:val="single" w:sz="6" w:space="0" w:color="auto"/>
              <w:left w:val="single" w:sz="6" w:space="0" w:color="auto"/>
              <w:right w:val="single" w:sz="6" w:space="0" w:color="auto"/>
            </w:tcBorders>
            <w:shd w:val="clear" w:color="auto" w:fill="FFFFFF"/>
          </w:tcPr>
          <w:p w14:paraId="15485549" w14:textId="77777777" w:rsidR="000B686D" w:rsidRPr="00464045" w:rsidRDefault="000B686D" w:rsidP="00484093">
            <w:pPr>
              <w:shd w:val="clear" w:color="auto" w:fill="FFFFFF"/>
              <w:jc w:val="both"/>
            </w:pPr>
            <w:r w:rsidRPr="00464045">
              <w:rPr>
                <w:color w:val="000000"/>
              </w:rPr>
              <w:t>54 880</w:t>
            </w:r>
          </w:p>
        </w:tc>
        <w:tc>
          <w:tcPr>
            <w:tcW w:w="765" w:type="dxa"/>
            <w:gridSpan w:val="4"/>
            <w:tcBorders>
              <w:top w:val="single" w:sz="6" w:space="0" w:color="auto"/>
              <w:left w:val="single" w:sz="6" w:space="0" w:color="auto"/>
              <w:right w:val="single" w:sz="6" w:space="0" w:color="auto"/>
            </w:tcBorders>
            <w:shd w:val="clear" w:color="auto" w:fill="FFFFFF"/>
          </w:tcPr>
          <w:p w14:paraId="12FC9781" w14:textId="77777777" w:rsidR="000B686D" w:rsidRPr="00464045" w:rsidRDefault="000B686D" w:rsidP="00484093">
            <w:pPr>
              <w:shd w:val="clear" w:color="auto" w:fill="FFFFFF"/>
              <w:jc w:val="both"/>
            </w:pPr>
            <w:r w:rsidRPr="00464045">
              <w:rPr>
                <w:color w:val="000000"/>
              </w:rPr>
              <w:t>71900</w:t>
            </w:r>
          </w:p>
        </w:tc>
        <w:tc>
          <w:tcPr>
            <w:tcW w:w="766" w:type="dxa"/>
            <w:gridSpan w:val="4"/>
            <w:tcBorders>
              <w:top w:val="single" w:sz="6" w:space="0" w:color="auto"/>
              <w:left w:val="single" w:sz="6" w:space="0" w:color="auto"/>
              <w:right w:val="single" w:sz="6" w:space="0" w:color="auto"/>
            </w:tcBorders>
            <w:shd w:val="clear" w:color="auto" w:fill="FFFFFF"/>
          </w:tcPr>
          <w:p w14:paraId="7F4CFC5D" w14:textId="77777777" w:rsidR="000B686D" w:rsidRPr="00464045" w:rsidRDefault="000B686D" w:rsidP="00484093">
            <w:pPr>
              <w:shd w:val="clear" w:color="auto" w:fill="FFFFFF"/>
              <w:jc w:val="both"/>
            </w:pPr>
            <w:r w:rsidRPr="00464045">
              <w:rPr>
                <w:color w:val="000000"/>
              </w:rPr>
              <w:t>61900</w:t>
            </w:r>
          </w:p>
        </w:tc>
        <w:tc>
          <w:tcPr>
            <w:tcW w:w="774" w:type="dxa"/>
            <w:gridSpan w:val="4"/>
            <w:tcBorders>
              <w:top w:val="single" w:sz="6" w:space="0" w:color="auto"/>
              <w:left w:val="single" w:sz="6" w:space="0" w:color="auto"/>
              <w:right w:val="single" w:sz="6" w:space="0" w:color="auto"/>
            </w:tcBorders>
            <w:shd w:val="clear" w:color="auto" w:fill="FFFFFF"/>
          </w:tcPr>
          <w:p w14:paraId="477A6715" w14:textId="77777777" w:rsidR="000B686D" w:rsidRPr="00464045" w:rsidRDefault="000B686D" w:rsidP="00484093">
            <w:pPr>
              <w:shd w:val="clear" w:color="auto" w:fill="FFFFFF"/>
              <w:jc w:val="both"/>
            </w:pPr>
            <w:r w:rsidRPr="00464045">
              <w:rPr>
                <w:color w:val="000000"/>
              </w:rPr>
              <w:t>79 700</w:t>
            </w:r>
          </w:p>
        </w:tc>
        <w:tc>
          <w:tcPr>
            <w:tcW w:w="3141" w:type="dxa"/>
            <w:gridSpan w:val="5"/>
            <w:tcBorders>
              <w:top w:val="single" w:sz="6" w:space="0" w:color="auto"/>
              <w:left w:val="single" w:sz="6" w:space="0" w:color="auto"/>
              <w:right w:val="single" w:sz="6" w:space="0" w:color="auto"/>
            </w:tcBorders>
            <w:shd w:val="clear" w:color="auto" w:fill="FFFFFF"/>
          </w:tcPr>
          <w:p w14:paraId="3DD16EAA" w14:textId="77777777" w:rsidR="000B686D" w:rsidRPr="00464045" w:rsidRDefault="000B686D" w:rsidP="00484093">
            <w:pPr>
              <w:shd w:val="clear" w:color="auto" w:fill="FFFFFF"/>
              <w:jc w:val="both"/>
            </w:pPr>
            <w:r w:rsidRPr="004F039A">
              <w:rPr>
                <w:color w:val="000000"/>
              </w:rPr>
              <w:t>Глобальный Фонд по борьбе со</w:t>
            </w:r>
          </w:p>
        </w:tc>
      </w:tr>
      <w:tr w:rsidR="000B686D" w:rsidRPr="00464045" w14:paraId="609E3E92" w14:textId="77777777" w:rsidTr="00484093">
        <w:trPr>
          <w:gridAfter w:val="2"/>
          <w:wAfter w:w="107" w:type="dxa"/>
          <w:trHeight w:hRule="exact" w:val="1711"/>
        </w:trPr>
        <w:tc>
          <w:tcPr>
            <w:tcW w:w="3547" w:type="dxa"/>
            <w:tcBorders>
              <w:left w:val="single" w:sz="6" w:space="0" w:color="auto"/>
              <w:bottom w:val="single" w:sz="6" w:space="0" w:color="auto"/>
              <w:right w:val="single" w:sz="6" w:space="0" w:color="auto"/>
            </w:tcBorders>
            <w:shd w:val="clear" w:color="auto" w:fill="FFFFFF"/>
          </w:tcPr>
          <w:p w14:paraId="61CAE6F8" w14:textId="77777777" w:rsidR="000B686D" w:rsidRPr="00464045" w:rsidRDefault="000B686D" w:rsidP="00484093">
            <w:pPr>
              <w:shd w:val="clear" w:color="auto" w:fill="FFFFFF"/>
              <w:ind w:right="1205"/>
              <w:jc w:val="both"/>
            </w:pPr>
            <w:r w:rsidRPr="004F039A">
              <w:rPr>
                <w:color w:val="000000"/>
              </w:rPr>
              <w:t>партнерств и координации</w:t>
            </w:r>
          </w:p>
        </w:tc>
        <w:tc>
          <w:tcPr>
            <w:tcW w:w="773" w:type="dxa"/>
            <w:gridSpan w:val="6"/>
            <w:tcBorders>
              <w:left w:val="single" w:sz="6" w:space="0" w:color="auto"/>
              <w:bottom w:val="single" w:sz="6" w:space="0" w:color="auto"/>
              <w:right w:val="single" w:sz="6" w:space="0" w:color="auto"/>
            </w:tcBorders>
            <w:shd w:val="clear" w:color="auto" w:fill="FFFFFF"/>
          </w:tcPr>
          <w:p w14:paraId="400B9B4D" w14:textId="77777777" w:rsidR="000B686D" w:rsidRPr="00464045" w:rsidRDefault="000B686D" w:rsidP="00484093">
            <w:pPr>
              <w:shd w:val="clear" w:color="auto" w:fill="FFFFFF"/>
              <w:jc w:val="both"/>
            </w:pPr>
          </w:p>
        </w:tc>
        <w:tc>
          <w:tcPr>
            <w:tcW w:w="776" w:type="dxa"/>
            <w:gridSpan w:val="3"/>
            <w:tcBorders>
              <w:left w:val="single" w:sz="6" w:space="0" w:color="auto"/>
              <w:bottom w:val="single" w:sz="6" w:space="0" w:color="auto"/>
              <w:right w:val="single" w:sz="6" w:space="0" w:color="auto"/>
            </w:tcBorders>
            <w:shd w:val="clear" w:color="auto" w:fill="FFFFFF"/>
          </w:tcPr>
          <w:p w14:paraId="18519F55" w14:textId="77777777" w:rsidR="000B686D" w:rsidRPr="00464045" w:rsidRDefault="000B686D" w:rsidP="00484093">
            <w:pPr>
              <w:shd w:val="clear" w:color="auto" w:fill="FFFFFF"/>
              <w:jc w:val="both"/>
            </w:pPr>
          </w:p>
        </w:tc>
        <w:tc>
          <w:tcPr>
            <w:tcW w:w="796" w:type="dxa"/>
            <w:gridSpan w:val="6"/>
            <w:tcBorders>
              <w:left w:val="single" w:sz="6" w:space="0" w:color="auto"/>
              <w:bottom w:val="single" w:sz="6" w:space="0" w:color="auto"/>
              <w:right w:val="single" w:sz="6" w:space="0" w:color="auto"/>
            </w:tcBorders>
            <w:shd w:val="clear" w:color="auto" w:fill="FFFFFF"/>
          </w:tcPr>
          <w:p w14:paraId="0E5A48DD" w14:textId="77777777" w:rsidR="000B686D" w:rsidRPr="00464045" w:rsidRDefault="000B686D" w:rsidP="00484093">
            <w:pPr>
              <w:shd w:val="clear" w:color="auto" w:fill="FFFFFF"/>
              <w:jc w:val="both"/>
            </w:pPr>
          </w:p>
        </w:tc>
        <w:tc>
          <w:tcPr>
            <w:tcW w:w="770" w:type="dxa"/>
            <w:gridSpan w:val="4"/>
            <w:tcBorders>
              <w:left w:val="single" w:sz="6" w:space="0" w:color="auto"/>
              <w:bottom w:val="single" w:sz="6" w:space="0" w:color="auto"/>
              <w:right w:val="single" w:sz="6" w:space="0" w:color="auto"/>
            </w:tcBorders>
            <w:shd w:val="clear" w:color="auto" w:fill="FFFFFF"/>
          </w:tcPr>
          <w:p w14:paraId="38A9F69D" w14:textId="77777777" w:rsidR="000B686D" w:rsidRPr="00464045" w:rsidRDefault="000B686D" w:rsidP="00484093">
            <w:pPr>
              <w:shd w:val="clear" w:color="auto" w:fill="FFFFFF"/>
              <w:jc w:val="both"/>
            </w:pPr>
          </w:p>
        </w:tc>
        <w:tc>
          <w:tcPr>
            <w:tcW w:w="3058" w:type="dxa"/>
            <w:tcBorders>
              <w:left w:val="single" w:sz="6" w:space="0" w:color="auto"/>
              <w:bottom w:val="single" w:sz="6" w:space="0" w:color="auto"/>
              <w:right w:val="single" w:sz="6" w:space="0" w:color="auto"/>
            </w:tcBorders>
            <w:shd w:val="clear" w:color="auto" w:fill="FFFFFF"/>
          </w:tcPr>
          <w:p w14:paraId="6B66C4F1" w14:textId="77777777" w:rsidR="000B686D" w:rsidRPr="00464045" w:rsidRDefault="000B686D" w:rsidP="00484093">
            <w:pPr>
              <w:shd w:val="clear" w:color="auto" w:fill="FFFFFF"/>
              <w:jc w:val="both"/>
            </w:pPr>
            <w:r w:rsidRPr="004F039A">
              <w:rPr>
                <w:color w:val="000000"/>
              </w:rPr>
              <w:t>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570F4514" w14:textId="77777777" w:rsidTr="00484093">
        <w:trPr>
          <w:gridAfter w:val="2"/>
          <w:wAfter w:w="107" w:type="dxa"/>
          <w:trHeight w:hRule="exact" w:val="2572"/>
        </w:trPr>
        <w:tc>
          <w:tcPr>
            <w:tcW w:w="3547" w:type="dxa"/>
            <w:tcBorders>
              <w:top w:val="single" w:sz="6" w:space="0" w:color="auto"/>
              <w:left w:val="single" w:sz="6" w:space="0" w:color="auto"/>
              <w:bottom w:val="single" w:sz="6" w:space="0" w:color="auto"/>
              <w:right w:val="single" w:sz="6" w:space="0" w:color="auto"/>
            </w:tcBorders>
            <w:shd w:val="clear" w:color="auto" w:fill="FFFFFF"/>
          </w:tcPr>
          <w:p w14:paraId="31D34BF8" w14:textId="77777777" w:rsidR="000B686D" w:rsidRPr="00464045" w:rsidRDefault="000B686D" w:rsidP="00484093">
            <w:pPr>
              <w:shd w:val="clear" w:color="auto" w:fill="FFFFFF"/>
              <w:jc w:val="both"/>
            </w:pPr>
            <w:r w:rsidRPr="004F039A">
              <w:rPr>
                <w:color w:val="000000"/>
              </w:rPr>
              <w:t>Поддержка участия общественных объединений в местных, национальных и международных форумах по вопросам изменения политики и пропаганды</w:t>
            </w:r>
          </w:p>
        </w:tc>
        <w:tc>
          <w:tcPr>
            <w:tcW w:w="773" w:type="dxa"/>
            <w:gridSpan w:val="6"/>
            <w:tcBorders>
              <w:top w:val="single" w:sz="6" w:space="0" w:color="auto"/>
              <w:left w:val="single" w:sz="6" w:space="0" w:color="auto"/>
              <w:bottom w:val="single" w:sz="6" w:space="0" w:color="auto"/>
              <w:right w:val="single" w:sz="6" w:space="0" w:color="auto"/>
            </w:tcBorders>
            <w:shd w:val="clear" w:color="auto" w:fill="FFFFFF"/>
          </w:tcPr>
          <w:p w14:paraId="12163646" w14:textId="77777777" w:rsidR="000B686D" w:rsidRPr="00464045" w:rsidRDefault="000B686D" w:rsidP="00484093">
            <w:pPr>
              <w:shd w:val="clear" w:color="auto" w:fill="FFFFFF"/>
              <w:jc w:val="both"/>
            </w:pPr>
            <w:r w:rsidRPr="00464045">
              <w:rPr>
                <w:color w:val="000000"/>
              </w:rPr>
              <w:t>102 800</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792CD259" w14:textId="77777777" w:rsidR="000B686D" w:rsidRPr="00464045" w:rsidRDefault="000B686D" w:rsidP="00484093">
            <w:pPr>
              <w:shd w:val="clear" w:color="auto" w:fill="FFFFFF"/>
              <w:jc w:val="both"/>
            </w:pPr>
            <w:r w:rsidRPr="00464045">
              <w:rPr>
                <w:color w:val="000000"/>
              </w:rPr>
              <w:t>177 200</w:t>
            </w:r>
          </w:p>
        </w:tc>
        <w:tc>
          <w:tcPr>
            <w:tcW w:w="796" w:type="dxa"/>
            <w:gridSpan w:val="6"/>
            <w:tcBorders>
              <w:top w:val="single" w:sz="6" w:space="0" w:color="auto"/>
              <w:left w:val="single" w:sz="6" w:space="0" w:color="auto"/>
              <w:bottom w:val="single" w:sz="6" w:space="0" w:color="auto"/>
              <w:right w:val="single" w:sz="6" w:space="0" w:color="auto"/>
            </w:tcBorders>
            <w:shd w:val="clear" w:color="auto" w:fill="FFFFFF"/>
          </w:tcPr>
          <w:p w14:paraId="478EA601" w14:textId="77777777" w:rsidR="000B686D" w:rsidRPr="00464045" w:rsidRDefault="000B686D" w:rsidP="00484093">
            <w:pPr>
              <w:shd w:val="clear" w:color="auto" w:fill="FFFFFF"/>
              <w:jc w:val="both"/>
            </w:pPr>
            <w:r w:rsidRPr="00464045">
              <w:rPr>
                <w:color w:val="000000"/>
              </w:rPr>
              <w:t>157 200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46835000" w14:textId="77777777" w:rsidR="000B686D" w:rsidRPr="00464045" w:rsidRDefault="000B686D" w:rsidP="00484093">
            <w:pPr>
              <w:shd w:val="clear" w:color="auto" w:fill="FFFFFF"/>
              <w:jc w:val="both"/>
            </w:pPr>
            <w:r w:rsidRPr="00464045">
              <w:rPr>
                <w:color w:val="000000"/>
              </w:rPr>
              <w:t>175 000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36A0EF7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D2266D9" w14:textId="77777777" w:rsidTr="00484093">
        <w:trPr>
          <w:gridAfter w:val="2"/>
          <w:wAfter w:w="107" w:type="dxa"/>
          <w:trHeight w:hRule="exact" w:val="1972"/>
        </w:trPr>
        <w:tc>
          <w:tcPr>
            <w:tcW w:w="3547" w:type="dxa"/>
            <w:tcBorders>
              <w:top w:val="single" w:sz="6" w:space="0" w:color="auto"/>
              <w:left w:val="single" w:sz="6" w:space="0" w:color="auto"/>
              <w:bottom w:val="single" w:sz="6" w:space="0" w:color="auto"/>
              <w:right w:val="single" w:sz="6" w:space="0" w:color="auto"/>
            </w:tcBorders>
            <w:shd w:val="clear" w:color="auto" w:fill="FFFFFF"/>
          </w:tcPr>
          <w:p w14:paraId="7FD9E77B" w14:textId="77777777" w:rsidR="000B686D" w:rsidRPr="00464045" w:rsidRDefault="000B686D" w:rsidP="00484093">
            <w:pPr>
              <w:shd w:val="clear" w:color="auto" w:fill="FFFFFF"/>
              <w:jc w:val="both"/>
            </w:pPr>
            <w:r w:rsidRPr="004F039A">
              <w:rPr>
                <w:color w:val="000000"/>
              </w:rPr>
              <w:t>Поддержка общинных мероприятий и оказание услуг общественных объединений</w:t>
            </w:r>
          </w:p>
        </w:tc>
        <w:tc>
          <w:tcPr>
            <w:tcW w:w="773" w:type="dxa"/>
            <w:gridSpan w:val="6"/>
            <w:tcBorders>
              <w:top w:val="single" w:sz="6" w:space="0" w:color="auto"/>
              <w:left w:val="single" w:sz="6" w:space="0" w:color="auto"/>
              <w:bottom w:val="single" w:sz="6" w:space="0" w:color="auto"/>
              <w:right w:val="single" w:sz="6" w:space="0" w:color="auto"/>
            </w:tcBorders>
            <w:shd w:val="clear" w:color="auto" w:fill="FFFFFF"/>
          </w:tcPr>
          <w:p w14:paraId="65924401" w14:textId="77777777" w:rsidR="000B686D" w:rsidRPr="00464045" w:rsidRDefault="000B686D" w:rsidP="00484093">
            <w:pPr>
              <w:shd w:val="clear" w:color="auto" w:fill="FFFFFF"/>
              <w:jc w:val="both"/>
            </w:pPr>
            <w:r w:rsidRPr="00464045">
              <w:rPr>
                <w:color w:val="000000"/>
              </w:rPr>
              <w:t>104 800</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3747D0FA" w14:textId="77777777" w:rsidR="000B686D" w:rsidRPr="00464045" w:rsidRDefault="000B686D" w:rsidP="00484093">
            <w:pPr>
              <w:shd w:val="clear" w:color="auto" w:fill="FFFFFF"/>
              <w:jc w:val="both"/>
            </w:pPr>
            <w:r w:rsidRPr="00464045">
              <w:rPr>
                <w:color w:val="000000"/>
              </w:rPr>
              <w:t>111 040</w:t>
            </w:r>
          </w:p>
        </w:tc>
        <w:tc>
          <w:tcPr>
            <w:tcW w:w="796" w:type="dxa"/>
            <w:gridSpan w:val="6"/>
            <w:tcBorders>
              <w:top w:val="single" w:sz="6" w:space="0" w:color="auto"/>
              <w:left w:val="single" w:sz="6" w:space="0" w:color="auto"/>
              <w:bottom w:val="single" w:sz="6" w:space="0" w:color="auto"/>
              <w:right w:val="single" w:sz="6" w:space="0" w:color="auto"/>
            </w:tcBorders>
            <w:shd w:val="clear" w:color="auto" w:fill="FFFFFF"/>
          </w:tcPr>
          <w:p w14:paraId="5928CEE6" w14:textId="77777777" w:rsidR="000B686D" w:rsidRPr="00464045" w:rsidRDefault="000B686D" w:rsidP="00484093">
            <w:pPr>
              <w:shd w:val="clear" w:color="auto" w:fill="FFFFFF"/>
              <w:jc w:val="both"/>
            </w:pPr>
            <w:r w:rsidRPr="00464045">
              <w:rPr>
                <w:color w:val="000000"/>
              </w:rPr>
              <w:t>112 600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0D9643B8" w14:textId="77777777" w:rsidR="000B686D" w:rsidRPr="00464045" w:rsidRDefault="000B686D" w:rsidP="00484093">
            <w:pPr>
              <w:shd w:val="clear" w:color="auto" w:fill="FFFFFF"/>
              <w:jc w:val="both"/>
            </w:pPr>
            <w:r w:rsidRPr="00464045">
              <w:rPr>
                <w:color w:val="000000"/>
              </w:rPr>
              <w:t>134 300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58B0AE7A"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5BBFD749" w14:textId="77777777" w:rsidTr="00484093">
        <w:trPr>
          <w:gridAfter w:val="2"/>
          <w:wAfter w:w="107" w:type="dxa"/>
          <w:trHeight w:hRule="exact" w:val="1135"/>
        </w:trPr>
        <w:tc>
          <w:tcPr>
            <w:tcW w:w="3547" w:type="dxa"/>
            <w:tcBorders>
              <w:top w:val="single" w:sz="6" w:space="0" w:color="auto"/>
              <w:left w:val="single" w:sz="6" w:space="0" w:color="auto"/>
              <w:right w:val="single" w:sz="6" w:space="0" w:color="auto"/>
            </w:tcBorders>
            <w:shd w:val="clear" w:color="auto" w:fill="FFFFFF"/>
          </w:tcPr>
          <w:p w14:paraId="7BD05537" w14:textId="77777777" w:rsidR="000B686D" w:rsidRPr="00464045" w:rsidRDefault="000B686D" w:rsidP="00484093">
            <w:pPr>
              <w:shd w:val="clear" w:color="auto" w:fill="FFFFFF"/>
              <w:jc w:val="both"/>
            </w:pPr>
            <w:r w:rsidRPr="004F039A">
              <w:rPr>
                <w:color w:val="000000"/>
              </w:rPr>
              <w:lastRenderedPageBreak/>
              <w:t>Обеспечение структурированного вовлечения ключевых групп населения в планирование, реализацию и оценку услуг для ключевых групп</w:t>
            </w:r>
          </w:p>
        </w:tc>
        <w:tc>
          <w:tcPr>
            <w:tcW w:w="773" w:type="dxa"/>
            <w:gridSpan w:val="6"/>
            <w:tcBorders>
              <w:top w:val="single" w:sz="6" w:space="0" w:color="auto"/>
              <w:left w:val="single" w:sz="6" w:space="0" w:color="auto"/>
              <w:right w:val="single" w:sz="6" w:space="0" w:color="auto"/>
            </w:tcBorders>
            <w:shd w:val="clear" w:color="auto" w:fill="FFFFFF"/>
          </w:tcPr>
          <w:p w14:paraId="02621CA4" w14:textId="77777777" w:rsidR="000B686D" w:rsidRPr="00464045" w:rsidRDefault="000B686D" w:rsidP="00484093">
            <w:pPr>
              <w:shd w:val="clear" w:color="auto" w:fill="FFFFFF"/>
              <w:jc w:val="both"/>
            </w:pPr>
            <w:r w:rsidRPr="00464045">
              <w:rPr>
                <w:color w:val="000000"/>
              </w:rPr>
              <w:t>25 880</w:t>
            </w:r>
          </w:p>
        </w:tc>
        <w:tc>
          <w:tcPr>
            <w:tcW w:w="776" w:type="dxa"/>
            <w:gridSpan w:val="3"/>
            <w:tcBorders>
              <w:top w:val="single" w:sz="6" w:space="0" w:color="auto"/>
              <w:left w:val="single" w:sz="6" w:space="0" w:color="auto"/>
              <w:right w:val="single" w:sz="6" w:space="0" w:color="auto"/>
            </w:tcBorders>
            <w:shd w:val="clear" w:color="auto" w:fill="FFFFFF"/>
          </w:tcPr>
          <w:p w14:paraId="08F16439" w14:textId="77777777" w:rsidR="000B686D" w:rsidRPr="00464045" w:rsidRDefault="000B686D" w:rsidP="00484093">
            <w:pPr>
              <w:shd w:val="clear" w:color="auto" w:fill="FFFFFF"/>
              <w:jc w:val="both"/>
            </w:pPr>
            <w:r w:rsidRPr="00464045">
              <w:rPr>
                <w:color w:val="000000"/>
              </w:rPr>
              <w:t>25 880</w:t>
            </w:r>
          </w:p>
        </w:tc>
        <w:tc>
          <w:tcPr>
            <w:tcW w:w="796" w:type="dxa"/>
            <w:gridSpan w:val="6"/>
            <w:tcBorders>
              <w:top w:val="single" w:sz="6" w:space="0" w:color="auto"/>
              <w:left w:val="single" w:sz="6" w:space="0" w:color="auto"/>
              <w:right w:val="single" w:sz="6" w:space="0" w:color="auto"/>
            </w:tcBorders>
            <w:shd w:val="clear" w:color="auto" w:fill="FFFFFF"/>
          </w:tcPr>
          <w:p w14:paraId="2F9E8B5E" w14:textId="77777777" w:rsidR="000B686D" w:rsidRPr="00464045" w:rsidRDefault="000B686D" w:rsidP="00484093">
            <w:pPr>
              <w:shd w:val="clear" w:color="auto" w:fill="FFFFFF"/>
              <w:jc w:val="both"/>
            </w:pPr>
            <w:r w:rsidRPr="00464045">
              <w:rPr>
                <w:color w:val="000000"/>
              </w:rPr>
              <w:t>21880</w:t>
            </w:r>
          </w:p>
        </w:tc>
        <w:tc>
          <w:tcPr>
            <w:tcW w:w="770" w:type="dxa"/>
            <w:gridSpan w:val="4"/>
            <w:tcBorders>
              <w:top w:val="single" w:sz="6" w:space="0" w:color="auto"/>
              <w:left w:val="single" w:sz="6" w:space="0" w:color="auto"/>
              <w:right w:val="single" w:sz="6" w:space="0" w:color="auto"/>
            </w:tcBorders>
            <w:shd w:val="clear" w:color="auto" w:fill="FFFFFF"/>
          </w:tcPr>
          <w:p w14:paraId="70556981" w14:textId="77777777" w:rsidR="000B686D" w:rsidRPr="00464045" w:rsidRDefault="000B686D" w:rsidP="00484093">
            <w:pPr>
              <w:shd w:val="clear" w:color="auto" w:fill="FFFFFF"/>
              <w:jc w:val="both"/>
            </w:pPr>
            <w:r w:rsidRPr="00464045">
              <w:rPr>
                <w:color w:val="000000"/>
              </w:rPr>
              <w:t>25 880</w:t>
            </w:r>
          </w:p>
        </w:tc>
        <w:tc>
          <w:tcPr>
            <w:tcW w:w="3058" w:type="dxa"/>
            <w:tcBorders>
              <w:top w:val="single" w:sz="6" w:space="0" w:color="auto"/>
              <w:left w:val="single" w:sz="6" w:space="0" w:color="auto"/>
              <w:right w:val="single" w:sz="6" w:space="0" w:color="auto"/>
            </w:tcBorders>
            <w:shd w:val="clear" w:color="auto" w:fill="FFFFFF"/>
          </w:tcPr>
          <w:p w14:paraId="17BD7F0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w:t>
            </w:r>
          </w:p>
        </w:tc>
      </w:tr>
      <w:tr w:rsidR="000B686D" w:rsidRPr="00464045" w14:paraId="73C56921" w14:textId="77777777" w:rsidTr="00484093">
        <w:trPr>
          <w:gridAfter w:val="2"/>
          <w:wAfter w:w="107" w:type="dxa"/>
          <w:trHeight w:val="1423"/>
        </w:trPr>
        <w:tc>
          <w:tcPr>
            <w:tcW w:w="3560" w:type="dxa"/>
            <w:gridSpan w:val="2"/>
            <w:tcBorders>
              <w:left w:val="single" w:sz="6" w:space="0" w:color="auto"/>
              <w:bottom w:val="single" w:sz="6" w:space="0" w:color="auto"/>
              <w:right w:val="single" w:sz="6" w:space="0" w:color="auto"/>
            </w:tcBorders>
            <w:shd w:val="clear" w:color="auto" w:fill="FFFFFF"/>
          </w:tcPr>
          <w:p w14:paraId="69B2E2E2" w14:textId="77777777" w:rsidR="000B686D" w:rsidRPr="00464045" w:rsidRDefault="000B686D" w:rsidP="00484093">
            <w:pPr>
              <w:shd w:val="clear" w:color="auto" w:fill="FFFFFF"/>
              <w:jc w:val="both"/>
            </w:pPr>
          </w:p>
        </w:tc>
        <w:tc>
          <w:tcPr>
            <w:tcW w:w="760" w:type="dxa"/>
            <w:gridSpan w:val="5"/>
            <w:tcBorders>
              <w:left w:val="single" w:sz="6" w:space="0" w:color="auto"/>
              <w:bottom w:val="single" w:sz="6" w:space="0" w:color="auto"/>
              <w:right w:val="single" w:sz="6" w:space="0" w:color="auto"/>
            </w:tcBorders>
            <w:shd w:val="clear" w:color="auto" w:fill="FFFFFF"/>
          </w:tcPr>
          <w:p w14:paraId="0EB6F05D" w14:textId="77777777" w:rsidR="000B686D" w:rsidRPr="00464045" w:rsidRDefault="000B686D" w:rsidP="00484093">
            <w:pPr>
              <w:shd w:val="clear" w:color="auto" w:fill="FFFFFF"/>
              <w:jc w:val="both"/>
            </w:pPr>
          </w:p>
        </w:tc>
        <w:tc>
          <w:tcPr>
            <w:tcW w:w="789" w:type="dxa"/>
            <w:gridSpan w:val="4"/>
            <w:tcBorders>
              <w:left w:val="single" w:sz="6" w:space="0" w:color="auto"/>
              <w:bottom w:val="single" w:sz="6" w:space="0" w:color="auto"/>
              <w:right w:val="single" w:sz="6" w:space="0" w:color="auto"/>
            </w:tcBorders>
            <w:shd w:val="clear" w:color="auto" w:fill="FFFFFF"/>
          </w:tcPr>
          <w:p w14:paraId="1B2FE7B8" w14:textId="77777777" w:rsidR="000B686D" w:rsidRPr="00464045" w:rsidRDefault="000B686D" w:rsidP="00484093">
            <w:pPr>
              <w:shd w:val="clear" w:color="auto" w:fill="FFFFFF"/>
              <w:tabs>
                <w:tab w:val="left" w:leader="hyphen" w:pos="758"/>
              </w:tabs>
              <w:jc w:val="both"/>
            </w:pPr>
          </w:p>
        </w:tc>
        <w:tc>
          <w:tcPr>
            <w:tcW w:w="783" w:type="dxa"/>
            <w:gridSpan w:val="5"/>
            <w:tcBorders>
              <w:left w:val="single" w:sz="6" w:space="0" w:color="auto"/>
              <w:bottom w:val="single" w:sz="6" w:space="0" w:color="auto"/>
              <w:right w:val="single" w:sz="6" w:space="0" w:color="auto"/>
            </w:tcBorders>
            <w:shd w:val="clear" w:color="auto" w:fill="FFFFFF"/>
          </w:tcPr>
          <w:p w14:paraId="17D93FB5" w14:textId="77777777" w:rsidR="000B686D" w:rsidRPr="00464045" w:rsidRDefault="000B686D" w:rsidP="00484093">
            <w:pPr>
              <w:shd w:val="clear" w:color="auto" w:fill="FFFFFF"/>
              <w:tabs>
                <w:tab w:val="left" w:leader="hyphen" w:pos="744"/>
              </w:tabs>
              <w:jc w:val="both"/>
            </w:pPr>
          </w:p>
        </w:tc>
        <w:tc>
          <w:tcPr>
            <w:tcW w:w="770" w:type="dxa"/>
            <w:gridSpan w:val="4"/>
            <w:tcBorders>
              <w:left w:val="single" w:sz="6" w:space="0" w:color="auto"/>
              <w:bottom w:val="single" w:sz="6" w:space="0" w:color="auto"/>
              <w:right w:val="single" w:sz="6" w:space="0" w:color="auto"/>
            </w:tcBorders>
            <w:shd w:val="clear" w:color="auto" w:fill="FFFFFF"/>
          </w:tcPr>
          <w:p w14:paraId="046DCFA2" w14:textId="77777777" w:rsidR="000B686D" w:rsidRPr="00464045" w:rsidRDefault="000B686D" w:rsidP="00484093">
            <w:pPr>
              <w:shd w:val="clear" w:color="auto" w:fill="FFFFFF"/>
              <w:jc w:val="both"/>
            </w:pPr>
          </w:p>
        </w:tc>
        <w:tc>
          <w:tcPr>
            <w:tcW w:w="3058" w:type="dxa"/>
            <w:tcBorders>
              <w:left w:val="single" w:sz="6" w:space="0" w:color="auto"/>
              <w:bottom w:val="single" w:sz="6" w:space="0" w:color="auto"/>
              <w:right w:val="single" w:sz="6" w:space="0" w:color="auto"/>
            </w:tcBorders>
            <w:shd w:val="clear" w:color="auto" w:fill="FFFFFF"/>
          </w:tcPr>
          <w:p w14:paraId="03C33B45" w14:textId="77777777" w:rsidR="000B686D" w:rsidRPr="00464045" w:rsidRDefault="000B686D" w:rsidP="00484093">
            <w:pPr>
              <w:shd w:val="clear" w:color="auto" w:fill="FFFFFF"/>
              <w:jc w:val="both"/>
            </w:pPr>
            <w:r w:rsidRPr="004F039A">
              <w:rPr>
                <w:color w:val="000000"/>
              </w:rPr>
              <w:t>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6AC336EC" w14:textId="77777777" w:rsidTr="00484093">
        <w:trPr>
          <w:gridAfter w:val="2"/>
          <w:wAfter w:w="107" w:type="dxa"/>
          <w:trHeight w:val="1899"/>
        </w:trPr>
        <w:tc>
          <w:tcPr>
            <w:tcW w:w="3560" w:type="dxa"/>
            <w:gridSpan w:val="2"/>
            <w:tcBorders>
              <w:top w:val="single" w:sz="6" w:space="0" w:color="auto"/>
              <w:left w:val="single" w:sz="6" w:space="0" w:color="auto"/>
              <w:bottom w:val="single" w:sz="6" w:space="0" w:color="auto"/>
              <w:right w:val="single" w:sz="6" w:space="0" w:color="auto"/>
            </w:tcBorders>
            <w:shd w:val="clear" w:color="auto" w:fill="FFFFFF"/>
          </w:tcPr>
          <w:p w14:paraId="775F177D" w14:textId="77777777" w:rsidR="000B686D" w:rsidRPr="00464045" w:rsidRDefault="000B686D" w:rsidP="00484093">
            <w:pPr>
              <w:shd w:val="clear" w:color="auto" w:fill="FFFFFF"/>
              <w:jc w:val="both"/>
            </w:pPr>
            <w:r w:rsidRPr="004F039A">
              <w:rPr>
                <w:color w:val="000000"/>
              </w:rPr>
              <w:t>Разработка электронной компьютерной программы по системе финансового управления для 20 общественных объединений</w:t>
            </w:r>
          </w:p>
        </w:tc>
        <w:tc>
          <w:tcPr>
            <w:tcW w:w="760" w:type="dxa"/>
            <w:gridSpan w:val="5"/>
            <w:tcBorders>
              <w:top w:val="single" w:sz="6" w:space="0" w:color="auto"/>
              <w:left w:val="single" w:sz="6" w:space="0" w:color="auto"/>
              <w:bottom w:val="single" w:sz="6" w:space="0" w:color="auto"/>
              <w:right w:val="single" w:sz="6" w:space="0" w:color="auto"/>
            </w:tcBorders>
            <w:shd w:val="clear" w:color="auto" w:fill="FFFFFF"/>
          </w:tcPr>
          <w:p w14:paraId="16150408"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3F4876DB" w14:textId="77777777" w:rsidR="000B686D" w:rsidRPr="00464045" w:rsidRDefault="000B686D" w:rsidP="00484093">
            <w:pPr>
              <w:shd w:val="clear" w:color="auto" w:fill="FFFFFF"/>
              <w:jc w:val="both"/>
            </w:pPr>
            <w:r w:rsidRPr="00464045">
              <w:rPr>
                <w:color w:val="000000"/>
              </w:rPr>
              <w:t>-</w:t>
            </w:r>
          </w:p>
        </w:tc>
        <w:tc>
          <w:tcPr>
            <w:tcW w:w="783" w:type="dxa"/>
            <w:gridSpan w:val="5"/>
            <w:tcBorders>
              <w:top w:val="single" w:sz="6" w:space="0" w:color="auto"/>
              <w:left w:val="single" w:sz="6" w:space="0" w:color="auto"/>
              <w:bottom w:val="single" w:sz="6" w:space="0" w:color="auto"/>
              <w:right w:val="single" w:sz="6" w:space="0" w:color="auto"/>
            </w:tcBorders>
            <w:shd w:val="clear" w:color="auto" w:fill="FFFFFF"/>
          </w:tcPr>
          <w:p w14:paraId="5A048221" w14:textId="77777777" w:rsidR="000B686D" w:rsidRPr="00464045" w:rsidRDefault="000B686D" w:rsidP="00484093">
            <w:pPr>
              <w:shd w:val="clear" w:color="auto" w:fill="FFFFFF"/>
              <w:jc w:val="both"/>
            </w:pP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7A010C45" w14:textId="77777777" w:rsidR="000B686D" w:rsidRPr="00464045" w:rsidRDefault="000B686D" w:rsidP="00484093">
            <w:pPr>
              <w:shd w:val="clear" w:color="auto" w:fill="FFFFFF"/>
              <w:jc w:val="both"/>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15409C92"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B06BE14" w14:textId="77777777" w:rsidTr="00484093">
        <w:trPr>
          <w:gridAfter w:val="2"/>
          <w:wAfter w:w="107" w:type="dxa"/>
          <w:trHeight w:hRule="exact" w:val="1716"/>
        </w:trPr>
        <w:tc>
          <w:tcPr>
            <w:tcW w:w="3560" w:type="dxa"/>
            <w:gridSpan w:val="2"/>
            <w:tcBorders>
              <w:top w:val="single" w:sz="6" w:space="0" w:color="auto"/>
              <w:left w:val="single" w:sz="6" w:space="0" w:color="auto"/>
              <w:bottom w:val="single" w:sz="6" w:space="0" w:color="auto"/>
              <w:right w:val="single" w:sz="6" w:space="0" w:color="auto"/>
            </w:tcBorders>
            <w:shd w:val="clear" w:color="auto" w:fill="FFFFFF"/>
          </w:tcPr>
          <w:p w14:paraId="5E1EEA2D" w14:textId="77777777" w:rsidR="000B686D" w:rsidRPr="00464045" w:rsidRDefault="000B686D" w:rsidP="00484093">
            <w:pPr>
              <w:shd w:val="clear" w:color="auto" w:fill="FFFFFF"/>
              <w:jc w:val="both"/>
            </w:pPr>
            <w:r w:rsidRPr="004F039A">
              <w:rPr>
                <w:color w:val="000000"/>
              </w:rPr>
              <w:t>Обучение общественных объединений программному и финансовому управлению и адаптация электронного программного управления</w:t>
            </w:r>
          </w:p>
        </w:tc>
        <w:tc>
          <w:tcPr>
            <w:tcW w:w="760" w:type="dxa"/>
            <w:gridSpan w:val="5"/>
            <w:tcBorders>
              <w:top w:val="single" w:sz="6" w:space="0" w:color="auto"/>
              <w:left w:val="single" w:sz="6" w:space="0" w:color="auto"/>
              <w:bottom w:val="single" w:sz="6" w:space="0" w:color="auto"/>
              <w:right w:val="single" w:sz="6" w:space="0" w:color="auto"/>
            </w:tcBorders>
            <w:shd w:val="clear" w:color="auto" w:fill="FFFFFF"/>
          </w:tcPr>
          <w:p w14:paraId="630AB682"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2D08843A" w14:textId="77777777" w:rsidR="000B686D" w:rsidRPr="00464045" w:rsidRDefault="000B686D" w:rsidP="00484093">
            <w:pPr>
              <w:shd w:val="clear" w:color="auto" w:fill="FFFFFF"/>
              <w:jc w:val="both"/>
            </w:pPr>
            <w:r w:rsidRPr="00464045">
              <w:rPr>
                <w:color w:val="000000"/>
              </w:rPr>
              <w:t>-</w:t>
            </w:r>
          </w:p>
        </w:tc>
        <w:tc>
          <w:tcPr>
            <w:tcW w:w="783" w:type="dxa"/>
            <w:gridSpan w:val="5"/>
            <w:tcBorders>
              <w:top w:val="single" w:sz="6" w:space="0" w:color="auto"/>
              <w:left w:val="single" w:sz="6" w:space="0" w:color="auto"/>
              <w:bottom w:val="single" w:sz="6" w:space="0" w:color="auto"/>
              <w:right w:val="single" w:sz="6" w:space="0" w:color="auto"/>
            </w:tcBorders>
            <w:shd w:val="clear" w:color="auto" w:fill="FFFFFF"/>
          </w:tcPr>
          <w:p w14:paraId="3AC5673C" w14:textId="77777777" w:rsidR="000B686D" w:rsidRPr="00464045" w:rsidRDefault="000B686D" w:rsidP="00484093">
            <w:pPr>
              <w:shd w:val="clear" w:color="auto" w:fill="FFFFFF"/>
              <w:jc w:val="both"/>
            </w:pP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42162B2F" w14:textId="77777777" w:rsidR="000B686D" w:rsidRPr="00464045" w:rsidRDefault="000B686D" w:rsidP="00484093">
            <w:pPr>
              <w:shd w:val="clear" w:color="auto" w:fill="FFFFFF"/>
              <w:jc w:val="both"/>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6783815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7511A576" w14:textId="77777777" w:rsidTr="00484093">
        <w:trPr>
          <w:gridAfter w:val="2"/>
          <w:wAfter w:w="107" w:type="dxa"/>
          <w:trHeight w:hRule="exact" w:val="1697"/>
        </w:trPr>
        <w:tc>
          <w:tcPr>
            <w:tcW w:w="3560" w:type="dxa"/>
            <w:gridSpan w:val="2"/>
            <w:tcBorders>
              <w:top w:val="single" w:sz="6" w:space="0" w:color="auto"/>
              <w:left w:val="single" w:sz="6" w:space="0" w:color="auto"/>
              <w:bottom w:val="single" w:sz="6" w:space="0" w:color="auto"/>
              <w:right w:val="single" w:sz="6" w:space="0" w:color="auto"/>
            </w:tcBorders>
            <w:shd w:val="clear" w:color="auto" w:fill="FFFFFF"/>
          </w:tcPr>
          <w:p w14:paraId="0CB6D152" w14:textId="77777777" w:rsidR="000B686D" w:rsidRPr="00464045" w:rsidRDefault="000B686D" w:rsidP="00484093">
            <w:pPr>
              <w:shd w:val="clear" w:color="auto" w:fill="FFFFFF"/>
              <w:jc w:val="both"/>
            </w:pPr>
            <w:r w:rsidRPr="004F039A">
              <w:rPr>
                <w:color w:val="000000"/>
              </w:rPr>
              <w:t>Обучение общественных объединений техническим вопросам, связанным с вирусом иммунодефицита человека и синдромом приобретенного иммунодефицита (консультирование, навыки общения и прочие) и постоянное повторное обучение</w:t>
            </w:r>
          </w:p>
        </w:tc>
        <w:tc>
          <w:tcPr>
            <w:tcW w:w="760" w:type="dxa"/>
            <w:gridSpan w:val="5"/>
            <w:tcBorders>
              <w:top w:val="single" w:sz="6" w:space="0" w:color="auto"/>
              <w:left w:val="single" w:sz="6" w:space="0" w:color="auto"/>
              <w:bottom w:val="single" w:sz="6" w:space="0" w:color="auto"/>
              <w:right w:val="single" w:sz="6" w:space="0" w:color="auto"/>
            </w:tcBorders>
            <w:shd w:val="clear" w:color="auto" w:fill="FFFFFF"/>
          </w:tcPr>
          <w:p w14:paraId="5C88F846"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0DA98C32" w14:textId="77777777" w:rsidR="000B686D" w:rsidRPr="00464045" w:rsidRDefault="000B686D" w:rsidP="00484093">
            <w:pPr>
              <w:shd w:val="clear" w:color="auto" w:fill="FFFFFF"/>
              <w:jc w:val="both"/>
            </w:pPr>
            <w:r w:rsidRPr="00464045">
              <w:rPr>
                <w:color w:val="000000"/>
              </w:rPr>
              <w:t>107 000</w:t>
            </w:r>
          </w:p>
        </w:tc>
        <w:tc>
          <w:tcPr>
            <w:tcW w:w="783" w:type="dxa"/>
            <w:gridSpan w:val="5"/>
            <w:tcBorders>
              <w:top w:val="single" w:sz="6" w:space="0" w:color="auto"/>
              <w:left w:val="single" w:sz="6" w:space="0" w:color="auto"/>
              <w:bottom w:val="single" w:sz="6" w:space="0" w:color="auto"/>
              <w:right w:val="single" w:sz="6" w:space="0" w:color="auto"/>
            </w:tcBorders>
            <w:shd w:val="clear" w:color="auto" w:fill="FFFFFF"/>
          </w:tcPr>
          <w:p w14:paraId="3C7409D2" w14:textId="77777777" w:rsidR="000B686D" w:rsidRPr="00464045" w:rsidRDefault="000B686D" w:rsidP="00484093">
            <w:pPr>
              <w:shd w:val="clear" w:color="auto" w:fill="FFFFFF"/>
              <w:jc w:val="both"/>
            </w:pPr>
            <w:r w:rsidRPr="00464045">
              <w:rPr>
                <w:color w:val="000000"/>
              </w:rPr>
              <w:t>-</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4AA984D8" w14:textId="77777777" w:rsidR="000B686D" w:rsidRPr="00464045" w:rsidRDefault="000B686D" w:rsidP="00484093">
            <w:pPr>
              <w:shd w:val="clear" w:color="auto" w:fill="FFFFFF"/>
              <w:jc w:val="both"/>
            </w:pPr>
            <w:r w:rsidRPr="00464045">
              <w:rPr>
                <w:color w:val="000000"/>
              </w:rPr>
              <w:t>110 400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645A3E3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5754D3CA" w14:textId="77777777" w:rsidTr="00484093">
        <w:trPr>
          <w:gridAfter w:val="2"/>
          <w:wAfter w:w="107" w:type="dxa"/>
          <w:trHeight w:hRule="exact" w:val="672"/>
        </w:trPr>
        <w:tc>
          <w:tcPr>
            <w:tcW w:w="3560" w:type="dxa"/>
            <w:gridSpan w:val="2"/>
            <w:tcBorders>
              <w:top w:val="single" w:sz="6" w:space="0" w:color="auto"/>
              <w:left w:val="single" w:sz="6" w:space="0" w:color="auto"/>
              <w:right w:val="single" w:sz="6" w:space="0" w:color="auto"/>
            </w:tcBorders>
            <w:shd w:val="clear" w:color="auto" w:fill="FFFFFF"/>
          </w:tcPr>
          <w:p w14:paraId="410585C5" w14:textId="77777777" w:rsidR="000B686D" w:rsidRPr="00464045" w:rsidRDefault="000B686D" w:rsidP="00484093">
            <w:pPr>
              <w:shd w:val="clear" w:color="auto" w:fill="FFFFFF"/>
              <w:jc w:val="both"/>
            </w:pPr>
            <w:r w:rsidRPr="004F039A">
              <w:rPr>
                <w:color w:val="000000"/>
              </w:rPr>
              <w:t>Поддержка общинной деятельности и оказания услуг на базе общественных объединений, в том числе из средств</w:t>
            </w:r>
          </w:p>
        </w:tc>
        <w:tc>
          <w:tcPr>
            <w:tcW w:w="760" w:type="dxa"/>
            <w:gridSpan w:val="5"/>
            <w:tcBorders>
              <w:top w:val="single" w:sz="6" w:space="0" w:color="auto"/>
              <w:left w:val="single" w:sz="6" w:space="0" w:color="auto"/>
              <w:right w:val="single" w:sz="6" w:space="0" w:color="auto"/>
            </w:tcBorders>
            <w:shd w:val="clear" w:color="auto" w:fill="FFFFFF"/>
          </w:tcPr>
          <w:p w14:paraId="0BE9B19C" w14:textId="77777777" w:rsidR="000B686D" w:rsidRPr="00464045" w:rsidRDefault="000B686D" w:rsidP="00484093">
            <w:pPr>
              <w:shd w:val="clear" w:color="auto" w:fill="FFFFFF"/>
              <w:jc w:val="both"/>
            </w:pPr>
            <w:r w:rsidRPr="00464045">
              <w:rPr>
                <w:color w:val="000000"/>
              </w:rPr>
              <w:t>307 000</w:t>
            </w:r>
          </w:p>
        </w:tc>
        <w:tc>
          <w:tcPr>
            <w:tcW w:w="789" w:type="dxa"/>
            <w:gridSpan w:val="4"/>
            <w:tcBorders>
              <w:top w:val="single" w:sz="6" w:space="0" w:color="auto"/>
              <w:left w:val="single" w:sz="6" w:space="0" w:color="auto"/>
              <w:right w:val="single" w:sz="6" w:space="0" w:color="auto"/>
            </w:tcBorders>
            <w:shd w:val="clear" w:color="auto" w:fill="FFFFFF"/>
          </w:tcPr>
          <w:p w14:paraId="1F4F5563" w14:textId="77777777" w:rsidR="000B686D" w:rsidRPr="00464045" w:rsidRDefault="000B686D" w:rsidP="00484093">
            <w:pPr>
              <w:shd w:val="clear" w:color="auto" w:fill="FFFFFF"/>
              <w:jc w:val="both"/>
            </w:pPr>
            <w:r w:rsidRPr="00464045">
              <w:rPr>
                <w:color w:val="000000"/>
              </w:rPr>
              <w:t>385 000</w:t>
            </w:r>
          </w:p>
        </w:tc>
        <w:tc>
          <w:tcPr>
            <w:tcW w:w="783" w:type="dxa"/>
            <w:gridSpan w:val="5"/>
            <w:tcBorders>
              <w:top w:val="single" w:sz="6" w:space="0" w:color="auto"/>
              <w:left w:val="single" w:sz="6" w:space="0" w:color="auto"/>
              <w:right w:val="single" w:sz="6" w:space="0" w:color="auto"/>
            </w:tcBorders>
            <w:shd w:val="clear" w:color="auto" w:fill="FFFFFF"/>
          </w:tcPr>
          <w:p w14:paraId="418B74C8" w14:textId="77777777" w:rsidR="000B686D" w:rsidRPr="00464045" w:rsidRDefault="000B686D" w:rsidP="00484093">
            <w:pPr>
              <w:shd w:val="clear" w:color="auto" w:fill="FFFFFF"/>
              <w:jc w:val="both"/>
            </w:pPr>
            <w:r w:rsidRPr="00464045">
              <w:rPr>
                <w:color w:val="000000"/>
              </w:rPr>
              <w:t>385 000</w:t>
            </w:r>
          </w:p>
        </w:tc>
        <w:tc>
          <w:tcPr>
            <w:tcW w:w="770" w:type="dxa"/>
            <w:gridSpan w:val="4"/>
            <w:tcBorders>
              <w:top w:val="single" w:sz="6" w:space="0" w:color="auto"/>
              <w:left w:val="single" w:sz="6" w:space="0" w:color="auto"/>
              <w:right w:val="single" w:sz="6" w:space="0" w:color="auto"/>
            </w:tcBorders>
            <w:shd w:val="clear" w:color="auto" w:fill="FFFFFF"/>
          </w:tcPr>
          <w:p w14:paraId="1E0BF0E1" w14:textId="77777777" w:rsidR="000B686D" w:rsidRPr="00464045" w:rsidRDefault="000B686D" w:rsidP="00484093">
            <w:pPr>
              <w:shd w:val="clear" w:color="auto" w:fill="FFFFFF"/>
              <w:jc w:val="both"/>
            </w:pPr>
            <w:r w:rsidRPr="00464045">
              <w:rPr>
                <w:color w:val="000000"/>
              </w:rPr>
              <w:t>424 000</w:t>
            </w:r>
          </w:p>
        </w:tc>
        <w:tc>
          <w:tcPr>
            <w:tcW w:w="3058" w:type="dxa"/>
            <w:tcBorders>
              <w:top w:val="single" w:sz="6" w:space="0" w:color="auto"/>
              <w:left w:val="single" w:sz="6" w:space="0" w:color="auto"/>
              <w:right w:val="single" w:sz="6" w:space="0" w:color="auto"/>
            </w:tcBorders>
            <w:shd w:val="clear" w:color="auto" w:fill="FFFFFF"/>
          </w:tcPr>
          <w:p w14:paraId="4B24A182"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33ED813C" w14:textId="77777777" w:rsidTr="00484093">
        <w:trPr>
          <w:gridAfter w:val="2"/>
          <w:wAfter w:w="107" w:type="dxa"/>
          <w:trHeight w:hRule="exact" w:val="2141"/>
        </w:trPr>
        <w:tc>
          <w:tcPr>
            <w:tcW w:w="3560" w:type="dxa"/>
            <w:gridSpan w:val="2"/>
            <w:tcBorders>
              <w:left w:val="single" w:sz="6" w:space="0" w:color="auto"/>
              <w:bottom w:val="single" w:sz="6" w:space="0" w:color="auto"/>
              <w:right w:val="single" w:sz="6" w:space="0" w:color="auto"/>
            </w:tcBorders>
            <w:shd w:val="clear" w:color="auto" w:fill="FFFFFF"/>
          </w:tcPr>
          <w:p w14:paraId="6C4DC4DF" w14:textId="77777777" w:rsidR="000B686D" w:rsidRPr="00464045" w:rsidRDefault="000B686D" w:rsidP="00484093">
            <w:pPr>
              <w:shd w:val="clear" w:color="auto" w:fill="FFFFFF"/>
              <w:jc w:val="both"/>
            </w:pPr>
            <w:r w:rsidRPr="004F039A">
              <w:rPr>
                <w:color w:val="000000"/>
              </w:rPr>
              <w:t>государственного бюджета в отношении следующего: тестирование на вирус иммунодефицита человека на уровне общины, выездные (аутрич) услуги, услуги обеспечения приверженности и социальной поддержки, социальное сопровождение, нахождение утерянных для наблюдения больных и группы самопомощи поддержки лечения</w:t>
            </w:r>
          </w:p>
        </w:tc>
        <w:tc>
          <w:tcPr>
            <w:tcW w:w="760" w:type="dxa"/>
            <w:gridSpan w:val="5"/>
            <w:tcBorders>
              <w:left w:val="single" w:sz="6" w:space="0" w:color="auto"/>
              <w:bottom w:val="single" w:sz="6" w:space="0" w:color="auto"/>
              <w:right w:val="single" w:sz="6" w:space="0" w:color="auto"/>
            </w:tcBorders>
            <w:shd w:val="clear" w:color="auto" w:fill="FFFFFF"/>
          </w:tcPr>
          <w:p w14:paraId="7E868CB4" w14:textId="77777777" w:rsidR="000B686D" w:rsidRPr="00464045" w:rsidRDefault="000B686D" w:rsidP="00484093">
            <w:pPr>
              <w:shd w:val="clear" w:color="auto" w:fill="FFFFFF"/>
              <w:jc w:val="both"/>
            </w:pPr>
          </w:p>
        </w:tc>
        <w:tc>
          <w:tcPr>
            <w:tcW w:w="733" w:type="dxa"/>
            <w:tcBorders>
              <w:left w:val="single" w:sz="6" w:space="0" w:color="auto"/>
              <w:bottom w:val="single" w:sz="6" w:space="0" w:color="auto"/>
              <w:right w:val="single" w:sz="6" w:space="0" w:color="auto"/>
            </w:tcBorders>
            <w:shd w:val="clear" w:color="auto" w:fill="FFFFFF"/>
          </w:tcPr>
          <w:p w14:paraId="0AD0D299" w14:textId="77777777" w:rsidR="000B686D" w:rsidRPr="00464045" w:rsidRDefault="000B686D" w:rsidP="00484093">
            <w:pPr>
              <w:shd w:val="clear" w:color="auto" w:fill="FFFFFF"/>
              <w:jc w:val="both"/>
            </w:pPr>
          </w:p>
        </w:tc>
        <w:tc>
          <w:tcPr>
            <w:tcW w:w="839" w:type="dxa"/>
            <w:gridSpan w:val="8"/>
            <w:tcBorders>
              <w:left w:val="single" w:sz="6" w:space="0" w:color="auto"/>
              <w:bottom w:val="single" w:sz="6" w:space="0" w:color="auto"/>
              <w:right w:val="single" w:sz="6" w:space="0" w:color="auto"/>
            </w:tcBorders>
            <w:shd w:val="clear" w:color="auto" w:fill="FFFFFF"/>
          </w:tcPr>
          <w:p w14:paraId="082BFF24" w14:textId="77777777" w:rsidR="000B686D" w:rsidRPr="00464045" w:rsidRDefault="000B686D" w:rsidP="00484093">
            <w:pPr>
              <w:shd w:val="clear" w:color="auto" w:fill="FFFFFF"/>
              <w:jc w:val="both"/>
            </w:pPr>
          </w:p>
        </w:tc>
        <w:tc>
          <w:tcPr>
            <w:tcW w:w="770" w:type="dxa"/>
            <w:gridSpan w:val="4"/>
            <w:tcBorders>
              <w:left w:val="single" w:sz="6" w:space="0" w:color="auto"/>
              <w:bottom w:val="single" w:sz="6" w:space="0" w:color="auto"/>
              <w:right w:val="single" w:sz="6" w:space="0" w:color="auto"/>
            </w:tcBorders>
            <w:shd w:val="clear" w:color="auto" w:fill="FFFFFF"/>
          </w:tcPr>
          <w:p w14:paraId="1AE7CD77" w14:textId="77777777" w:rsidR="000B686D" w:rsidRPr="00464045" w:rsidRDefault="000B686D" w:rsidP="00484093">
            <w:pPr>
              <w:shd w:val="clear" w:color="auto" w:fill="FFFFFF"/>
              <w:jc w:val="both"/>
            </w:pPr>
          </w:p>
        </w:tc>
        <w:tc>
          <w:tcPr>
            <w:tcW w:w="3058" w:type="dxa"/>
            <w:tcBorders>
              <w:left w:val="single" w:sz="6" w:space="0" w:color="auto"/>
              <w:bottom w:val="single" w:sz="6" w:space="0" w:color="auto"/>
              <w:right w:val="single" w:sz="6" w:space="0" w:color="auto"/>
            </w:tcBorders>
            <w:shd w:val="clear" w:color="auto" w:fill="FFFFFF"/>
          </w:tcPr>
          <w:p w14:paraId="49C20959"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A6F1EA3" w14:textId="77777777" w:rsidTr="00484093">
        <w:trPr>
          <w:gridAfter w:val="2"/>
          <w:wAfter w:w="107" w:type="dxa"/>
          <w:trHeight w:val="2611"/>
        </w:trPr>
        <w:tc>
          <w:tcPr>
            <w:tcW w:w="3560" w:type="dxa"/>
            <w:gridSpan w:val="2"/>
            <w:tcBorders>
              <w:top w:val="single" w:sz="6" w:space="0" w:color="auto"/>
              <w:left w:val="single" w:sz="6" w:space="0" w:color="auto"/>
              <w:bottom w:val="single" w:sz="6" w:space="0" w:color="auto"/>
              <w:right w:val="single" w:sz="6" w:space="0" w:color="auto"/>
            </w:tcBorders>
            <w:shd w:val="clear" w:color="auto" w:fill="FFFFFF"/>
          </w:tcPr>
          <w:p w14:paraId="3983B5D6" w14:textId="77777777" w:rsidR="000B686D" w:rsidRPr="00464045" w:rsidRDefault="000B686D" w:rsidP="00484093">
            <w:pPr>
              <w:shd w:val="clear" w:color="auto" w:fill="FFFFFF"/>
              <w:jc w:val="both"/>
            </w:pPr>
            <w:r w:rsidRPr="004F039A">
              <w:rPr>
                <w:color w:val="000000"/>
              </w:rPr>
              <w:lastRenderedPageBreak/>
              <w:t>Поддержка разъяснительно-пропагандистской деятельности общественных объединений и участие в политике для укрепления благоприятных условий для противодействия вируса иммунодефицита человека путем предоставления малых грантов общественных объединений</w:t>
            </w:r>
          </w:p>
        </w:tc>
        <w:tc>
          <w:tcPr>
            <w:tcW w:w="760" w:type="dxa"/>
            <w:gridSpan w:val="5"/>
            <w:tcBorders>
              <w:top w:val="single" w:sz="6" w:space="0" w:color="auto"/>
              <w:left w:val="single" w:sz="6" w:space="0" w:color="auto"/>
              <w:bottom w:val="single" w:sz="6" w:space="0" w:color="auto"/>
              <w:right w:val="single" w:sz="6" w:space="0" w:color="auto"/>
            </w:tcBorders>
            <w:shd w:val="clear" w:color="auto" w:fill="FFFFFF"/>
          </w:tcPr>
          <w:p w14:paraId="0CE3A0D2" w14:textId="77777777" w:rsidR="000B686D" w:rsidRPr="00464045" w:rsidRDefault="000B686D" w:rsidP="00484093">
            <w:pPr>
              <w:shd w:val="clear" w:color="auto" w:fill="FFFFFF"/>
              <w:jc w:val="both"/>
            </w:pPr>
            <w:r w:rsidRPr="00464045">
              <w:rPr>
                <w:color w:val="000000"/>
              </w:rPr>
              <w:t>-</w:t>
            </w:r>
          </w:p>
        </w:tc>
        <w:tc>
          <w:tcPr>
            <w:tcW w:w="733" w:type="dxa"/>
            <w:tcBorders>
              <w:top w:val="single" w:sz="6" w:space="0" w:color="auto"/>
              <w:left w:val="single" w:sz="6" w:space="0" w:color="auto"/>
              <w:bottom w:val="single" w:sz="6" w:space="0" w:color="auto"/>
              <w:right w:val="single" w:sz="6" w:space="0" w:color="auto"/>
            </w:tcBorders>
            <w:shd w:val="clear" w:color="auto" w:fill="FFFFFF"/>
          </w:tcPr>
          <w:p w14:paraId="139D561C" w14:textId="77777777" w:rsidR="000B686D" w:rsidRPr="00464045" w:rsidRDefault="000B686D" w:rsidP="00484093">
            <w:pPr>
              <w:shd w:val="clear" w:color="auto" w:fill="FFFFFF"/>
              <w:jc w:val="both"/>
            </w:pPr>
            <w:r w:rsidRPr="00464045">
              <w:rPr>
                <w:color w:val="000000"/>
              </w:rPr>
              <w:t>235 400</w:t>
            </w:r>
          </w:p>
        </w:tc>
        <w:tc>
          <w:tcPr>
            <w:tcW w:w="839" w:type="dxa"/>
            <w:gridSpan w:val="8"/>
            <w:tcBorders>
              <w:top w:val="single" w:sz="6" w:space="0" w:color="auto"/>
              <w:left w:val="single" w:sz="6" w:space="0" w:color="auto"/>
              <w:bottom w:val="single" w:sz="6" w:space="0" w:color="auto"/>
              <w:right w:val="single" w:sz="6" w:space="0" w:color="auto"/>
            </w:tcBorders>
            <w:shd w:val="clear" w:color="auto" w:fill="FFFFFF"/>
          </w:tcPr>
          <w:p w14:paraId="15FD1E08" w14:textId="77777777" w:rsidR="000B686D" w:rsidRPr="00464045" w:rsidRDefault="000B686D" w:rsidP="00484093">
            <w:pPr>
              <w:shd w:val="clear" w:color="auto" w:fill="FFFFFF"/>
              <w:jc w:val="both"/>
            </w:pP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2A75D2AD" w14:textId="77777777" w:rsidR="000B686D" w:rsidRPr="00464045" w:rsidRDefault="000B686D" w:rsidP="00484093">
            <w:pPr>
              <w:shd w:val="clear" w:color="auto" w:fill="FFFFFF"/>
              <w:jc w:val="both"/>
            </w:pPr>
            <w:r w:rsidRPr="00464045">
              <w:rPr>
                <w:color w:val="000000"/>
              </w:rPr>
              <w:t>235 400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0520126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2D26877" w14:textId="77777777" w:rsidTr="00484093">
        <w:trPr>
          <w:gridAfter w:val="2"/>
          <w:wAfter w:w="107" w:type="dxa"/>
          <w:trHeight w:hRule="exact" w:val="1926"/>
        </w:trPr>
        <w:tc>
          <w:tcPr>
            <w:tcW w:w="3560" w:type="dxa"/>
            <w:gridSpan w:val="2"/>
            <w:tcBorders>
              <w:top w:val="single" w:sz="6" w:space="0" w:color="auto"/>
              <w:left w:val="single" w:sz="6" w:space="0" w:color="auto"/>
              <w:bottom w:val="single" w:sz="6" w:space="0" w:color="auto"/>
              <w:right w:val="single" w:sz="6" w:space="0" w:color="auto"/>
            </w:tcBorders>
            <w:shd w:val="clear" w:color="auto" w:fill="FFFFFF"/>
          </w:tcPr>
          <w:p w14:paraId="53F71A8C" w14:textId="77777777" w:rsidR="000B686D" w:rsidRPr="00464045" w:rsidRDefault="000B686D" w:rsidP="00484093">
            <w:pPr>
              <w:shd w:val="clear" w:color="auto" w:fill="FFFFFF"/>
              <w:jc w:val="both"/>
            </w:pPr>
            <w:r w:rsidRPr="004F039A">
              <w:rPr>
                <w:color w:val="000000"/>
              </w:rPr>
              <w:t>Поддержка ежеквартальных обзорных заседаний и планирования для негосударственных (общественных объединений) и государственных пунктов оказания услуг</w:t>
            </w:r>
          </w:p>
        </w:tc>
        <w:tc>
          <w:tcPr>
            <w:tcW w:w="760" w:type="dxa"/>
            <w:gridSpan w:val="5"/>
            <w:tcBorders>
              <w:top w:val="single" w:sz="6" w:space="0" w:color="auto"/>
              <w:left w:val="single" w:sz="6" w:space="0" w:color="auto"/>
              <w:bottom w:val="single" w:sz="6" w:space="0" w:color="auto"/>
              <w:right w:val="single" w:sz="6" w:space="0" w:color="auto"/>
            </w:tcBorders>
            <w:shd w:val="clear" w:color="auto" w:fill="FFFFFF"/>
          </w:tcPr>
          <w:p w14:paraId="49C243B3" w14:textId="77777777" w:rsidR="000B686D" w:rsidRPr="00464045" w:rsidRDefault="000B686D" w:rsidP="00484093">
            <w:pPr>
              <w:shd w:val="clear" w:color="auto" w:fill="FFFFFF"/>
              <w:jc w:val="both"/>
            </w:pPr>
            <w:r w:rsidRPr="00464045">
              <w:rPr>
                <w:color w:val="000000"/>
              </w:rPr>
              <w:t>96 080</w:t>
            </w:r>
          </w:p>
        </w:tc>
        <w:tc>
          <w:tcPr>
            <w:tcW w:w="733" w:type="dxa"/>
            <w:tcBorders>
              <w:top w:val="single" w:sz="6" w:space="0" w:color="auto"/>
              <w:left w:val="single" w:sz="6" w:space="0" w:color="auto"/>
              <w:bottom w:val="single" w:sz="6" w:space="0" w:color="auto"/>
              <w:right w:val="single" w:sz="6" w:space="0" w:color="auto"/>
            </w:tcBorders>
            <w:shd w:val="clear" w:color="auto" w:fill="FFFFFF"/>
          </w:tcPr>
          <w:p w14:paraId="3CAC17DF" w14:textId="77777777" w:rsidR="000B686D" w:rsidRPr="00464045" w:rsidRDefault="000B686D" w:rsidP="00484093">
            <w:pPr>
              <w:shd w:val="clear" w:color="auto" w:fill="FFFFFF"/>
              <w:jc w:val="both"/>
            </w:pPr>
            <w:r w:rsidRPr="00464045">
              <w:rPr>
                <w:color w:val="000000"/>
              </w:rPr>
              <w:t>96 080</w:t>
            </w:r>
          </w:p>
        </w:tc>
        <w:tc>
          <w:tcPr>
            <w:tcW w:w="839" w:type="dxa"/>
            <w:gridSpan w:val="8"/>
            <w:tcBorders>
              <w:top w:val="single" w:sz="6" w:space="0" w:color="auto"/>
              <w:left w:val="single" w:sz="6" w:space="0" w:color="auto"/>
              <w:bottom w:val="single" w:sz="6" w:space="0" w:color="auto"/>
              <w:right w:val="single" w:sz="6" w:space="0" w:color="auto"/>
            </w:tcBorders>
            <w:shd w:val="clear" w:color="auto" w:fill="FFFFFF"/>
          </w:tcPr>
          <w:p w14:paraId="311CAACB" w14:textId="77777777" w:rsidR="000B686D" w:rsidRPr="00464045" w:rsidRDefault="000B686D" w:rsidP="00484093">
            <w:pPr>
              <w:shd w:val="clear" w:color="auto" w:fill="FFFFFF"/>
              <w:jc w:val="both"/>
            </w:pPr>
            <w:r w:rsidRPr="00464045">
              <w:rPr>
                <w:color w:val="000000"/>
              </w:rPr>
              <w:t>97 080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33D0ECFD" w14:textId="77777777" w:rsidR="000B686D" w:rsidRPr="00464045" w:rsidRDefault="000B686D" w:rsidP="00484093">
            <w:pPr>
              <w:shd w:val="clear" w:color="auto" w:fill="FFFFFF"/>
              <w:jc w:val="both"/>
            </w:pPr>
            <w:r w:rsidRPr="00464045">
              <w:rPr>
                <w:color w:val="000000"/>
              </w:rPr>
              <w:t>137 080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71206512"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30E152BD" w14:textId="77777777" w:rsidTr="00484093">
        <w:trPr>
          <w:gridAfter w:val="2"/>
          <w:wAfter w:w="107" w:type="dxa"/>
          <w:trHeight w:val="738"/>
        </w:trPr>
        <w:tc>
          <w:tcPr>
            <w:tcW w:w="3560" w:type="dxa"/>
            <w:gridSpan w:val="2"/>
            <w:tcBorders>
              <w:top w:val="single" w:sz="6" w:space="0" w:color="auto"/>
              <w:left w:val="single" w:sz="6" w:space="0" w:color="auto"/>
              <w:right w:val="single" w:sz="6" w:space="0" w:color="auto"/>
            </w:tcBorders>
            <w:shd w:val="clear" w:color="auto" w:fill="FFFFFF"/>
          </w:tcPr>
          <w:p w14:paraId="5CFE59B2" w14:textId="77777777" w:rsidR="000B686D" w:rsidRPr="00464045" w:rsidRDefault="000B686D" w:rsidP="00484093">
            <w:pPr>
              <w:shd w:val="clear" w:color="auto" w:fill="FFFFFF"/>
              <w:jc w:val="both"/>
            </w:pPr>
            <w:r w:rsidRPr="004F039A">
              <w:rPr>
                <w:color w:val="000000"/>
              </w:rPr>
              <w:t>Содействие между программами людей, употребляющих инъекционные наркотики и работниц секса (для людей,</w:t>
            </w:r>
          </w:p>
        </w:tc>
        <w:tc>
          <w:tcPr>
            <w:tcW w:w="760" w:type="dxa"/>
            <w:gridSpan w:val="5"/>
            <w:tcBorders>
              <w:top w:val="single" w:sz="6" w:space="0" w:color="auto"/>
              <w:left w:val="single" w:sz="6" w:space="0" w:color="auto"/>
              <w:right w:val="single" w:sz="6" w:space="0" w:color="auto"/>
            </w:tcBorders>
            <w:shd w:val="clear" w:color="auto" w:fill="FFFFFF"/>
          </w:tcPr>
          <w:p w14:paraId="24C3F1E9" w14:textId="77777777" w:rsidR="000B686D" w:rsidRPr="00464045" w:rsidRDefault="000B686D" w:rsidP="00484093">
            <w:pPr>
              <w:shd w:val="clear" w:color="auto" w:fill="FFFFFF"/>
              <w:jc w:val="both"/>
            </w:pPr>
            <w:r w:rsidRPr="00464045">
              <w:rPr>
                <w:color w:val="000000"/>
              </w:rPr>
              <w:t>93 600</w:t>
            </w:r>
          </w:p>
        </w:tc>
        <w:tc>
          <w:tcPr>
            <w:tcW w:w="733" w:type="dxa"/>
            <w:tcBorders>
              <w:top w:val="single" w:sz="6" w:space="0" w:color="auto"/>
              <w:left w:val="single" w:sz="6" w:space="0" w:color="auto"/>
              <w:right w:val="single" w:sz="6" w:space="0" w:color="auto"/>
            </w:tcBorders>
            <w:shd w:val="clear" w:color="auto" w:fill="FFFFFF"/>
          </w:tcPr>
          <w:p w14:paraId="0C2445E0" w14:textId="77777777" w:rsidR="000B686D" w:rsidRPr="00464045" w:rsidRDefault="000B686D" w:rsidP="00484093">
            <w:pPr>
              <w:shd w:val="clear" w:color="auto" w:fill="FFFFFF"/>
              <w:jc w:val="both"/>
            </w:pPr>
            <w:r w:rsidRPr="00464045">
              <w:rPr>
                <w:color w:val="000000"/>
              </w:rPr>
              <w:t>83 600</w:t>
            </w:r>
          </w:p>
        </w:tc>
        <w:tc>
          <w:tcPr>
            <w:tcW w:w="839" w:type="dxa"/>
            <w:gridSpan w:val="8"/>
            <w:tcBorders>
              <w:top w:val="single" w:sz="6" w:space="0" w:color="auto"/>
              <w:left w:val="single" w:sz="6" w:space="0" w:color="auto"/>
              <w:right w:val="single" w:sz="6" w:space="0" w:color="auto"/>
            </w:tcBorders>
            <w:shd w:val="clear" w:color="auto" w:fill="FFFFFF"/>
          </w:tcPr>
          <w:p w14:paraId="669947C3" w14:textId="77777777" w:rsidR="000B686D" w:rsidRPr="00464045" w:rsidRDefault="000B686D" w:rsidP="00484093">
            <w:pPr>
              <w:shd w:val="clear" w:color="auto" w:fill="FFFFFF"/>
              <w:jc w:val="both"/>
            </w:pPr>
            <w:r w:rsidRPr="00464045">
              <w:rPr>
                <w:color w:val="000000"/>
              </w:rPr>
              <w:t>96 400</w:t>
            </w:r>
          </w:p>
        </w:tc>
        <w:tc>
          <w:tcPr>
            <w:tcW w:w="770" w:type="dxa"/>
            <w:gridSpan w:val="4"/>
            <w:tcBorders>
              <w:top w:val="single" w:sz="6" w:space="0" w:color="auto"/>
              <w:left w:val="single" w:sz="6" w:space="0" w:color="auto"/>
              <w:right w:val="single" w:sz="6" w:space="0" w:color="auto"/>
            </w:tcBorders>
            <w:shd w:val="clear" w:color="auto" w:fill="FFFFFF"/>
          </w:tcPr>
          <w:p w14:paraId="2162F62F" w14:textId="77777777" w:rsidR="000B686D" w:rsidRPr="00464045" w:rsidRDefault="000B686D" w:rsidP="00484093">
            <w:pPr>
              <w:shd w:val="clear" w:color="auto" w:fill="FFFFFF"/>
              <w:jc w:val="both"/>
            </w:pPr>
            <w:r w:rsidRPr="00464045">
              <w:rPr>
                <w:color w:val="000000"/>
              </w:rPr>
              <w:t>101 400</w:t>
            </w:r>
          </w:p>
        </w:tc>
        <w:tc>
          <w:tcPr>
            <w:tcW w:w="3058" w:type="dxa"/>
            <w:tcBorders>
              <w:top w:val="single" w:sz="6" w:space="0" w:color="auto"/>
              <w:left w:val="single" w:sz="6" w:space="0" w:color="auto"/>
              <w:right w:val="single" w:sz="6" w:space="0" w:color="auto"/>
            </w:tcBorders>
            <w:shd w:val="clear" w:color="auto" w:fill="FFFFFF"/>
          </w:tcPr>
          <w:p w14:paraId="6C8B239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070C624D" w14:textId="77777777" w:rsidTr="00484093">
        <w:trPr>
          <w:gridAfter w:val="2"/>
          <w:wAfter w:w="107" w:type="dxa"/>
          <w:trHeight w:hRule="exact" w:val="2360"/>
        </w:trPr>
        <w:tc>
          <w:tcPr>
            <w:tcW w:w="3571" w:type="dxa"/>
            <w:gridSpan w:val="3"/>
            <w:tcBorders>
              <w:left w:val="single" w:sz="6" w:space="0" w:color="auto"/>
              <w:bottom w:val="single" w:sz="6" w:space="0" w:color="auto"/>
              <w:right w:val="single" w:sz="6" w:space="0" w:color="auto"/>
            </w:tcBorders>
            <w:shd w:val="clear" w:color="auto" w:fill="FFFFFF"/>
          </w:tcPr>
          <w:p w14:paraId="4F2FF24D" w14:textId="77777777" w:rsidR="000B686D" w:rsidRPr="00464045" w:rsidRDefault="000B686D" w:rsidP="00484093">
            <w:pPr>
              <w:shd w:val="clear" w:color="auto" w:fill="FFFFFF"/>
              <w:jc w:val="both"/>
            </w:pPr>
            <w:r w:rsidRPr="004F039A">
              <w:rPr>
                <w:color w:val="000000"/>
              </w:rPr>
              <w:t>употребляющих инъекционные наркотики, занятых в коммерческих секс-услугах), программами людей, употребляющих инъекционные наркотики и между общинными и тюремными программами снижения вреда (посредством программ до и после освобождения) для обеспечения непрерывности антиретровирусной терапии</w:t>
            </w:r>
          </w:p>
        </w:tc>
        <w:tc>
          <w:tcPr>
            <w:tcW w:w="749" w:type="dxa"/>
            <w:gridSpan w:val="4"/>
            <w:tcBorders>
              <w:left w:val="single" w:sz="6" w:space="0" w:color="auto"/>
              <w:bottom w:val="single" w:sz="6" w:space="0" w:color="auto"/>
              <w:right w:val="single" w:sz="6" w:space="0" w:color="auto"/>
            </w:tcBorders>
            <w:shd w:val="clear" w:color="auto" w:fill="FFFFFF"/>
          </w:tcPr>
          <w:p w14:paraId="7D6F6569" w14:textId="77777777" w:rsidR="000B686D" w:rsidRPr="00464045" w:rsidRDefault="000B686D" w:rsidP="00484093">
            <w:pPr>
              <w:shd w:val="clear" w:color="auto" w:fill="FFFFFF"/>
              <w:jc w:val="both"/>
            </w:pPr>
          </w:p>
        </w:tc>
        <w:tc>
          <w:tcPr>
            <w:tcW w:w="745" w:type="dxa"/>
            <w:gridSpan w:val="2"/>
            <w:tcBorders>
              <w:left w:val="single" w:sz="6" w:space="0" w:color="auto"/>
              <w:bottom w:val="single" w:sz="6" w:space="0" w:color="auto"/>
              <w:right w:val="single" w:sz="6" w:space="0" w:color="auto"/>
            </w:tcBorders>
            <w:shd w:val="clear" w:color="auto" w:fill="FFFFFF"/>
          </w:tcPr>
          <w:p w14:paraId="35926D7F" w14:textId="77777777" w:rsidR="000B686D" w:rsidRPr="00464045" w:rsidRDefault="000B686D" w:rsidP="00484093">
            <w:pPr>
              <w:shd w:val="clear" w:color="auto" w:fill="FFFFFF"/>
              <w:jc w:val="both"/>
            </w:pPr>
          </w:p>
        </w:tc>
        <w:tc>
          <w:tcPr>
            <w:tcW w:w="827" w:type="dxa"/>
            <w:gridSpan w:val="7"/>
            <w:tcBorders>
              <w:left w:val="single" w:sz="6" w:space="0" w:color="auto"/>
              <w:bottom w:val="single" w:sz="6" w:space="0" w:color="auto"/>
              <w:right w:val="single" w:sz="6" w:space="0" w:color="auto"/>
            </w:tcBorders>
            <w:shd w:val="clear" w:color="auto" w:fill="FFFFFF"/>
          </w:tcPr>
          <w:p w14:paraId="4D7F80D2" w14:textId="77777777" w:rsidR="000B686D" w:rsidRPr="00464045" w:rsidRDefault="000B686D" w:rsidP="00484093">
            <w:pPr>
              <w:shd w:val="clear" w:color="auto" w:fill="FFFFFF"/>
              <w:jc w:val="both"/>
            </w:pPr>
          </w:p>
        </w:tc>
        <w:tc>
          <w:tcPr>
            <w:tcW w:w="770" w:type="dxa"/>
            <w:gridSpan w:val="4"/>
            <w:tcBorders>
              <w:left w:val="single" w:sz="6" w:space="0" w:color="auto"/>
              <w:bottom w:val="single" w:sz="6" w:space="0" w:color="auto"/>
              <w:right w:val="single" w:sz="6" w:space="0" w:color="auto"/>
            </w:tcBorders>
            <w:shd w:val="clear" w:color="auto" w:fill="FFFFFF"/>
          </w:tcPr>
          <w:p w14:paraId="2F7DD068" w14:textId="77777777" w:rsidR="000B686D" w:rsidRPr="00464045" w:rsidRDefault="000B686D" w:rsidP="00484093">
            <w:pPr>
              <w:shd w:val="clear" w:color="auto" w:fill="FFFFFF"/>
              <w:jc w:val="both"/>
            </w:pPr>
          </w:p>
        </w:tc>
        <w:tc>
          <w:tcPr>
            <w:tcW w:w="3058" w:type="dxa"/>
            <w:tcBorders>
              <w:left w:val="single" w:sz="6" w:space="0" w:color="auto"/>
              <w:bottom w:val="single" w:sz="6" w:space="0" w:color="auto"/>
              <w:right w:val="single" w:sz="6" w:space="0" w:color="auto"/>
            </w:tcBorders>
            <w:shd w:val="clear" w:color="auto" w:fill="FFFFFF"/>
          </w:tcPr>
          <w:p w14:paraId="08B0F0A3" w14:textId="77777777" w:rsidR="000B686D" w:rsidRPr="00464045" w:rsidRDefault="000B686D" w:rsidP="00484093">
            <w:pPr>
              <w:shd w:val="clear" w:color="auto" w:fill="FFFFFF"/>
              <w:jc w:val="both"/>
            </w:pPr>
            <w:r w:rsidRPr="004F039A">
              <w:rPr>
                <w:color w:val="000000"/>
              </w:rPr>
              <w:t>Глобальный Фонд по борьбе со синдромом приобретенного иммунодефицита, туберкулезом и малярией. Чрезвычайный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3AA260A4" w14:textId="77777777" w:rsidTr="00484093">
        <w:trPr>
          <w:gridAfter w:val="2"/>
          <w:wAfter w:w="107" w:type="dxa"/>
          <w:trHeight w:hRule="exact" w:val="1290"/>
        </w:trPr>
        <w:tc>
          <w:tcPr>
            <w:tcW w:w="3571" w:type="dxa"/>
            <w:gridSpan w:val="3"/>
            <w:tcBorders>
              <w:top w:val="single" w:sz="6" w:space="0" w:color="auto"/>
              <w:left w:val="single" w:sz="6" w:space="0" w:color="auto"/>
              <w:bottom w:val="single" w:sz="6" w:space="0" w:color="auto"/>
              <w:right w:val="single" w:sz="6" w:space="0" w:color="auto"/>
            </w:tcBorders>
            <w:shd w:val="clear" w:color="auto" w:fill="FFFFFF"/>
          </w:tcPr>
          <w:p w14:paraId="0123E996" w14:textId="77777777" w:rsidR="000B686D" w:rsidRPr="00464045" w:rsidRDefault="000B686D" w:rsidP="00484093">
            <w:pPr>
              <w:shd w:val="clear" w:color="auto" w:fill="FFFFFF"/>
              <w:jc w:val="both"/>
            </w:pPr>
            <w:r w:rsidRPr="004F039A">
              <w:rPr>
                <w:color w:val="000000"/>
              </w:rPr>
              <w:t>Создание и поддержка работы веб-портала для усиления координационной и мобилизационной деятельности.</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14:paraId="59C4C927" w14:textId="77777777" w:rsidR="000B686D" w:rsidRPr="00464045" w:rsidRDefault="000B686D" w:rsidP="00484093">
            <w:pPr>
              <w:shd w:val="clear" w:color="auto" w:fill="FFFFFF"/>
              <w:jc w:val="both"/>
            </w:pPr>
            <w:r w:rsidRPr="00464045">
              <w:rPr>
                <w:color w:val="000000"/>
              </w:rPr>
              <w:t>50 700</w:t>
            </w:r>
          </w:p>
        </w:tc>
        <w:tc>
          <w:tcPr>
            <w:tcW w:w="745" w:type="dxa"/>
            <w:gridSpan w:val="2"/>
            <w:tcBorders>
              <w:top w:val="single" w:sz="6" w:space="0" w:color="auto"/>
              <w:left w:val="single" w:sz="6" w:space="0" w:color="auto"/>
              <w:bottom w:val="single" w:sz="6" w:space="0" w:color="auto"/>
              <w:right w:val="single" w:sz="6" w:space="0" w:color="auto"/>
            </w:tcBorders>
            <w:shd w:val="clear" w:color="auto" w:fill="FFFFFF"/>
          </w:tcPr>
          <w:p w14:paraId="6D65B6B5" w14:textId="77777777" w:rsidR="000B686D" w:rsidRPr="00464045" w:rsidRDefault="000B686D" w:rsidP="00484093">
            <w:pPr>
              <w:shd w:val="clear" w:color="auto" w:fill="FFFFFF"/>
              <w:jc w:val="both"/>
            </w:pPr>
            <w:r w:rsidRPr="00464045">
              <w:rPr>
                <w:color w:val="000000"/>
              </w:rPr>
              <w:t>42 900</w:t>
            </w:r>
          </w:p>
        </w:tc>
        <w:tc>
          <w:tcPr>
            <w:tcW w:w="827" w:type="dxa"/>
            <w:gridSpan w:val="7"/>
            <w:tcBorders>
              <w:top w:val="single" w:sz="6" w:space="0" w:color="auto"/>
              <w:left w:val="single" w:sz="6" w:space="0" w:color="auto"/>
              <w:bottom w:val="single" w:sz="6" w:space="0" w:color="auto"/>
              <w:right w:val="single" w:sz="6" w:space="0" w:color="auto"/>
            </w:tcBorders>
            <w:shd w:val="clear" w:color="auto" w:fill="FFFFFF"/>
          </w:tcPr>
          <w:p w14:paraId="721F2561" w14:textId="77777777" w:rsidR="000B686D" w:rsidRPr="00464045" w:rsidRDefault="000B686D" w:rsidP="00484093">
            <w:pPr>
              <w:shd w:val="clear" w:color="auto" w:fill="FFFFFF"/>
              <w:jc w:val="both"/>
            </w:pPr>
            <w:r w:rsidRPr="00464045">
              <w:rPr>
                <w:color w:val="000000"/>
              </w:rPr>
              <w:t>40 900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2FE9DC2C" w14:textId="77777777" w:rsidR="000B686D" w:rsidRPr="00464045" w:rsidRDefault="000B686D" w:rsidP="00484093">
            <w:pPr>
              <w:shd w:val="clear" w:color="auto" w:fill="FFFFFF"/>
              <w:jc w:val="both"/>
            </w:pPr>
            <w:r w:rsidRPr="00464045">
              <w:rPr>
                <w:color w:val="000000"/>
              </w:rPr>
              <w:t>42 900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39B0470C" w14:textId="77777777" w:rsidR="000B686D" w:rsidRPr="00464045" w:rsidRDefault="000B686D" w:rsidP="00484093">
            <w:pPr>
              <w:shd w:val="clear" w:color="auto" w:fill="FFFFFF"/>
              <w:jc w:val="both"/>
            </w:pPr>
            <w:r w:rsidRPr="004F039A">
              <w:rPr>
                <w:color w:val="000000"/>
              </w:rPr>
              <w:t>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0E35AB15" w14:textId="77777777" w:rsidTr="00484093">
        <w:trPr>
          <w:gridAfter w:val="2"/>
          <w:wAfter w:w="107" w:type="dxa"/>
          <w:trHeight w:hRule="exact" w:val="273"/>
        </w:trPr>
        <w:tc>
          <w:tcPr>
            <w:tcW w:w="9720" w:type="dxa"/>
            <w:gridSpan w:val="21"/>
            <w:tcBorders>
              <w:top w:val="single" w:sz="6" w:space="0" w:color="auto"/>
              <w:left w:val="single" w:sz="6" w:space="0" w:color="auto"/>
              <w:bottom w:val="single" w:sz="6" w:space="0" w:color="auto"/>
              <w:right w:val="single" w:sz="6" w:space="0" w:color="auto"/>
            </w:tcBorders>
            <w:shd w:val="clear" w:color="auto" w:fill="FFFFFF"/>
          </w:tcPr>
          <w:p w14:paraId="02623FC9" w14:textId="77777777" w:rsidR="000B686D" w:rsidRPr="00743503" w:rsidRDefault="000B686D" w:rsidP="00484093">
            <w:pPr>
              <w:shd w:val="clear" w:color="auto" w:fill="FFFFFF"/>
              <w:rPr>
                <w:b/>
              </w:rPr>
            </w:pPr>
            <w:r w:rsidRPr="00743503">
              <w:rPr>
                <w:b/>
                <w:color w:val="000000"/>
              </w:rPr>
              <w:t>Деятельность в отношении снижения социальных и правовых барьеров для доступа (в сомони)</w:t>
            </w:r>
          </w:p>
        </w:tc>
      </w:tr>
      <w:tr w:rsidR="000B686D" w:rsidRPr="00464045" w14:paraId="3EF999CA" w14:textId="77777777" w:rsidTr="00484093">
        <w:trPr>
          <w:gridAfter w:val="2"/>
          <w:wAfter w:w="107" w:type="dxa"/>
          <w:trHeight w:hRule="exact" w:val="3551"/>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3BF10CCA" w14:textId="77777777" w:rsidR="000B686D" w:rsidRPr="00464045" w:rsidRDefault="000B686D" w:rsidP="00484093">
            <w:pPr>
              <w:shd w:val="clear" w:color="auto" w:fill="FFFFFF"/>
              <w:jc w:val="both"/>
            </w:pPr>
            <w:r w:rsidRPr="004F039A">
              <w:rPr>
                <w:color w:val="000000"/>
              </w:rPr>
              <w:lastRenderedPageBreak/>
              <w:t>Поддержка совместных инициатив министерств юстиции, внутренних дел, здравоохранения и социальной защиты населения, общественных объединений в проведении серии информационных сессий и тренингов для сотрудников правоохранительных органов, немедицинских работников исправительных учреждений и медработников служб первичной медико-санитарной помощи по вопросам профилактики вируса иммунодефицита человека и нормам права в области вируса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98468CB" w14:textId="77777777" w:rsidR="000B686D" w:rsidRPr="00464045" w:rsidRDefault="000B686D" w:rsidP="00484093">
            <w:pPr>
              <w:shd w:val="clear" w:color="auto" w:fill="FFFFFF"/>
              <w:jc w:val="both"/>
            </w:pPr>
            <w:r w:rsidRPr="00464045">
              <w:rPr>
                <w:color w:val="000000"/>
              </w:rPr>
              <w:t>76 580</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57B4EB31" w14:textId="77777777" w:rsidR="000B686D" w:rsidRPr="00464045" w:rsidRDefault="000B686D" w:rsidP="00484093">
            <w:pPr>
              <w:shd w:val="clear" w:color="auto" w:fill="FFFFFF"/>
              <w:jc w:val="both"/>
            </w:pPr>
            <w:r w:rsidRPr="00464045">
              <w:rPr>
                <w:color w:val="000000"/>
              </w:rPr>
              <w:t>80 090</w:t>
            </w:r>
          </w:p>
        </w:tc>
        <w:tc>
          <w:tcPr>
            <w:tcW w:w="796" w:type="dxa"/>
            <w:gridSpan w:val="6"/>
            <w:tcBorders>
              <w:top w:val="single" w:sz="6" w:space="0" w:color="auto"/>
              <w:left w:val="single" w:sz="6" w:space="0" w:color="auto"/>
              <w:bottom w:val="single" w:sz="6" w:space="0" w:color="auto"/>
              <w:right w:val="single" w:sz="6" w:space="0" w:color="auto"/>
            </w:tcBorders>
            <w:shd w:val="clear" w:color="auto" w:fill="FFFFFF"/>
          </w:tcPr>
          <w:p w14:paraId="52AFA086" w14:textId="77777777" w:rsidR="000B686D" w:rsidRPr="00464045" w:rsidRDefault="000B686D" w:rsidP="00484093">
            <w:pPr>
              <w:shd w:val="clear" w:color="auto" w:fill="FFFFFF"/>
              <w:jc w:val="both"/>
            </w:pPr>
            <w:r w:rsidRPr="00464045">
              <w:rPr>
                <w:color w:val="000000"/>
              </w:rPr>
              <w:t>83 600</w:t>
            </w: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36AE19D5" w14:textId="77777777" w:rsidR="000B686D" w:rsidRPr="00464045" w:rsidRDefault="000B686D" w:rsidP="00484093">
            <w:pPr>
              <w:shd w:val="clear" w:color="auto" w:fill="FFFFFF"/>
              <w:jc w:val="both"/>
            </w:pPr>
            <w:r w:rsidRPr="00464045">
              <w:rPr>
                <w:color w:val="000000"/>
              </w:rPr>
              <w:t>97 500</w:t>
            </w:r>
          </w:p>
        </w:tc>
        <w:tc>
          <w:tcPr>
            <w:tcW w:w="3066" w:type="dxa"/>
            <w:gridSpan w:val="2"/>
            <w:tcBorders>
              <w:top w:val="single" w:sz="6" w:space="0" w:color="auto"/>
              <w:left w:val="single" w:sz="6" w:space="0" w:color="auto"/>
              <w:bottom w:val="single" w:sz="6" w:space="0" w:color="auto"/>
              <w:right w:val="single" w:sz="6" w:space="0" w:color="auto"/>
            </w:tcBorders>
            <w:shd w:val="clear" w:color="auto" w:fill="FFFFFF"/>
          </w:tcPr>
          <w:p w14:paraId="5021E276"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Министерство внутренних дел Республики Таджикистан, Министерство юстиции Республики Таджикистан, Общественные объединения, Чрезвычайный план Президента Соединенных Штатов Америки для оказания помощи в связи со синдром приобретенного иммунодефицита</w:t>
            </w:r>
          </w:p>
        </w:tc>
      </w:tr>
      <w:tr w:rsidR="000B686D" w:rsidRPr="00464045" w14:paraId="5310FE50" w14:textId="77777777" w:rsidTr="00484093">
        <w:trPr>
          <w:gridAfter w:val="2"/>
          <w:wAfter w:w="107" w:type="dxa"/>
          <w:trHeight w:hRule="exact" w:val="289"/>
        </w:trPr>
        <w:tc>
          <w:tcPr>
            <w:tcW w:w="3600" w:type="dxa"/>
            <w:gridSpan w:val="4"/>
            <w:vMerge w:val="restart"/>
            <w:tcBorders>
              <w:top w:val="single" w:sz="6" w:space="0" w:color="auto"/>
              <w:left w:val="single" w:sz="6" w:space="0" w:color="auto"/>
              <w:right w:val="single" w:sz="6" w:space="0" w:color="auto"/>
            </w:tcBorders>
            <w:shd w:val="clear" w:color="auto" w:fill="FFFFFF"/>
          </w:tcPr>
          <w:p w14:paraId="088DBAD2" w14:textId="77777777" w:rsidR="000B686D" w:rsidRPr="00464045" w:rsidRDefault="000B686D" w:rsidP="00484093">
            <w:pPr>
              <w:shd w:val="clear" w:color="auto" w:fill="FFFFFF"/>
              <w:jc w:val="both"/>
            </w:pPr>
            <w:r w:rsidRPr="004F039A">
              <w:rPr>
                <w:color w:val="000000"/>
              </w:rPr>
              <w:t>Поддержка деятельности команды национальных экспертов Министерства</w:t>
            </w:r>
          </w:p>
          <w:p w14:paraId="4044B500" w14:textId="77777777" w:rsidR="000B686D" w:rsidRPr="00464045" w:rsidRDefault="000B686D" w:rsidP="00484093">
            <w:pPr>
              <w:shd w:val="clear" w:color="auto" w:fill="FFFFFF"/>
              <w:jc w:val="both"/>
            </w:pPr>
            <w:r w:rsidRPr="004F039A">
              <w:rPr>
                <w:color w:val="000000"/>
              </w:rPr>
              <w:t>здравоохранения и социальной за</w:t>
            </w:r>
            <w:r>
              <w:rPr>
                <w:color w:val="000000"/>
              </w:rPr>
              <w:t>щиты населения Республики Таджик</w:t>
            </w:r>
            <w:r w:rsidRPr="004F039A">
              <w:rPr>
                <w:color w:val="000000"/>
              </w:rPr>
              <w:t xml:space="preserve">истан на базе Медицинского информационного онлайн портала </w:t>
            </w:r>
            <w:r w:rsidRPr="004F039A">
              <w:rPr>
                <w:color w:val="000000"/>
                <w:lang w:val="en-US"/>
              </w:rPr>
              <w:t>www</w:t>
            </w:r>
            <w:r w:rsidRPr="004F039A">
              <w:rPr>
                <w:color w:val="000000"/>
              </w:rPr>
              <w:t>.</w:t>
            </w:r>
            <w:proofErr w:type="spellStart"/>
            <w:r w:rsidRPr="004F039A">
              <w:rPr>
                <w:color w:val="000000"/>
                <w:lang w:val="en-US"/>
              </w:rPr>
              <w:t>afew</w:t>
            </w:r>
            <w:proofErr w:type="spellEnd"/>
            <w:r w:rsidRPr="004F039A">
              <w:rPr>
                <w:color w:val="000000"/>
              </w:rPr>
              <w:t>.</w:t>
            </w:r>
            <w:proofErr w:type="spellStart"/>
            <w:r w:rsidRPr="004F039A">
              <w:rPr>
                <w:color w:val="000000"/>
                <w:lang w:val="en-US"/>
              </w:rPr>
              <w:t>ti</w:t>
            </w:r>
            <w:proofErr w:type="spellEnd"/>
          </w:p>
        </w:tc>
        <w:tc>
          <w:tcPr>
            <w:tcW w:w="720" w:type="dxa"/>
            <w:gridSpan w:val="3"/>
            <w:vMerge w:val="restart"/>
            <w:tcBorders>
              <w:top w:val="single" w:sz="6" w:space="0" w:color="auto"/>
              <w:left w:val="single" w:sz="6" w:space="0" w:color="auto"/>
              <w:right w:val="single" w:sz="6" w:space="0" w:color="auto"/>
            </w:tcBorders>
            <w:shd w:val="clear" w:color="auto" w:fill="FFFFFF"/>
          </w:tcPr>
          <w:p w14:paraId="26E08902" w14:textId="77777777" w:rsidR="000B686D" w:rsidRPr="00464045" w:rsidRDefault="000B686D" w:rsidP="00484093">
            <w:pPr>
              <w:shd w:val="clear" w:color="auto" w:fill="FFFFFF"/>
              <w:jc w:val="both"/>
            </w:pPr>
            <w:r w:rsidRPr="00464045">
              <w:rPr>
                <w:color w:val="000000"/>
              </w:rPr>
              <w:t>401 200</w:t>
            </w:r>
          </w:p>
        </w:tc>
        <w:tc>
          <w:tcPr>
            <w:tcW w:w="776" w:type="dxa"/>
            <w:gridSpan w:val="3"/>
            <w:vMerge w:val="restart"/>
            <w:tcBorders>
              <w:top w:val="single" w:sz="6" w:space="0" w:color="auto"/>
              <w:left w:val="single" w:sz="6" w:space="0" w:color="auto"/>
              <w:right w:val="single" w:sz="6" w:space="0" w:color="auto"/>
            </w:tcBorders>
            <w:shd w:val="clear" w:color="auto" w:fill="FFFFFF"/>
          </w:tcPr>
          <w:p w14:paraId="0EF4DA8F" w14:textId="77777777" w:rsidR="000B686D" w:rsidRPr="00464045" w:rsidRDefault="000B686D" w:rsidP="00484093">
            <w:pPr>
              <w:shd w:val="clear" w:color="auto" w:fill="FFFFFF"/>
              <w:jc w:val="both"/>
            </w:pPr>
            <w:r w:rsidRPr="00464045">
              <w:rPr>
                <w:color w:val="000000"/>
              </w:rPr>
              <w:t>401 200</w:t>
            </w:r>
          </w:p>
        </w:tc>
        <w:tc>
          <w:tcPr>
            <w:tcW w:w="796" w:type="dxa"/>
            <w:gridSpan w:val="6"/>
            <w:tcBorders>
              <w:top w:val="single" w:sz="6" w:space="0" w:color="auto"/>
              <w:left w:val="single" w:sz="6" w:space="0" w:color="auto"/>
              <w:right w:val="single" w:sz="6" w:space="0" w:color="auto"/>
            </w:tcBorders>
            <w:shd w:val="clear" w:color="auto" w:fill="FFFFFF"/>
          </w:tcPr>
          <w:p w14:paraId="627168B4" w14:textId="77777777" w:rsidR="000B686D" w:rsidRPr="00464045" w:rsidRDefault="000B686D" w:rsidP="00484093">
            <w:pPr>
              <w:shd w:val="clear" w:color="auto" w:fill="FFFFFF"/>
              <w:jc w:val="both"/>
            </w:pPr>
            <w:r w:rsidRPr="00464045">
              <w:rPr>
                <w:color w:val="000000"/>
              </w:rPr>
              <w:t>411 200</w:t>
            </w:r>
          </w:p>
        </w:tc>
        <w:tc>
          <w:tcPr>
            <w:tcW w:w="762" w:type="dxa"/>
            <w:gridSpan w:val="3"/>
            <w:tcBorders>
              <w:top w:val="single" w:sz="6" w:space="0" w:color="auto"/>
              <w:left w:val="single" w:sz="6" w:space="0" w:color="auto"/>
              <w:right w:val="single" w:sz="6" w:space="0" w:color="auto"/>
            </w:tcBorders>
            <w:shd w:val="clear" w:color="auto" w:fill="FFFFFF"/>
          </w:tcPr>
          <w:p w14:paraId="33CAA98B" w14:textId="77777777" w:rsidR="000B686D" w:rsidRPr="00464045" w:rsidRDefault="000B686D" w:rsidP="00484093">
            <w:pPr>
              <w:shd w:val="clear" w:color="auto" w:fill="FFFFFF"/>
              <w:jc w:val="both"/>
            </w:pPr>
            <w:r w:rsidRPr="00464045">
              <w:rPr>
                <w:color w:val="000000"/>
              </w:rPr>
              <w:t>421 200</w:t>
            </w:r>
          </w:p>
        </w:tc>
        <w:tc>
          <w:tcPr>
            <w:tcW w:w="3066" w:type="dxa"/>
            <w:gridSpan w:val="2"/>
            <w:tcBorders>
              <w:top w:val="single" w:sz="6" w:space="0" w:color="auto"/>
              <w:left w:val="single" w:sz="6" w:space="0" w:color="auto"/>
              <w:right w:val="single" w:sz="6" w:space="0" w:color="auto"/>
            </w:tcBorders>
            <w:shd w:val="clear" w:color="auto" w:fill="FFFFFF"/>
          </w:tcPr>
          <w:p w14:paraId="00D6FF69" w14:textId="77777777" w:rsidR="000B686D" w:rsidRPr="00464045" w:rsidRDefault="000B686D" w:rsidP="00484093">
            <w:pPr>
              <w:shd w:val="clear" w:color="auto" w:fill="FFFFFF"/>
              <w:ind w:right="10"/>
              <w:jc w:val="both"/>
            </w:pPr>
            <w:r w:rsidRPr="004F039A">
              <w:rPr>
                <w:color w:val="000000"/>
              </w:rPr>
              <w:t>Министерство здравоохранения и социальной защиты населения</w:t>
            </w:r>
          </w:p>
        </w:tc>
      </w:tr>
      <w:tr w:rsidR="000B686D" w:rsidRPr="00464045" w14:paraId="0BB45462" w14:textId="77777777" w:rsidTr="00484093">
        <w:trPr>
          <w:gridAfter w:val="2"/>
          <w:wAfter w:w="107" w:type="dxa"/>
          <w:trHeight w:hRule="exact" w:val="1367"/>
        </w:trPr>
        <w:tc>
          <w:tcPr>
            <w:tcW w:w="3600" w:type="dxa"/>
            <w:gridSpan w:val="4"/>
            <w:vMerge/>
            <w:tcBorders>
              <w:left w:val="single" w:sz="6" w:space="0" w:color="auto"/>
              <w:bottom w:val="single" w:sz="6" w:space="0" w:color="auto"/>
              <w:right w:val="single" w:sz="6" w:space="0" w:color="auto"/>
            </w:tcBorders>
            <w:shd w:val="clear" w:color="auto" w:fill="FFFFFF"/>
          </w:tcPr>
          <w:p w14:paraId="4DF9327B" w14:textId="77777777" w:rsidR="000B686D" w:rsidRPr="00464045" w:rsidRDefault="000B686D" w:rsidP="00484093">
            <w:pPr>
              <w:shd w:val="clear" w:color="auto" w:fill="FFFFFF"/>
              <w:jc w:val="both"/>
            </w:pPr>
          </w:p>
        </w:tc>
        <w:tc>
          <w:tcPr>
            <w:tcW w:w="720" w:type="dxa"/>
            <w:gridSpan w:val="3"/>
            <w:vMerge/>
            <w:tcBorders>
              <w:left w:val="single" w:sz="6" w:space="0" w:color="auto"/>
              <w:bottom w:val="single" w:sz="6" w:space="0" w:color="auto"/>
              <w:right w:val="single" w:sz="6" w:space="0" w:color="auto"/>
            </w:tcBorders>
            <w:shd w:val="clear" w:color="auto" w:fill="FFFFFF"/>
          </w:tcPr>
          <w:p w14:paraId="6C1281CE" w14:textId="77777777" w:rsidR="000B686D" w:rsidRPr="00464045" w:rsidRDefault="000B686D" w:rsidP="00484093">
            <w:pPr>
              <w:shd w:val="clear" w:color="auto" w:fill="FFFFFF"/>
              <w:jc w:val="both"/>
            </w:pPr>
          </w:p>
        </w:tc>
        <w:tc>
          <w:tcPr>
            <w:tcW w:w="776" w:type="dxa"/>
            <w:gridSpan w:val="3"/>
            <w:vMerge/>
            <w:tcBorders>
              <w:left w:val="single" w:sz="6" w:space="0" w:color="auto"/>
              <w:bottom w:val="single" w:sz="6" w:space="0" w:color="auto"/>
              <w:right w:val="single" w:sz="6" w:space="0" w:color="auto"/>
            </w:tcBorders>
            <w:shd w:val="clear" w:color="auto" w:fill="FFFFFF"/>
          </w:tcPr>
          <w:p w14:paraId="1D0AB5F9" w14:textId="77777777" w:rsidR="000B686D" w:rsidRPr="00464045" w:rsidRDefault="000B686D" w:rsidP="00484093">
            <w:pPr>
              <w:shd w:val="clear" w:color="auto" w:fill="FFFFFF"/>
              <w:jc w:val="both"/>
            </w:pPr>
          </w:p>
        </w:tc>
        <w:tc>
          <w:tcPr>
            <w:tcW w:w="784" w:type="dxa"/>
            <w:gridSpan w:val="5"/>
            <w:tcBorders>
              <w:left w:val="single" w:sz="6" w:space="0" w:color="auto"/>
              <w:bottom w:val="single" w:sz="6" w:space="0" w:color="auto"/>
              <w:right w:val="single" w:sz="6" w:space="0" w:color="auto"/>
            </w:tcBorders>
            <w:shd w:val="clear" w:color="auto" w:fill="FFFFFF"/>
          </w:tcPr>
          <w:p w14:paraId="3EF3C7EE" w14:textId="77777777" w:rsidR="000B686D" w:rsidRPr="00464045" w:rsidRDefault="000B686D" w:rsidP="00484093">
            <w:pPr>
              <w:shd w:val="clear" w:color="auto" w:fill="FFFFFF"/>
              <w:jc w:val="both"/>
            </w:pPr>
          </w:p>
        </w:tc>
        <w:tc>
          <w:tcPr>
            <w:tcW w:w="774" w:type="dxa"/>
            <w:gridSpan w:val="4"/>
            <w:tcBorders>
              <w:left w:val="single" w:sz="6" w:space="0" w:color="auto"/>
              <w:bottom w:val="single" w:sz="6" w:space="0" w:color="auto"/>
              <w:right w:val="single" w:sz="6" w:space="0" w:color="auto"/>
            </w:tcBorders>
            <w:shd w:val="clear" w:color="auto" w:fill="FFFFFF"/>
          </w:tcPr>
          <w:p w14:paraId="2949D153" w14:textId="77777777" w:rsidR="000B686D" w:rsidRPr="00464045" w:rsidRDefault="000B686D" w:rsidP="00484093">
            <w:pPr>
              <w:shd w:val="clear" w:color="auto" w:fill="FFFFFF"/>
              <w:jc w:val="both"/>
            </w:pPr>
          </w:p>
        </w:tc>
        <w:tc>
          <w:tcPr>
            <w:tcW w:w="3066" w:type="dxa"/>
            <w:gridSpan w:val="2"/>
            <w:tcBorders>
              <w:left w:val="single" w:sz="6" w:space="0" w:color="auto"/>
              <w:bottom w:val="single" w:sz="6" w:space="0" w:color="auto"/>
              <w:right w:val="single" w:sz="6" w:space="0" w:color="auto"/>
            </w:tcBorders>
            <w:shd w:val="clear" w:color="auto" w:fill="FFFFFF"/>
          </w:tcPr>
          <w:p w14:paraId="0FF02B28" w14:textId="77777777" w:rsidR="000B686D" w:rsidRPr="00464045" w:rsidRDefault="000B686D" w:rsidP="00484093">
            <w:pPr>
              <w:shd w:val="clear" w:color="auto" w:fill="FFFFFF"/>
              <w:jc w:val="both"/>
            </w:pPr>
            <w:r w:rsidRPr="004F039A">
              <w:rPr>
                <w:color w:val="000000"/>
              </w:rPr>
              <w:t>Респ</w:t>
            </w:r>
            <w:r>
              <w:rPr>
                <w:color w:val="000000"/>
              </w:rPr>
              <w:t>ублики Таджикистан, Чрезвычайный</w:t>
            </w:r>
            <w:r w:rsidRPr="004F039A">
              <w:rPr>
                <w:color w:val="000000"/>
              </w:rPr>
              <w:t xml:space="preserve"> план Президента Соединенных Штатов Америки для оказания помощи в связи со синдром приобретенного иммунодефицита</w:t>
            </w:r>
          </w:p>
        </w:tc>
      </w:tr>
      <w:tr w:rsidR="000B686D" w:rsidRPr="00464045" w14:paraId="37ECD28B" w14:textId="77777777" w:rsidTr="00484093">
        <w:trPr>
          <w:gridAfter w:val="2"/>
          <w:wAfter w:w="107" w:type="dxa"/>
          <w:trHeight w:hRule="exact" w:val="2848"/>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2015E595" w14:textId="77777777" w:rsidR="000B686D" w:rsidRPr="00464045" w:rsidRDefault="000B686D" w:rsidP="00484093">
            <w:pPr>
              <w:shd w:val="clear" w:color="auto" w:fill="FFFFFF"/>
              <w:jc w:val="both"/>
            </w:pPr>
            <w:r w:rsidRPr="004F039A">
              <w:rPr>
                <w:color w:val="000000"/>
              </w:rPr>
              <w:t>Исследования по вопросам стигмы и дискриминации в отношении людей, живущих с вирусом иммунодефицита человека и ключевых групп населения повышенного риска к вирусу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3153E87" w14:textId="77777777" w:rsidR="000B686D" w:rsidRPr="00464045" w:rsidRDefault="000B686D" w:rsidP="00484093">
            <w:pPr>
              <w:shd w:val="clear" w:color="auto" w:fill="FFFFFF"/>
              <w:jc w:val="both"/>
            </w:pPr>
            <w:r w:rsidRPr="00464045">
              <w:rPr>
                <w:color w:val="000000"/>
              </w:rPr>
              <w:t>121 680</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610C79C3" w14:textId="77777777" w:rsidR="000B686D" w:rsidRPr="00464045" w:rsidRDefault="000B686D" w:rsidP="00484093">
            <w:pPr>
              <w:shd w:val="clear" w:color="auto" w:fill="FFFFFF"/>
              <w:jc w:val="both"/>
            </w:pPr>
            <w:r w:rsidRPr="00464045">
              <w:rPr>
                <w:color w:val="000000"/>
              </w:rPr>
              <w:t>-</w:t>
            </w:r>
          </w:p>
        </w:tc>
        <w:tc>
          <w:tcPr>
            <w:tcW w:w="784" w:type="dxa"/>
            <w:gridSpan w:val="5"/>
            <w:tcBorders>
              <w:top w:val="single" w:sz="6" w:space="0" w:color="auto"/>
              <w:left w:val="single" w:sz="6" w:space="0" w:color="auto"/>
              <w:bottom w:val="single" w:sz="6" w:space="0" w:color="auto"/>
              <w:right w:val="single" w:sz="6" w:space="0" w:color="auto"/>
            </w:tcBorders>
            <w:shd w:val="clear" w:color="auto" w:fill="FFFFFF"/>
          </w:tcPr>
          <w:p w14:paraId="36A81AF0" w14:textId="77777777" w:rsidR="000B686D" w:rsidRPr="00464045" w:rsidRDefault="000B686D" w:rsidP="00484093">
            <w:pPr>
              <w:shd w:val="clear" w:color="auto" w:fill="FFFFFF"/>
              <w:jc w:val="both"/>
            </w:pPr>
            <w:r w:rsidRPr="00464045">
              <w:rPr>
                <w:color w:val="000000"/>
              </w:rPr>
              <w:t>116 360</w:t>
            </w:r>
          </w:p>
        </w:tc>
        <w:tc>
          <w:tcPr>
            <w:tcW w:w="774" w:type="dxa"/>
            <w:gridSpan w:val="4"/>
            <w:tcBorders>
              <w:top w:val="single" w:sz="6" w:space="0" w:color="auto"/>
              <w:left w:val="single" w:sz="6" w:space="0" w:color="auto"/>
              <w:bottom w:val="single" w:sz="6" w:space="0" w:color="auto"/>
              <w:right w:val="single" w:sz="6" w:space="0" w:color="auto"/>
            </w:tcBorders>
            <w:shd w:val="clear" w:color="auto" w:fill="FFFFFF"/>
          </w:tcPr>
          <w:p w14:paraId="6A1E45A6" w14:textId="77777777" w:rsidR="000B686D" w:rsidRPr="00464045" w:rsidRDefault="000B686D" w:rsidP="00484093">
            <w:pPr>
              <w:shd w:val="clear" w:color="auto" w:fill="FFFFFF"/>
              <w:jc w:val="both"/>
            </w:pPr>
            <w:r w:rsidRPr="00464045">
              <w:rPr>
                <w:color w:val="000000"/>
              </w:rPr>
              <w:t>-</w:t>
            </w:r>
          </w:p>
        </w:tc>
        <w:tc>
          <w:tcPr>
            <w:tcW w:w="3066" w:type="dxa"/>
            <w:gridSpan w:val="2"/>
            <w:tcBorders>
              <w:top w:val="single" w:sz="6" w:space="0" w:color="auto"/>
              <w:left w:val="single" w:sz="6" w:space="0" w:color="auto"/>
              <w:bottom w:val="single" w:sz="6" w:space="0" w:color="auto"/>
              <w:right w:val="single" w:sz="6" w:space="0" w:color="auto"/>
            </w:tcBorders>
            <w:shd w:val="clear" w:color="auto" w:fill="FFFFFF"/>
          </w:tcPr>
          <w:p w14:paraId="2662D0B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w:t>
            </w:r>
            <w:r>
              <w:rPr>
                <w:color w:val="000000"/>
              </w:rPr>
              <w:t>кулезом и малярией, Чрезвычайный</w:t>
            </w:r>
            <w:r w:rsidRPr="004F039A">
              <w:rPr>
                <w:color w:val="000000"/>
              </w:rPr>
              <w:t xml:space="preserve"> план Президента Соединенных Штатов Америки для оказания помощи в связи со синдром приобретенного иммунодефицита, Общественные объединения</w:t>
            </w:r>
          </w:p>
        </w:tc>
      </w:tr>
      <w:tr w:rsidR="000B686D" w:rsidRPr="00464045" w14:paraId="134B2BBC" w14:textId="77777777" w:rsidTr="00484093">
        <w:trPr>
          <w:gridAfter w:val="2"/>
          <w:wAfter w:w="107" w:type="dxa"/>
          <w:trHeight w:hRule="exact" w:val="2112"/>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1355F9D6" w14:textId="77777777" w:rsidR="000B686D" w:rsidRPr="00464045" w:rsidRDefault="000B686D" w:rsidP="00484093">
            <w:pPr>
              <w:shd w:val="clear" w:color="auto" w:fill="FFFFFF"/>
              <w:jc w:val="both"/>
            </w:pPr>
            <w:r w:rsidRPr="004F039A">
              <w:rPr>
                <w:color w:val="000000"/>
              </w:rPr>
              <w:t>Предоставление правовой помощи ключевых групп населения повышенного риска к вирусу иммунодефицита человека на базе общественных объединений</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645E4A53" w14:textId="77777777" w:rsidR="000B686D" w:rsidRPr="00464045" w:rsidRDefault="000B686D" w:rsidP="00484093">
            <w:pPr>
              <w:shd w:val="clear" w:color="auto" w:fill="FFFFFF"/>
              <w:jc w:val="both"/>
            </w:pPr>
            <w:r w:rsidRPr="00464045">
              <w:rPr>
                <w:color w:val="000000"/>
              </w:rPr>
              <w:t>-</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10564C37" w14:textId="77777777" w:rsidR="000B686D" w:rsidRPr="00464045" w:rsidRDefault="000B686D" w:rsidP="00484093">
            <w:pPr>
              <w:shd w:val="clear" w:color="auto" w:fill="FFFFFF"/>
              <w:jc w:val="both"/>
            </w:pPr>
            <w:r w:rsidRPr="00464045">
              <w:rPr>
                <w:color w:val="000000"/>
              </w:rPr>
              <w:t>-</w:t>
            </w:r>
          </w:p>
        </w:tc>
        <w:tc>
          <w:tcPr>
            <w:tcW w:w="784" w:type="dxa"/>
            <w:gridSpan w:val="5"/>
            <w:tcBorders>
              <w:top w:val="single" w:sz="6" w:space="0" w:color="auto"/>
              <w:left w:val="single" w:sz="6" w:space="0" w:color="auto"/>
              <w:bottom w:val="single" w:sz="6" w:space="0" w:color="auto"/>
              <w:right w:val="single" w:sz="6" w:space="0" w:color="auto"/>
            </w:tcBorders>
            <w:shd w:val="clear" w:color="auto" w:fill="FFFFFF"/>
          </w:tcPr>
          <w:p w14:paraId="59B68955" w14:textId="77777777" w:rsidR="000B686D" w:rsidRPr="00464045" w:rsidRDefault="000B686D" w:rsidP="00484093">
            <w:pPr>
              <w:shd w:val="clear" w:color="auto" w:fill="FFFFFF"/>
              <w:jc w:val="both"/>
            </w:pPr>
            <w:r w:rsidRPr="00464045">
              <w:rPr>
                <w:color w:val="000000"/>
              </w:rPr>
              <w:t>-</w:t>
            </w:r>
          </w:p>
        </w:tc>
        <w:tc>
          <w:tcPr>
            <w:tcW w:w="774" w:type="dxa"/>
            <w:gridSpan w:val="4"/>
            <w:tcBorders>
              <w:top w:val="single" w:sz="6" w:space="0" w:color="auto"/>
              <w:left w:val="single" w:sz="6" w:space="0" w:color="auto"/>
              <w:bottom w:val="single" w:sz="6" w:space="0" w:color="auto"/>
              <w:right w:val="single" w:sz="6" w:space="0" w:color="auto"/>
            </w:tcBorders>
            <w:shd w:val="clear" w:color="auto" w:fill="FFFFFF"/>
          </w:tcPr>
          <w:p w14:paraId="4ABF7A4A" w14:textId="77777777" w:rsidR="000B686D" w:rsidRPr="00464045" w:rsidRDefault="000B686D" w:rsidP="00484093">
            <w:pPr>
              <w:shd w:val="clear" w:color="auto" w:fill="FFFFFF"/>
              <w:jc w:val="both"/>
            </w:pPr>
            <w:r w:rsidRPr="00464045">
              <w:rPr>
                <w:color w:val="000000"/>
              </w:rPr>
              <w:t>-</w:t>
            </w:r>
          </w:p>
        </w:tc>
        <w:tc>
          <w:tcPr>
            <w:tcW w:w="3066" w:type="dxa"/>
            <w:gridSpan w:val="2"/>
            <w:tcBorders>
              <w:top w:val="single" w:sz="6" w:space="0" w:color="auto"/>
              <w:left w:val="single" w:sz="6" w:space="0" w:color="auto"/>
              <w:bottom w:val="single" w:sz="6" w:space="0" w:color="auto"/>
              <w:right w:val="single" w:sz="6" w:space="0" w:color="auto"/>
            </w:tcBorders>
            <w:shd w:val="clear" w:color="auto" w:fill="FFFFFF"/>
          </w:tcPr>
          <w:p w14:paraId="2EC33EC1"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25393F90" w14:textId="77777777" w:rsidTr="00484093">
        <w:trPr>
          <w:gridAfter w:val="2"/>
          <w:wAfter w:w="107" w:type="dxa"/>
          <w:trHeight w:hRule="exact" w:val="1147"/>
        </w:trPr>
        <w:tc>
          <w:tcPr>
            <w:tcW w:w="3600" w:type="dxa"/>
            <w:gridSpan w:val="4"/>
            <w:tcBorders>
              <w:top w:val="single" w:sz="6" w:space="0" w:color="auto"/>
              <w:left w:val="single" w:sz="6" w:space="0" w:color="auto"/>
              <w:right w:val="single" w:sz="6" w:space="0" w:color="auto"/>
            </w:tcBorders>
            <w:shd w:val="clear" w:color="auto" w:fill="FFFFFF"/>
          </w:tcPr>
          <w:p w14:paraId="45D998EC" w14:textId="77777777" w:rsidR="000B686D" w:rsidRPr="00464045" w:rsidRDefault="000B686D" w:rsidP="00484093">
            <w:pPr>
              <w:shd w:val="clear" w:color="auto" w:fill="FFFFFF"/>
              <w:jc w:val="both"/>
            </w:pPr>
            <w:r w:rsidRPr="004F039A">
              <w:rPr>
                <w:color w:val="000000"/>
              </w:rPr>
              <w:t>Организация рабочих встреч и тренингов для религиозных лидеров по вопросам толерантного отношения к людям, живущим с вирусом иммунодефицита</w:t>
            </w:r>
          </w:p>
        </w:tc>
        <w:tc>
          <w:tcPr>
            <w:tcW w:w="720" w:type="dxa"/>
            <w:gridSpan w:val="3"/>
            <w:tcBorders>
              <w:top w:val="single" w:sz="6" w:space="0" w:color="auto"/>
              <w:left w:val="single" w:sz="6" w:space="0" w:color="auto"/>
              <w:right w:val="single" w:sz="6" w:space="0" w:color="auto"/>
            </w:tcBorders>
            <w:shd w:val="clear" w:color="auto" w:fill="FFFFFF"/>
          </w:tcPr>
          <w:p w14:paraId="47CC7677" w14:textId="77777777" w:rsidR="000B686D" w:rsidRPr="00464045" w:rsidRDefault="000B686D" w:rsidP="00484093">
            <w:pPr>
              <w:shd w:val="clear" w:color="auto" w:fill="FFFFFF"/>
              <w:jc w:val="both"/>
            </w:pPr>
            <w:r w:rsidRPr="00464045">
              <w:rPr>
                <w:color w:val="000000"/>
              </w:rPr>
              <w:t>-</w:t>
            </w:r>
          </w:p>
        </w:tc>
        <w:tc>
          <w:tcPr>
            <w:tcW w:w="776" w:type="dxa"/>
            <w:gridSpan w:val="3"/>
            <w:tcBorders>
              <w:top w:val="single" w:sz="6" w:space="0" w:color="auto"/>
              <w:left w:val="single" w:sz="6" w:space="0" w:color="auto"/>
              <w:right w:val="single" w:sz="6" w:space="0" w:color="auto"/>
            </w:tcBorders>
            <w:shd w:val="clear" w:color="auto" w:fill="FFFFFF"/>
          </w:tcPr>
          <w:p w14:paraId="09E9A02E" w14:textId="77777777" w:rsidR="000B686D" w:rsidRPr="00464045" w:rsidRDefault="000B686D" w:rsidP="00484093">
            <w:pPr>
              <w:shd w:val="clear" w:color="auto" w:fill="FFFFFF"/>
              <w:jc w:val="both"/>
            </w:pPr>
            <w:r w:rsidRPr="00464045">
              <w:rPr>
                <w:color w:val="000000"/>
              </w:rPr>
              <w:t>58 500</w:t>
            </w:r>
          </w:p>
        </w:tc>
        <w:tc>
          <w:tcPr>
            <w:tcW w:w="784" w:type="dxa"/>
            <w:gridSpan w:val="5"/>
            <w:tcBorders>
              <w:top w:val="single" w:sz="6" w:space="0" w:color="auto"/>
              <w:left w:val="single" w:sz="6" w:space="0" w:color="auto"/>
              <w:right w:val="single" w:sz="6" w:space="0" w:color="auto"/>
            </w:tcBorders>
            <w:shd w:val="clear" w:color="auto" w:fill="FFFFFF"/>
          </w:tcPr>
          <w:p w14:paraId="62B2BC3B" w14:textId="77777777" w:rsidR="000B686D" w:rsidRPr="00464045" w:rsidRDefault="000B686D" w:rsidP="00484093">
            <w:pPr>
              <w:shd w:val="clear" w:color="auto" w:fill="FFFFFF"/>
              <w:jc w:val="both"/>
            </w:pPr>
            <w:r w:rsidRPr="00464045">
              <w:rPr>
                <w:color w:val="000000"/>
              </w:rPr>
              <w:t>-</w:t>
            </w:r>
          </w:p>
        </w:tc>
        <w:tc>
          <w:tcPr>
            <w:tcW w:w="774" w:type="dxa"/>
            <w:gridSpan w:val="4"/>
            <w:tcBorders>
              <w:top w:val="single" w:sz="6" w:space="0" w:color="auto"/>
              <w:left w:val="single" w:sz="6" w:space="0" w:color="auto"/>
              <w:right w:val="single" w:sz="6" w:space="0" w:color="auto"/>
            </w:tcBorders>
            <w:shd w:val="clear" w:color="auto" w:fill="FFFFFF"/>
          </w:tcPr>
          <w:p w14:paraId="7DEC141F" w14:textId="77777777" w:rsidR="000B686D" w:rsidRPr="00464045" w:rsidRDefault="000B686D" w:rsidP="00484093">
            <w:pPr>
              <w:shd w:val="clear" w:color="auto" w:fill="FFFFFF"/>
              <w:jc w:val="both"/>
            </w:pPr>
            <w:r w:rsidRPr="00464045">
              <w:rPr>
                <w:color w:val="000000"/>
              </w:rPr>
              <w:t>58 500</w:t>
            </w:r>
          </w:p>
        </w:tc>
        <w:tc>
          <w:tcPr>
            <w:tcW w:w="3066" w:type="dxa"/>
            <w:gridSpan w:val="2"/>
            <w:tcBorders>
              <w:top w:val="single" w:sz="6" w:space="0" w:color="auto"/>
              <w:left w:val="single" w:sz="6" w:space="0" w:color="auto"/>
              <w:right w:val="single" w:sz="6" w:space="0" w:color="auto"/>
            </w:tcBorders>
            <w:shd w:val="clear" w:color="auto" w:fill="FFFFFF"/>
          </w:tcPr>
          <w:p w14:paraId="64CCF0A8"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Комитет по делам религии, упорядочению</w:t>
            </w:r>
          </w:p>
        </w:tc>
      </w:tr>
      <w:tr w:rsidR="000B686D" w:rsidRPr="00464045" w14:paraId="277143AC" w14:textId="77777777" w:rsidTr="00484093">
        <w:trPr>
          <w:gridAfter w:val="2"/>
          <w:wAfter w:w="107" w:type="dxa"/>
          <w:trHeight w:hRule="exact" w:val="1248"/>
        </w:trPr>
        <w:tc>
          <w:tcPr>
            <w:tcW w:w="3600" w:type="dxa"/>
            <w:gridSpan w:val="4"/>
            <w:tcBorders>
              <w:left w:val="single" w:sz="6" w:space="0" w:color="auto"/>
              <w:bottom w:val="single" w:sz="6" w:space="0" w:color="auto"/>
              <w:right w:val="single" w:sz="6" w:space="0" w:color="auto"/>
            </w:tcBorders>
            <w:shd w:val="clear" w:color="auto" w:fill="FFFFFF"/>
          </w:tcPr>
          <w:p w14:paraId="20484BAF" w14:textId="77777777" w:rsidR="000B686D" w:rsidRPr="00464045" w:rsidRDefault="000B686D" w:rsidP="00484093">
            <w:pPr>
              <w:shd w:val="clear" w:color="auto" w:fill="FFFFFF"/>
              <w:jc w:val="both"/>
            </w:pPr>
            <w:r w:rsidRPr="004F039A">
              <w:rPr>
                <w:color w:val="000000"/>
              </w:rPr>
              <w:t>человека и ключевым группам населения повышенного риска к вирусу иммунодефицита человека, также повышения осведомлённости населения о вирусе иммунодефицита человека</w:t>
            </w:r>
          </w:p>
        </w:tc>
        <w:tc>
          <w:tcPr>
            <w:tcW w:w="720" w:type="dxa"/>
            <w:gridSpan w:val="3"/>
            <w:tcBorders>
              <w:left w:val="single" w:sz="6" w:space="0" w:color="auto"/>
              <w:bottom w:val="single" w:sz="6" w:space="0" w:color="auto"/>
              <w:right w:val="single" w:sz="6" w:space="0" w:color="auto"/>
            </w:tcBorders>
            <w:shd w:val="clear" w:color="auto" w:fill="FFFFFF"/>
          </w:tcPr>
          <w:p w14:paraId="108C4049" w14:textId="77777777" w:rsidR="000B686D" w:rsidRPr="00464045" w:rsidRDefault="000B686D" w:rsidP="00484093">
            <w:pPr>
              <w:shd w:val="clear" w:color="auto" w:fill="FFFFFF"/>
              <w:jc w:val="both"/>
            </w:pPr>
          </w:p>
        </w:tc>
        <w:tc>
          <w:tcPr>
            <w:tcW w:w="776" w:type="dxa"/>
            <w:gridSpan w:val="3"/>
            <w:tcBorders>
              <w:left w:val="single" w:sz="6" w:space="0" w:color="auto"/>
              <w:bottom w:val="single" w:sz="6" w:space="0" w:color="auto"/>
              <w:right w:val="single" w:sz="6" w:space="0" w:color="auto"/>
            </w:tcBorders>
            <w:shd w:val="clear" w:color="auto" w:fill="FFFFFF"/>
          </w:tcPr>
          <w:p w14:paraId="6F8ADD79" w14:textId="77777777" w:rsidR="000B686D" w:rsidRPr="00464045" w:rsidRDefault="000B686D" w:rsidP="00484093">
            <w:pPr>
              <w:shd w:val="clear" w:color="auto" w:fill="FFFFFF"/>
              <w:jc w:val="both"/>
            </w:pPr>
          </w:p>
        </w:tc>
        <w:tc>
          <w:tcPr>
            <w:tcW w:w="784" w:type="dxa"/>
            <w:gridSpan w:val="5"/>
            <w:tcBorders>
              <w:left w:val="single" w:sz="6" w:space="0" w:color="auto"/>
              <w:bottom w:val="single" w:sz="6" w:space="0" w:color="auto"/>
              <w:right w:val="single" w:sz="6" w:space="0" w:color="auto"/>
            </w:tcBorders>
            <w:shd w:val="clear" w:color="auto" w:fill="FFFFFF"/>
          </w:tcPr>
          <w:p w14:paraId="3D5F6A8F" w14:textId="77777777" w:rsidR="000B686D" w:rsidRPr="00464045" w:rsidRDefault="000B686D" w:rsidP="00484093">
            <w:pPr>
              <w:shd w:val="clear" w:color="auto" w:fill="FFFFFF"/>
              <w:jc w:val="both"/>
            </w:pPr>
          </w:p>
        </w:tc>
        <w:tc>
          <w:tcPr>
            <w:tcW w:w="759" w:type="dxa"/>
            <w:gridSpan w:val="3"/>
            <w:tcBorders>
              <w:left w:val="single" w:sz="6" w:space="0" w:color="auto"/>
              <w:bottom w:val="single" w:sz="6" w:space="0" w:color="auto"/>
              <w:right w:val="single" w:sz="6" w:space="0" w:color="auto"/>
            </w:tcBorders>
            <w:shd w:val="clear" w:color="auto" w:fill="FFFFFF"/>
          </w:tcPr>
          <w:p w14:paraId="1087D6AE" w14:textId="77777777" w:rsidR="000B686D" w:rsidRPr="00464045" w:rsidRDefault="000B686D" w:rsidP="00484093">
            <w:pPr>
              <w:shd w:val="clear" w:color="auto" w:fill="FFFFFF"/>
              <w:jc w:val="both"/>
            </w:pPr>
          </w:p>
        </w:tc>
        <w:tc>
          <w:tcPr>
            <w:tcW w:w="3081" w:type="dxa"/>
            <w:gridSpan w:val="3"/>
            <w:tcBorders>
              <w:left w:val="single" w:sz="6" w:space="0" w:color="auto"/>
              <w:bottom w:val="single" w:sz="6" w:space="0" w:color="auto"/>
              <w:right w:val="single" w:sz="6" w:space="0" w:color="auto"/>
            </w:tcBorders>
            <w:shd w:val="clear" w:color="auto" w:fill="FFFFFF"/>
          </w:tcPr>
          <w:p w14:paraId="464385CF" w14:textId="77777777" w:rsidR="000B686D" w:rsidRPr="00464045" w:rsidRDefault="000B686D" w:rsidP="00484093">
            <w:pPr>
              <w:shd w:val="clear" w:color="auto" w:fill="FFFFFF"/>
              <w:jc w:val="both"/>
            </w:pPr>
            <w:r w:rsidRPr="004F039A">
              <w:rPr>
                <w:color w:val="000000"/>
              </w:rPr>
              <w:t>национальных традиций, торжеств и обрядов при Правительстве Республики Таджикистан</w:t>
            </w:r>
          </w:p>
        </w:tc>
      </w:tr>
      <w:tr w:rsidR="000B686D" w:rsidRPr="00464045" w14:paraId="635D97F8" w14:textId="77777777" w:rsidTr="00484093">
        <w:trPr>
          <w:gridAfter w:val="2"/>
          <w:wAfter w:w="107" w:type="dxa"/>
          <w:trHeight w:hRule="exact" w:val="242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3F3DDF6C" w14:textId="77777777" w:rsidR="000B686D" w:rsidRPr="00464045" w:rsidRDefault="000B686D" w:rsidP="00484093">
            <w:pPr>
              <w:shd w:val="clear" w:color="auto" w:fill="FFFFFF"/>
              <w:jc w:val="both"/>
            </w:pPr>
            <w:r w:rsidRPr="004F039A">
              <w:rPr>
                <w:color w:val="000000"/>
              </w:rPr>
              <w:lastRenderedPageBreak/>
              <w:t>Разработка руководств, инструкций для персонала органов правопорядка в целях предупреждения насилия в отношении женщин и уязвимых групп, включая людей, употребляющих инъекционные наркотики, работницы секса, связи между насилием и вирусом иммунодефицита человека и в целях поддержки для жертв насилия</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43B10614" w14:textId="77777777" w:rsidR="000B686D" w:rsidRPr="00464045" w:rsidRDefault="000B686D" w:rsidP="00484093">
            <w:pPr>
              <w:shd w:val="clear" w:color="auto" w:fill="FFFFFF"/>
              <w:jc w:val="both"/>
            </w:pPr>
            <w:r w:rsidRPr="00464045">
              <w:rPr>
                <w:color w:val="000000"/>
              </w:rPr>
              <w:t>-</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794310EB" w14:textId="77777777" w:rsidR="000B686D" w:rsidRPr="00464045" w:rsidRDefault="000B686D" w:rsidP="00484093">
            <w:pPr>
              <w:shd w:val="clear" w:color="auto" w:fill="FFFFFF"/>
              <w:jc w:val="both"/>
            </w:pPr>
            <w:r w:rsidRPr="00464045">
              <w:rPr>
                <w:color w:val="000000"/>
              </w:rPr>
              <w:t>36 800</w:t>
            </w:r>
          </w:p>
        </w:tc>
        <w:tc>
          <w:tcPr>
            <w:tcW w:w="784" w:type="dxa"/>
            <w:gridSpan w:val="5"/>
            <w:tcBorders>
              <w:top w:val="single" w:sz="6" w:space="0" w:color="auto"/>
              <w:left w:val="single" w:sz="6" w:space="0" w:color="auto"/>
              <w:bottom w:val="single" w:sz="6" w:space="0" w:color="auto"/>
              <w:right w:val="single" w:sz="6" w:space="0" w:color="auto"/>
            </w:tcBorders>
            <w:shd w:val="clear" w:color="auto" w:fill="FFFFFF"/>
          </w:tcPr>
          <w:p w14:paraId="1CECF78B"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49E13FD3" w14:textId="77777777" w:rsidR="000B686D" w:rsidRPr="00464045" w:rsidRDefault="000B686D" w:rsidP="00484093">
            <w:pPr>
              <w:shd w:val="clear" w:color="auto" w:fill="FFFFFF"/>
              <w:jc w:val="both"/>
            </w:pPr>
            <w:r w:rsidRPr="00464045">
              <w:rPr>
                <w:color w:val="000000"/>
              </w:rPr>
              <w:t>-</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615A618F" w14:textId="77777777" w:rsidR="000B686D" w:rsidRPr="00464045" w:rsidRDefault="000B686D" w:rsidP="00484093">
            <w:pPr>
              <w:shd w:val="clear" w:color="auto" w:fill="FFFFFF"/>
              <w:jc w:val="both"/>
            </w:pPr>
            <w:r w:rsidRPr="004F039A">
              <w:rPr>
                <w:color w:val="000000"/>
              </w:rPr>
              <w:t>Министерство внутренних дел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 Общественные объединения</w:t>
            </w:r>
          </w:p>
        </w:tc>
      </w:tr>
      <w:tr w:rsidR="000B686D" w:rsidRPr="00464045" w14:paraId="2B49141C" w14:textId="77777777" w:rsidTr="00484093">
        <w:trPr>
          <w:gridAfter w:val="2"/>
          <w:wAfter w:w="107" w:type="dxa"/>
          <w:trHeight w:hRule="exact" w:val="2401"/>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189BE9F3" w14:textId="77777777" w:rsidR="000B686D" w:rsidRPr="00464045" w:rsidRDefault="000B686D" w:rsidP="00484093">
            <w:pPr>
              <w:shd w:val="clear" w:color="auto" w:fill="FFFFFF"/>
              <w:jc w:val="both"/>
            </w:pPr>
            <w:r w:rsidRPr="004F039A">
              <w:rPr>
                <w:color w:val="000000"/>
              </w:rPr>
              <w:t>Организация ежеквартальных круглых столов - диалогов с участием представителей правоохранительных ведомств с целью предотвращения насилия со стороны сотрудников правоохранительных органов</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306AD57D" w14:textId="77777777" w:rsidR="000B686D" w:rsidRPr="00464045" w:rsidRDefault="000B686D" w:rsidP="00484093">
            <w:pPr>
              <w:shd w:val="clear" w:color="auto" w:fill="FFFFFF"/>
              <w:jc w:val="both"/>
            </w:pPr>
            <w:r w:rsidRPr="00464045">
              <w:rPr>
                <w:color w:val="000000"/>
              </w:rPr>
              <w:t>120 400</w:t>
            </w:r>
          </w:p>
        </w:tc>
        <w:tc>
          <w:tcPr>
            <w:tcW w:w="776" w:type="dxa"/>
            <w:gridSpan w:val="3"/>
            <w:tcBorders>
              <w:top w:val="single" w:sz="6" w:space="0" w:color="auto"/>
              <w:left w:val="single" w:sz="6" w:space="0" w:color="auto"/>
              <w:bottom w:val="single" w:sz="6" w:space="0" w:color="auto"/>
              <w:right w:val="single" w:sz="6" w:space="0" w:color="auto"/>
            </w:tcBorders>
            <w:shd w:val="clear" w:color="auto" w:fill="FFFFFF"/>
          </w:tcPr>
          <w:p w14:paraId="0D8CD775" w14:textId="77777777" w:rsidR="000B686D" w:rsidRPr="00464045" w:rsidRDefault="000B686D" w:rsidP="00484093">
            <w:pPr>
              <w:shd w:val="clear" w:color="auto" w:fill="FFFFFF"/>
              <w:jc w:val="both"/>
            </w:pPr>
            <w:r w:rsidRPr="00464045">
              <w:rPr>
                <w:color w:val="000000"/>
              </w:rPr>
              <w:t>115 400</w:t>
            </w:r>
          </w:p>
        </w:tc>
        <w:tc>
          <w:tcPr>
            <w:tcW w:w="784" w:type="dxa"/>
            <w:gridSpan w:val="5"/>
            <w:tcBorders>
              <w:top w:val="single" w:sz="6" w:space="0" w:color="auto"/>
              <w:left w:val="single" w:sz="6" w:space="0" w:color="auto"/>
              <w:bottom w:val="single" w:sz="6" w:space="0" w:color="auto"/>
              <w:right w:val="single" w:sz="6" w:space="0" w:color="auto"/>
            </w:tcBorders>
            <w:shd w:val="clear" w:color="auto" w:fill="FFFFFF"/>
          </w:tcPr>
          <w:p w14:paraId="6F325C12" w14:textId="77777777" w:rsidR="000B686D" w:rsidRPr="00464045" w:rsidRDefault="000B686D" w:rsidP="00484093">
            <w:pPr>
              <w:shd w:val="clear" w:color="auto" w:fill="FFFFFF"/>
              <w:jc w:val="both"/>
            </w:pPr>
            <w:r w:rsidRPr="00464045">
              <w:rPr>
                <w:color w:val="000000"/>
              </w:rPr>
              <w:t>140 400</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7A03240F" w14:textId="77777777" w:rsidR="000B686D" w:rsidRPr="00464045" w:rsidRDefault="000B686D" w:rsidP="00484093">
            <w:pPr>
              <w:shd w:val="clear" w:color="auto" w:fill="FFFFFF"/>
              <w:jc w:val="both"/>
            </w:pPr>
            <w:r w:rsidRPr="00464045">
              <w:rPr>
                <w:color w:val="000000"/>
              </w:rPr>
              <w:t>140 400</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658B47A9" w14:textId="77777777" w:rsidR="000B686D" w:rsidRPr="00464045" w:rsidRDefault="000B686D" w:rsidP="00484093">
            <w:pPr>
              <w:shd w:val="clear" w:color="auto" w:fill="FFFFFF"/>
              <w:jc w:val="both"/>
            </w:pPr>
            <w:r w:rsidRPr="004F039A">
              <w:rPr>
                <w:color w:val="000000"/>
              </w:rPr>
              <w:t>Министерство внутренних дел Республики Таджикистан, Общественные объединения, Министерство здравоохранения и социальной зашиты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384E55B9" w14:textId="77777777" w:rsidTr="00484093">
        <w:trPr>
          <w:gridAfter w:val="2"/>
          <w:wAfter w:w="107" w:type="dxa"/>
          <w:trHeight w:val="2515"/>
        </w:trPr>
        <w:tc>
          <w:tcPr>
            <w:tcW w:w="3600" w:type="dxa"/>
            <w:gridSpan w:val="4"/>
            <w:tcBorders>
              <w:top w:val="single" w:sz="6" w:space="0" w:color="auto"/>
              <w:left w:val="single" w:sz="6" w:space="0" w:color="auto"/>
              <w:right w:val="single" w:sz="6" w:space="0" w:color="auto"/>
            </w:tcBorders>
            <w:shd w:val="clear" w:color="auto" w:fill="FFFFFF"/>
          </w:tcPr>
          <w:p w14:paraId="2D95375C" w14:textId="77777777" w:rsidR="000B686D" w:rsidRPr="00464045" w:rsidRDefault="000B686D" w:rsidP="00484093">
            <w:pPr>
              <w:shd w:val="clear" w:color="auto" w:fill="FFFFFF"/>
              <w:jc w:val="both"/>
            </w:pPr>
            <w:r w:rsidRPr="004F039A">
              <w:rPr>
                <w:color w:val="000000"/>
              </w:rPr>
              <w:t>Проведение серии тренингов для сотрудников правоохранительных органов по вирусу иммунодефицита человека и предупреждению насилия против женщин и ключевых групп населения</w:t>
            </w:r>
          </w:p>
        </w:tc>
        <w:tc>
          <w:tcPr>
            <w:tcW w:w="720" w:type="dxa"/>
            <w:gridSpan w:val="3"/>
            <w:tcBorders>
              <w:top w:val="single" w:sz="6" w:space="0" w:color="auto"/>
              <w:left w:val="single" w:sz="6" w:space="0" w:color="auto"/>
              <w:right w:val="single" w:sz="6" w:space="0" w:color="auto"/>
            </w:tcBorders>
            <w:shd w:val="clear" w:color="auto" w:fill="FFFFFF"/>
          </w:tcPr>
          <w:p w14:paraId="50799F4F" w14:textId="77777777" w:rsidR="000B686D" w:rsidRPr="00464045" w:rsidRDefault="000B686D" w:rsidP="00484093">
            <w:pPr>
              <w:shd w:val="clear" w:color="auto" w:fill="FFFFFF"/>
              <w:jc w:val="both"/>
            </w:pPr>
            <w:r w:rsidRPr="00464045">
              <w:rPr>
                <w:color w:val="000000"/>
              </w:rPr>
              <w:t>-</w:t>
            </w:r>
          </w:p>
        </w:tc>
        <w:tc>
          <w:tcPr>
            <w:tcW w:w="776" w:type="dxa"/>
            <w:gridSpan w:val="3"/>
            <w:tcBorders>
              <w:top w:val="single" w:sz="6" w:space="0" w:color="auto"/>
              <w:left w:val="single" w:sz="6" w:space="0" w:color="auto"/>
              <w:right w:val="single" w:sz="6" w:space="0" w:color="auto"/>
            </w:tcBorders>
            <w:shd w:val="clear" w:color="auto" w:fill="FFFFFF"/>
          </w:tcPr>
          <w:p w14:paraId="64E18033" w14:textId="77777777" w:rsidR="000B686D" w:rsidRPr="00464045" w:rsidRDefault="000B686D" w:rsidP="00484093">
            <w:pPr>
              <w:shd w:val="clear" w:color="auto" w:fill="FFFFFF"/>
              <w:jc w:val="both"/>
            </w:pPr>
            <w:r w:rsidRPr="00464045">
              <w:rPr>
                <w:color w:val="000000"/>
              </w:rPr>
              <w:t xml:space="preserve">216 </w:t>
            </w:r>
            <w:r w:rsidRPr="004F039A">
              <w:rPr>
                <w:color w:val="000000"/>
              </w:rPr>
              <w:t>Э00</w:t>
            </w:r>
          </w:p>
        </w:tc>
        <w:tc>
          <w:tcPr>
            <w:tcW w:w="784" w:type="dxa"/>
            <w:gridSpan w:val="5"/>
            <w:tcBorders>
              <w:top w:val="single" w:sz="6" w:space="0" w:color="auto"/>
              <w:left w:val="single" w:sz="6" w:space="0" w:color="auto"/>
              <w:right w:val="single" w:sz="6" w:space="0" w:color="auto"/>
            </w:tcBorders>
            <w:shd w:val="clear" w:color="auto" w:fill="FFFFFF"/>
          </w:tcPr>
          <w:p w14:paraId="3A0010F3"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right w:val="single" w:sz="6" w:space="0" w:color="auto"/>
            </w:tcBorders>
            <w:shd w:val="clear" w:color="auto" w:fill="FFFFFF"/>
          </w:tcPr>
          <w:p w14:paraId="2F970DC0" w14:textId="77777777" w:rsidR="000B686D" w:rsidRPr="00464045" w:rsidRDefault="000B686D" w:rsidP="00484093">
            <w:pPr>
              <w:shd w:val="clear" w:color="auto" w:fill="FFFFFF"/>
              <w:jc w:val="both"/>
            </w:pPr>
            <w:r w:rsidRPr="00464045">
              <w:rPr>
                <w:color w:val="000000"/>
              </w:rPr>
              <w:t>288 600</w:t>
            </w:r>
          </w:p>
        </w:tc>
        <w:tc>
          <w:tcPr>
            <w:tcW w:w="3081" w:type="dxa"/>
            <w:gridSpan w:val="3"/>
            <w:tcBorders>
              <w:top w:val="single" w:sz="6" w:space="0" w:color="auto"/>
              <w:left w:val="single" w:sz="6" w:space="0" w:color="auto"/>
              <w:right w:val="single" w:sz="6" w:space="0" w:color="auto"/>
            </w:tcBorders>
            <w:shd w:val="clear" w:color="auto" w:fill="FFFFFF"/>
          </w:tcPr>
          <w:p w14:paraId="50F73F90" w14:textId="77777777" w:rsidR="000B686D" w:rsidRPr="00464045" w:rsidRDefault="000B686D" w:rsidP="00484093">
            <w:pPr>
              <w:shd w:val="clear" w:color="auto" w:fill="FFFFFF"/>
              <w:jc w:val="both"/>
            </w:pPr>
            <w:r w:rsidRPr="004F039A">
              <w:rPr>
                <w:color w:val="000000"/>
              </w:rPr>
              <w:t>Министерство внутренних дел Республики Таджикистан, Общественные объединения, Министерство здравоохранения и социальной защиты населения Республики Таджикистан,</w:t>
            </w:r>
          </w:p>
        </w:tc>
      </w:tr>
      <w:tr w:rsidR="000B686D" w:rsidRPr="00464045" w14:paraId="5BF0631E" w14:textId="77777777" w:rsidTr="00484093">
        <w:trPr>
          <w:gridAfter w:val="2"/>
          <w:wAfter w:w="107" w:type="dxa"/>
          <w:trHeight w:hRule="exact" w:val="994"/>
        </w:trPr>
        <w:tc>
          <w:tcPr>
            <w:tcW w:w="3600" w:type="dxa"/>
            <w:gridSpan w:val="4"/>
            <w:tcBorders>
              <w:left w:val="single" w:sz="6" w:space="0" w:color="auto"/>
              <w:bottom w:val="single" w:sz="6" w:space="0" w:color="auto"/>
              <w:right w:val="single" w:sz="6" w:space="0" w:color="auto"/>
            </w:tcBorders>
            <w:shd w:val="clear" w:color="auto" w:fill="FFFFFF"/>
          </w:tcPr>
          <w:p w14:paraId="303B6EF4" w14:textId="77777777" w:rsidR="000B686D" w:rsidRPr="00464045" w:rsidRDefault="000B686D" w:rsidP="00484093">
            <w:pPr>
              <w:shd w:val="clear" w:color="auto" w:fill="FFFFFF"/>
              <w:jc w:val="both"/>
            </w:pPr>
          </w:p>
        </w:tc>
        <w:tc>
          <w:tcPr>
            <w:tcW w:w="708" w:type="dxa"/>
            <w:gridSpan w:val="2"/>
            <w:tcBorders>
              <w:left w:val="single" w:sz="6" w:space="0" w:color="auto"/>
              <w:bottom w:val="single" w:sz="6" w:space="0" w:color="auto"/>
              <w:right w:val="single" w:sz="6" w:space="0" w:color="auto"/>
            </w:tcBorders>
            <w:shd w:val="clear" w:color="auto" w:fill="FFFFFF"/>
          </w:tcPr>
          <w:p w14:paraId="731C4AD3" w14:textId="77777777" w:rsidR="000B686D" w:rsidRPr="00464045" w:rsidRDefault="000B686D" w:rsidP="00484093">
            <w:pPr>
              <w:shd w:val="clear" w:color="auto" w:fill="FFFFFF"/>
              <w:jc w:val="both"/>
            </w:pPr>
          </w:p>
        </w:tc>
        <w:tc>
          <w:tcPr>
            <w:tcW w:w="788" w:type="dxa"/>
            <w:gridSpan w:val="4"/>
            <w:tcBorders>
              <w:left w:val="single" w:sz="6" w:space="0" w:color="auto"/>
              <w:bottom w:val="single" w:sz="6" w:space="0" w:color="auto"/>
              <w:right w:val="single" w:sz="6" w:space="0" w:color="auto"/>
            </w:tcBorders>
            <w:shd w:val="clear" w:color="auto" w:fill="FFFFFF"/>
          </w:tcPr>
          <w:p w14:paraId="1F6F65BC" w14:textId="77777777" w:rsidR="000B686D" w:rsidRPr="00464045" w:rsidRDefault="000B686D" w:rsidP="00484093">
            <w:pPr>
              <w:shd w:val="clear" w:color="auto" w:fill="FFFFFF"/>
              <w:jc w:val="both"/>
            </w:pPr>
          </w:p>
        </w:tc>
        <w:tc>
          <w:tcPr>
            <w:tcW w:w="765" w:type="dxa"/>
            <w:gridSpan w:val="4"/>
            <w:tcBorders>
              <w:left w:val="single" w:sz="6" w:space="0" w:color="auto"/>
              <w:bottom w:val="single" w:sz="6" w:space="0" w:color="auto"/>
              <w:right w:val="single" w:sz="6" w:space="0" w:color="auto"/>
            </w:tcBorders>
            <w:shd w:val="clear" w:color="auto" w:fill="FFFFFF"/>
          </w:tcPr>
          <w:p w14:paraId="0F9E9220" w14:textId="77777777" w:rsidR="000B686D" w:rsidRPr="00464045" w:rsidRDefault="000B686D" w:rsidP="00484093">
            <w:pPr>
              <w:shd w:val="clear" w:color="auto" w:fill="FFFFFF"/>
              <w:jc w:val="both"/>
            </w:pPr>
          </w:p>
        </w:tc>
        <w:tc>
          <w:tcPr>
            <w:tcW w:w="778" w:type="dxa"/>
            <w:gridSpan w:val="4"/>
            <w:tcBorders>
              <w:left w:val="single" w:sz="6" w:space="0" w:color="auto"/>
              <w:bottom w:val="single" w:sz="6" w:space="0" w:color="auto"/>
              <w:right w:val="single" w:sz="6" w:space="0" w:color="auto"/>
            </w:tcBorders>
            <w:shd w:val="clear" w:color="auto" w:fill="FFFFFF"/>
          </w:tcPr>
          <w:p w14:paraId="51588B46" w14:textId="77777777" w:rsidR="000B686D" w:rsidRPr="00464045" w:rsidRDefault="000B686D" w:rsidP="00484093">
            <w:pPr>
              <w:shd w:val="clear" w:color="auto" w:fill="FFFFFF"/>
              <w:jc w:val="both"/>
            </w:pPr>
          </w:p>
        </w:tc>
        <w:tc>
          <w:tcPr>
            <w:tcW w:w="3081" w:type="dxa"/>
            <w:gridSpan w:val="3"/>
            <w:tcBorders>
              <w:left w:val="single" w:sz="6" w:space="0" w:color="auto"/>
              <w:bottom w:val="single" w:sz="6" w:space="0" w:color="auto"/>
              <w:right w:val="single" w:sz="6" w:space="0" w:color="auto"/>
            </w:tcBorders>
            <w:shd w:val="clear" w:color="auto" w:fill="FFFFFF"/>
          </w:tcPr>
          <w:p w14:paraId="4CE3D85E" w14:textId="77777777" w:rsidR="000B686D" w:rsidRPr="00464045" w:rsidRDefault="000B686D" w:rsidP="00484093">
            <w:pPr>
              <w:shd w:val="clear" w:color="auto" w:fill="FFFFFF"/>
              <w:ind w:right="19"/>
              <w:jc w:val="both"/>
            </w:pPr>
            <w:r w:rsidRPr="004F039A">
              <w:rPr>
                <w:color w:val="000000"/>
              </w:rPr>
              <w:t>Глобальный Фонд по борьбе со синдромом приобретенного иммунодефицита, туберкулезом и малярией</w:t>
            </w:r>
          </w:p>
        </w:tc>
      </w:tr>
      <w:tr w:rsidR="000B686D" w:rsidRPr="00464045" w14:paraId="0947C008" w14:textId="77777777" w:rsidTr="00484093">
        <w:trPr>
          <w:gridAfter w:val="2"/>
          <w:wAfter w:w="107" w:type="dxa"/>
          <w:trHeight w:hRule="exact" w:val="2001"/>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30174EFD" w14:textId="77777777" w:rsidR="000B686D" w:rsidRPr="00464045" w:rsidRDefault="000B686D" w:rsidP="00484093">
            <w:pPr>
              <w:shd w:val="clear" w:color="auto" w:fill="FFFFFF"/>
              <w:jc w:val="both"/>
            </w:pPr>
            <w:r w:rsidRPr="004F039A">
              <w:rPr>
                <w:color w:val="000000"/>
              </w:rPr>
              <w:t>Обучение персонала кризисных центров по вопросам, связанным с профилактикой вируса иммунодефицита человека, помощью и лечением, чтобы обеспечить направление к вирусу иммунодефицита человека службам</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93E18A1"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2E438E5D" w14:textId="77777777" w:rsidR="000B686D" w:rsidRPr="00464045" w:rsidRDefault="000B686D" w:rsidP="00484093">
            <w:pPr>
              <w:shd w:val="clear" w:color="auto" w:fill="FFFFFF"/>
              <w:jc w:val="both"/>
            </w:pPr>
            <w:r w:rsidRPr="00464045">
              <w:rPr>
                <w:color w:val="000000"/>
              </w:rPr>
              <w:t>-</w:t>
            </w:r>
          </w:p>
        </w:tc>
        <w:tc>
          <w:tcPr>
            <w:tcW w:w="752" w:type="dxa"/>
            <w:gridSpan w:val="3"/>
            <w:tcBorders>
              <w:top w:val="single" w:sz="6" w:space="0" w:color="auto"/>
              <w:left w:val="single" w:sz="6" w:space="0" w:color="auto"/>
              <w:bottom w:val="single" w:sz="6" w:space="0" w:color="auto"/>
              <w:right w:val="single" w:sz="6" w:space="0" w:color="auto"/>
            </w:tcBorders>
            <w:shd w:val="clear" w:color="auto" w:fill="FFFFFF"/>
          </w:tcPr>
          <w:p w14:paraId="70B95043" w14:textId="77777777" w:rsidR="000B686D" w:rsidRPr="00464045" w:rsidRDefault="000B686D" w:rsidP="00484093">
            <w:pPr>
              <w:shd w:val="clear" w:color="auto" w:fill="FFFFFF"/>
              <w:jc w:val="both"/>
            </w:pPr>
            <w:r w:rsidRPr="00464045">
              <w:rPr>
                <w:color w:val="000000"/>
              </w:rPr>
              <w:t>-</w:t>
            </w: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14:paraId="10490950" w14:textId="77777777" w:rsidR="000B686D" w:rsidRPr="00464045" w:rsidRDefault="000B686D" w:rsidP="00484093">
            <w:pPr>
              <w:shd w:val="clear" w:color="auto" w:fill="FFFFFF"/>
              <w:jc w:val="both"/>
            </w:pPr>
            <w:r w:rsidRPr="00464045">
              <w:rPr>
                <w:color w:val="000000"/>
              </w:rPr>
              <w:t>-</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5CF6F5F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 Глобальный Фонд по борьбе со синдромом приобретенного иммунодефицита, туберкулезом и малярией</w:t>
            </w:r>
          </w:p>
        </w:tc>
      </w:tr>
      <w:tr w:rsidR="000B686D" w:rsidRPr="00464045" w14:paraId="69AF0300" w14:textId="77777777" w:rsidTr="00484093">
        <w:trPr>
          <w:gridAfter w:val="2"/>
          <w:wAfter w:w="107" w:type="dxa"/>
          <w:trHeight w:hRule="exact" w:val="197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209EB392" w14:textId="77777777" w:rsidR="000B686D" w:rsidRPr="00464045" w:rsidRDefault="000B686D" w:rsidP="00484093">
            <w:pPr>
              <w:shd w:val="clear" w:color="auto" w:fill="FFFFFF"/>
              <w:jc w:val="both"/>
            </w:pPr>
            <w:r w:rsidRPr="004F039A">
              <w:rPr>
                <w:color w:val="000000"/>
              </w:rPr>
              <w:t>Разработка и принятие Национального плана по преодолению стигмы и дискриминации в отношении людей, живущих с вирусом иммунодефицита человека, начиная с 2017 года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35BB884"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70C25693" w14:textId="77777777" w:rsidR="000B686D" w:rsidRPr="00464045" w:rsidRDefault="000B686D" w:rsidP="00484093">
            <w:pPr>
              <w:shd w:val="clear" w:color="auto" w:fill="FFFFFF"/>
              <w:jc w:val="both"/>
            </w:pPr>
            <w:r w:rsidRPr="00464045">
              <w:rPr>
                <w:color w:val="000000"/>
              </w:rPr>
              <w:t>38 000</w:t>
            </w:r>
          </w:p>
        </w:tc>
        <w:tc>
          <w:tcPr>
            <w:tcW w:w="752" w:type="dxa"/>
            <w:gridSpan w:val="3"/>
            <w:tcBorders>
              <w:top w:val="single" w:sz="6" w:space="0" w:color="auto"/>
              <w:left w:val="single" w:sz="6" w:space="0" w:color="auto"/>
              <w:bottom w:val="single" w:sz="6" w:space="0" w:color="auto"/>
              <w:right w:val="single" w:sz="6" w:space="0" w:color="auto"/>
            </w:tcBorders>
            <w:shd w:val="clear" w:color="auto" w:fill="FFFFFF"/>
          </w:tcPr>
          <w:p w14:paraId="6A802F33" w14:textId="77777777" w:rsidR="000B686D" w:rsidRPr="00464045" w:rsidRDefault="000B686D" w:rsidP="00484093">
            <w:pPr>
              <w:shd w:val="clear" w:color="auto" w:fill="FFFFFF"/>
              <w:jc w:val="both"/>
            </w:pPr>
            <w:r w:rsidRPr="00464045">
              <w:rPr>
                <w:color w:val="000000"/>
              </w:rPr>
              <w:t>-</w:t>
            </w: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14:paraId="529FA3A6" w14:textId="77777777" w:rsidR="000B686D" w:rsidRPr="00464045" w:rsidRDefault="000B686D" w:rsidP="00484093">
            <w:pPr>
              <w:shd w:val="clear" w:color="auto" w:fill="FFFFFF"/>
              <w:jc w:val="both"/>
            </w:pPr>
            <w:r w:rsidRPr="00464045">
              <w:rPr>
                <w:color w:val="000000"/>
              </w:rPr>
              <w:t>-</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5155F544"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 Глобальный Фонд по борьбе со синдромом приобретенного иммунодефицита, туберкулезом и малярией</w:t>
            </w:r>
          </w:p>
        </w:tc>
      </w:tr>
      <w:tr w:rsidR="000B686D" w:rsidRPr="00464045" w14:paraId="2C01DAF2" w14:textId="77777777" w:rsidTr="00484093">
        <w:trPr>
          <w:gridAfter w:val="2"/>
          <w:wAfter w:w="107" w:type="dxa"/>
          <w:trHeight w:hRule="exact" w:val="1987"/>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7A12F3E8" w14:textId="77777777" w:rsidR="000B686D" w:rsidRPr="00464045" w:rsidRDefault="000B686D" w:rsidP="00484093">
            <w:pPr>
              <w:shd w:val="clear" w:color="auto" w:fill="FFFFFF"/>
              <w:jc w:val="both"/>
            </w:pPr>
            <w:r w:rsidRPr="004F039A">
              <w:rPr>
                <w:color w:val="000000"/>
              </w:rPr>
              <w:t>Мониторинг исполнения Национального плана по преодолению стигмы и дискриминации в отношении людей, живущих с вирусом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4424147A"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37325647" w14:textId="77777777" w:rsidR="000B686D" w:rsidRPr="00464045" w:rsidRDefault="000B686D" w:rsidP="00484093">
            <w:pPr>
              <w:shd w:val="clear" w:color="auto" w:fill="FFFFFF"/>
              <w:jc w:val="both"/>
            </w:pPr>
            <w:r w:rsidRPr="00464045">
              <w:rPr>
                <w:color w:val="000000"/>
              </w:rPr>
              <w:t>35100</w:t>
            </w:r>
          </w:p>
        </w:tc>
        <w:tc>
          <w:tcPr>
            <w:tcW w:w="752" w:type="dxa"/>
            <w:gridSpan w:val="3"/>
            <w:tcBorders>
              <w:top w:val="single" w:sz="6" w:space="0" w:color="auto"/>
              <w:left w:val="single" w:sz="6" w:space="0" w:color="auto"/>
              <w:bottom w:val="single" w:sz="6" w:space="0" w:color="auto"/>
              <w:right w:val="single" w:sz="6" w:space="0" w:color="auto"/>
            </w:tcBorders>
            <w:shd w:val="clear" w:color="auto" w:fill="FFFFFF"/>
          </w:tcPr>
          <w:p w14:paraId="21249FFC" w14:textId="77777777" w:rsidR="000B686D" w:rsidRPr="00464045" w:rsidRDefault="000B686D" w:rsidP="00484093">
            <w:pPr>
              <w:shd w:val="clear" w:color="auto" w:fill="FFFFFF"/>
              <w:jc w:val="both"/>
            </w:pPr>
            <w:r w:rsidRPr="00464045">
              <w:rPr>
                <w:color w:val="000000"/>
              </w:rPr>
              <w:t>35100</w:t>
            </w: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14:paraId="151A573F" w14:textId="77777777" w:rsidR="000B686D" w:rsidRPr="00464045" w:rsidRDefault="000B686D" w:rsidP="00484093">
            <w:pPr>
              <w:shd w:val="clear" w:color="auto" w:fill="FFFFFF"/>
              <w:jc w:val="both"/>
            </w:pPr>
            <w:r w:rsidRPr="00464045">
              <w:rPr>
                <w:color w:val="000000"/>
              </w:rPr>
              <w:t>35100</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2E91D76A"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 Глобальный Фонд по борьбе со синдромом приобретенного иммунодефицита, туберкулезом и малярией</w:t>
            </w:r>
          </w:p>
        </w:tc>
      </w:tr>
      <w:tr w:rsidR="000B686D" w:rsidRPr="00464045" w14:paraId="764504D9" w14:textId="77777777" w:rsidTr="00484093">
        <w:trPr>
          <w:gridAfter w:val="2"/>
          <w:wAfter w:w="107" w:type="dxa"/>
          <w:trHeight w:hRule="exact" w:val="691"/>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5E393CCB" w14:textId="77777777" w:rsidR="000B686D" w:rsidRPr="00464045" w:rsidRDefault="000B686D" w:rsidP="00484093">
            <w:pPr>
              <w:shd w:val="clear" w:color="auto" w:fill="FFFFFF"/>
              <w:jc w:val="both"/>
            </w:pPr>
            <w:r w:rsidRPr="004F039A">
              <w:rPr>
                <w:color w:val="000000"/>
              </w:rPr>
              <w:lastRenderedPageBreak/>
              <w:t>Проведение регулярных тренингов для медперсонала, сотрудников дружественных клиник и общественных</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54DE3181" w14:textId="77777777" w:rsidR="000B686D" w:rsidRPr="00464045" w:rsidRDefault="000B686D" w:rsidP="00484093">
            <w:pPr>
              <w:shd w:val="clear" w:color="auto" w:fill="FFFFFF"/>
              <w:jc w:val="both"/>
            </w:pPr>
            <w:r w:rsidRPr="00464045">
              <w:rPr>
                <w:color w:val="000000"/>
              </w:rPr>
              <w:t>126 640</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6B1E0212" w14:textId="77777777" w:rsidR="000B686D" w:rsidRPr="00464045" w:rsidRDefault="000B686D" w:rsidP="00484093">
            <w:pPr>
              <w:shd w:val="clear" w:color="auto" w:fill="FFFFFF"/>
              <w:jc w:val="both"/>
            </w:pPr>
            <w:r w:rsidRPr="00464045">
              <w:rPr>
                <w:color w:val="000000"/>
              </w:rPr>
              <w:t>129 040</w:t>
            </w:r>
          </w:p>
        </w:tc>
        <w:tc>
          <w:tcPr>
            <w:tcW w:w="752" w:type="dxa"/>
            <w:gridSpan w:val="3"/>
            <w:tcBorders>
              <w:top w:val="single" w:sz="6" w:space="0" w:color="auto"/>
              <w:left w:val="single" w:sz="6" w:space="0" w:color="auto"/>
              <w:bottom w:val="single" w:sz="6" w:space="0" w:color="auto"/>
              <w:right w:val="single" w:sz="6" w:space="0" w:color="auto"/>
            </w:tcBorders>
            <w:shd w:val="clear" w:color="auto" w:fill="FFFFFF"/>
          </w:tcPr>
          <w:p w14:paraId="79424F11" w14:textId="77777777" w:rsidR="000B686D" w:rsidRPr="00464045" w:rsidRDefault="000B686D" w:rsidP="00484093">
            <w:pPr>
              <w:shd w:val="clear" w:color="auto" w:fill="FFFFFF"/>
              <w:jc w:val="both"/>
            </w:pPr>
            <w:r w:rsidRPr="00464045">
              <w:rPr>
                <w:color w:val="000000"/>
              </w:rPr>
              <w:t>99 840</w:t>
            </w: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14:paraId="7FE039FB" w14:textId="77777777" w:rsidR="000B686D" w:rsidRPr="00464045" w:rsidRDefault="000B686D" w:rsidP="00484093">
            <w:pPr>
              <w:shd w:val="clear" w:color="auto" w:fill="FFFFFF"/>
              <w:jc w:val="both"/>
            </w:pPr>
            <w:r w:rsidRPr="00464045">
              <w:rPr>
                <w:color w:val="000000"/>
              </w:rPr>
              <w:t>154 440</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581D474C"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 Таджикистан,</w:t>
            </w:r>
          </w:p>
        </w:tc>
      </w:tr>
      <w:tr w:rsidR="000B686D" w:rsidRPr="00464045" w14:paraId="7D91756A" w14:textId="77777777" w:rsidTr="00484093">
        <w:trPr>
          <w:gridAfter w:val="2"/>
          <w:wAfter w:w="107" w:type="dxa"/>
          <w:trHeight w:hRule="exact" w:val="157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50D7FBA8" w14:textId="77777777" w:rsidR="000B686D" w:rsidRPr="00464045" w:rsidRDefault="000B686D" w:rsidP="00484093">
            <w:pPr>
              <w:shd w:val="clear" w:color="auto" w:fill="FFFFFF"/>
              <w:jc w:val="both"/>
            </w:pPr>
            <w:r w:rsidRPr="004F039A">
              <w:rPr>
                <w:color w:val="000000"/>
              </w:rPr>
              <w:t>объединений и других поставщиков услуг по правам, дискриминации и ведению случаев жертв насилия (медицинские услуги, юридические услуги и направление к существующей социальной защите и службам)</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8DE3B92" w14:textId="77777777" w:rsidR="000B686D" w:rsidRPr="00464045" w:rsidRDefault="000B686D" w:rsidP="00484093">
            <w:pPr>
              <w:shd w:val="clear" w:color="auto" w:fill="FFFFFF"/>
              <w:jc w:val="both"/>
            </w:pP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509FF3DB" w14:textId="77777777" w:rsidR="000B686D" w:rsidRPr="00464045" w:rsidRDefault="000B686D" w:rsidP="00484093">
            <w:pPr>
              <w:shd w:val="clear" w:color="auto" w:fill="FFFFFF"/>
              <w:jc w:val="both"/>
            </w:pPr>
          </w:p>
        </w:tc>
        <w:tc>
          <w:tcPr>
            <w:tcW w:w="758" w:type="dxa"/>
            <w:gridSpan w:val="3"/>
            <w:tcBorders>
              <w:top w:val="single" w:sz="6" w:space="0" w:color="auto"/>
              <w:left w:val="single" w:sz="6" w:space="0" w:color="auto"/>
              <w:bottom w:val="single" w:sz="6" w:space="0" w:color="auto"/>
              <w:right w:val="single" w:sz="6" w:space="0" w:color="auto"/>
            </w:tcBorders>
            <w:shd w:val="clear" w:color="auto" w:fill="FFFFFF"/>
          </w:tcPr>
          <w:p w14:paraId="235AEBA8" w14:textId="77777777" w:rsidR="000B686D" w:rsidRPr="00464045" w:rsidRDefault="000B686D" w:rsidP="00484093">
            <w:pPr>
              <w:shd w:val="clear" w:color="auto" w:fill="FFFFFF"/>
              <w:jc w:val="both"/>
            </w:pP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720F505D" w14:textId="77777777" w:rsidR="000B686D" w:rsidRPr="00464045" w:rsidRDefault="000B686D" w:rsidP="00484093">
            <w:pPr>
              <w:shd w:val="clear" w:color="auto" w:fill="FFFFFF"/>
              <w:jc w:val="both"/>
            </w:pP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508AF2CD" w14:textId="77777777" w:rsidR="000B686D" w:rsidRPr="00464045" w:rsidRDefault="000B686D" w:rsidP="00484093">
            <w:pPr>
              <w:shd w:val="clear" w:color="auto" w:fill="FFFFFF"/>
              <w:jc w:val="both"/>
            </w:pPr>
            <w:r w:rsidRPr="004F039A">
              <w:rPr>
                <w:color w:val="000000"/>
              </w:rPr>
              <w:t>Общественные объединения, Глобальный Фонд по борьбе со синдромом приобретенного иммунодефицита, туберкулезом и малярией</w:t>
            </w:r>
          </w:p>
        </w:tc>
      </w:tr>
      <w:tr w:rsidR="000B686D" w:rsidRPr="00464045" w14:paraId="09ACDAC0" w14:textId="77777777" w:rsidTr="00484093">
        <w:trPr>
          <w:gridAfter w:val="2"/>
          <w:wAfter w:w="107" w:type="dxa"/>
          <w:trHeight w:hRule="exact" w:val="1977"/>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505266A2" w14:textId="77777777" w:rsidR="000B686D" w:rsidRPr="00464045" w:rsidRDefault="000B686D" w:rsidP="00484093">
            <w:pPr>
              <w:shd w:val="clear" w:color="auto" w:fill="FFFFFF"/>
              <w:jc w:val="both"/>
            </w:pPr>
            <w:r w:rsidRPr="004F039A">
              <w:rPr>
                <w:color w:val="000000"/>
              </w:rPr>
              <w:t>Разработка и распространение информации о существующих услугах (кризисные центры, правовая поддержка, психосоциальная помощь)</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43829E6" w14:textId="77777777" w:rsidR="000B686D" w:rsidRPr="00464045" w:rsidRDefault="000B686D" w:rsidP="00484093">
            <w:pPr>
              <w:shd w:val="clear" w:color="auto" w:fill="FFFFFF"/>
              <w:jc w:val="both"/>
            </w:pPr>
            <w:r w:rsidRPr="00464045">
              <w:rPr>
                <w:color w:val="000000"/>
              </w:rPr>
              <w:t>-</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79AC163F" w14:textId="77777777" w:rsidR="000B686D" w:rsidRPr="00464045" w:rsidRDefault="000B686D" w:rsidP="00484093">
            <w:pPr>
              <w:shd w:val="clear" w:color="auto" w:fill="FFFFFF"/>
              <w:jc w:val="both"/>
            </w:pPr>
            <w:r w:rsidRPr="00464045">
              <w:rPr>
                <w:color w:val="000000"/>
              </w:rPr>
              <w:t>-</w:t>
            </w:r>
          </w:p>
        </w:tc>
        <w:tc>
          <w:tcPr>
            <w:tcW w:w="758" w:type="dxa"/>
            <w:gridSpan w:val="3"/>
            <w:tcBorders>
              <w:top w:val="single" w:sz="6" w:space="0" w:color="auto"/>
              <w:left w:val="single" w:sz="6" w:space="0" w:color="auto"/>
              <w:bottom w:val="single" w:sz="6" w:space="0" w:color="auto"/>
              <w:right w:val="single" w:sz="6" w:space="0" w:color="auto"/>
            </w:tcBorders>
            <w:shd w:val="clear" w:color="auto" w:fill="FFFFFF"/>
          </w:tcPr>
          <w:p w14:paraId="59DE69D8"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448F6028" w14:textId="77777777" w:rsidR="000B686D" w:rsidRPr="00464045" w:rsidRDefault="000B686D" w:rsidP="00484093">
            <w:pPr>
              <w:shd w:val="clear" w:color="auto" w:fill="FFFFFF"/>
              <w:jc w:val="both"/>
            </w:pPr>
            <w:r w:rsidRPr="00464045">
              <w:rPr>
                <w:color w:val="000000"/>
              </w:rPr>
              <w:t>-</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4B68AC75"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Общественные объединения, Глобальный Фонд по борьбе со синдромом приобретенного иммунодефицита, туберкулезом и малярией</w:t>
            </w:r>
          </w:p>
        </w:tc>
      </w:tr>
      <w:tr w:rsidR="000B686D" w:rsidRPr="00464045" w14:paraId="2ECB2651" w14:textId="77777777" w:rsidTr="00484093">
        <w:trPr>
          <w:gridAfter w:val="2"/>
          <w:wAfter w:w="107" w:type="dxa"/>
          <w:trHeight w:hRule="exact" w:val="1930"/>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4750ADD9" w14:textId="77777777" w:rsidR="000B686D" w:rsidRPr="00464045" w:rsidRDefault="000B686D" w:rsidP="00484093">
            <w:pPr>
              <w:shd w:val="clear" w:color="auto" w:fill="FFFFFF"/>
              <w:jc w:val="both"/>
            </w:pPr>
            <w:r w:rsidRPr="004F039A">
              <w:rPr>
                <w:color w:val="000000"/>
              </w:rPr>
              <w:t>Проведение обучение для судей по правам человека и вируса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7D2A3D36" w14:textId="77777777" w:rsidR="000B686D" w:rsidRPr="00464045" w:rsidRDefault="000B686D" w:rsidP="00484093">
            <w:pPr>
              <w:shd w:val="clear" w:color="auto" w:fill="FFFFFF"/>
              <w:jc w:val="both"/>
            </w:pPr>
            <w:r w:rsidRPr="00464045">
              <w:rPr>
                <w:color w:val="000000"/>
              </w:rPr>
              <w:t>-</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587B4996" w14:textId="77777777" w:rsidR="000B686D" w:rsidRPr="00464045" w:rsidRDefault="000B686D" w:rsidP="00484093">
            <w:pPr>
              <w:shd w:val="clear" w:color="auto" w:fill="FFFFFF"/>
              <w:jc w:val="both"/>
            </w:pPr>
            <w:r w:rsidRPr="00464045">
              <w:rPr>
                <w:color w:val="000000"/>
              </w:rPr>
              <w:t>-</w:t>
            </w:r>
          </w:p>
        </w:tc>
        <w:tc>
          <w:tcPr>
            <w:tcW w:w="758" w:type="dxa"/>
            <w:gridSpan w:val="3"/>
            <w:tcBorders>
              <w:top w:val="single" w:sz="6" w:space="0" w:color="auto"/>
              <w:left w:val="single" w:sz="6" w:space="0" w:color="auto"/>
              <w:bottom w:val="single" w:sz="6" w:space="0" w:color="auto"/>
              <w:right w:val="single" w:sz="6" w:space="0" w:color="auto"/>
            </w:tcBorders>
            <w:shd w:val="clear" w:color="auto" w:fill="FFFFFF"/>
          </w:tcPr>
          <w:p w14:paraId="0CC2DAD5"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2A51E0F7" w14:textId="77777777" w:rsidR="000B686D" w:rsidRPr="00464045" w:rsidRDefault="000B686D" w:rsidP="00484093">
            <w:pPr>
              <w:shd w:val="clear" w:color="auto" w:fill="FFFFFF"/>
              <w:jc w:val="both"/>
            </w:pPr>
            <w:r w:rsidRPr="00464045">
              <w:rPr>
                <w:color w:val="000000"/>
              </w:rPr>
              <w:t>101 400</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2230376D"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A5511D2" w14:textId="77777777" w:rsidTr="00484093">
        <w:trPr>
          <w:gridAfter w:val="2"/>
          <w:wAfter w:w="107" w:type="dxa"/>
          <w:trHeight w:hRule="exact" w:val="1608"/>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4289C379" w14:textId="77777777" w:rsidR="000B686D" w:rsidRPr="00464045" w:rsidRDefault="000B686D" w:rsidP="00484093">
            <w:pPr>
              <w:shd w:val="clear" w:color="auto" w:fill="FFFFFF"/>
              <w:jc w:val="both"/>
            </w:pPr>
            <w:r w:rsidRPr="004F039A">
              <w:rPr>
                <w:color w:val="000000"/>
              </w:rPr>
              <w:t>Организация семинара по правам человека и вирусу иммунодефицита человека для национального и областных офисов и филиалов омбудсмена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3A1CCED3" w14:textId="77777777" w:rsidR="000B686D" w:rsidRPr="00464045" w:rsidRDefault="000B686D" w:rsidP="00484093">
            <w:pPr>
              <w:shd w:val="clear" w:color="auto" w:fill="FFFFFF"/>
              <w:jc w:val="both"/>
            </w:pPr>
            <w:r w:rsidRPr="00464045">
              <w:rPr>
                <w:color w:val="000000"/>
              </w:rPr>
              <w:t>-</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7E3754A2" w14:textId="77777777" w:rsidR="000B686D" w:rsidRPr="00464045" w:rsidRDefault="000B686D" w:rsidP="00484093">
            <w:pPr>
              <w:shd w:val="clear" w:color="auto" w:fill="FFFFFF"/>
              <w:jc w:val="both"/>
            </w:pPr>
            <w:r w:rsidRPr="00464045">
              <w:rPr>
                <w:color w:val="000000"/>
              </w:rPr>
              <w:t>98 400</w:t>
            </w:r>
          </w:p>
        </w:tc>
        <w:tc>
          <w:tcPr>
            <w:tcW w:w="758" w:type="dxa"/>
            <w:gridSpan w:val="3"/>
            <w:tcBorders>
              <w:top w:val="single" w:sz="6" w:space="0" w:color="auto"/>
              <w:left w:val="single" w:sz="6" w:space="0" w:color="auto"/>
              <w:bottom w:val="single" w:sz="6" w:space="0" w:color="auto"/>
              <w:right w:val="single" w:sz="6" w:space="0" w:color="auto"/>
            </w:tcBorders>
            <w:shd w:val="clear" w:color="auto" w:fill="FFFFFF"/>
          </w:tcPr>
          <w:p w14:paraId="2BB6BED8"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1CC41ED7" w14:textId="77777777" w:rsidR="000B686D" w:rsidRPr="00464045" w:rsidRDefault="000B686D" w:rsidP="00484093">
            <w:pPr>
              <w:shd w:val="clear" w:color="auto" w:fill="FFFFFF"/>
              <w:jc w:val="both"/>
            </w:pPr>
            <w:r w:rsidRPr="00464045">
              <w:rPr>
                <w:color w:val="000000"/>
              </w:rPr>
              <w:t>107 640</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14:paraId="2ADFE4B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17F2AF88" w14:textId="77777777" w:rsidTr="00484093">
        <w:trPr>
          <w:gridAfter w:val="2"/>
          <w:wAfter w:w="107" w:type="dxa"/>
          <w:trHeight w:hRule="exact" w:val="240"/>
        </w:trPr>
        <w:tc>
          <w:tcPr>
            <w:tcW w:w="3600" w:type="dxa"/>
            <w:gridSpan w:val="4"/>
            <w:vMerge w:val="restart"/>
            <w:tcBorders>
              <w:top w:val="single" w:sz="6" w:space="0" w:color="auto"/>
              <w:left w:val="single" w:sz="6" w:space="0" w:color="auto"/>
              <w:right w:val="single" w:sz="6" w:space="0" w:color="auto"/>
            </w:tcBorders>
            <w:shd w:val="clear" w:color="auto" w:fill="FFFFFF"/>
          </w:tcPr>
          <w:p w14:paraId="5C9995FB" w14:textId="77777777" w:rsidR="000B686D" w:rsidRPr="00464045" w:rsidRDefault="000B686D" w:rsidP="00484093">
            <w:pPr>
              <w:shd w:val="clear" w:color="auto" w:fill="FFFFFF"/>
              <w:jc w:val="both"/>
            </w:pPr>
            <w:r w:rsidRPr="004F039A">
              <w:rPr>
                <w:color w:val="000000"/>
              </w:rPr>
              <w:t>Проведение национального круглого</w:t>
            </w:r>
          </w:p>
          <w:p w14:paraId="0B1B9F38" w14:textId="77777777" w:rsidR="000B686D" w:rsidRPr="00464045" w:rsidRDefault="000B686D" w:rsidP="00484093">
            <w:pPr>
              <w:shd w:val="clear" w:color="auto" w:fill="FFFFFF"/>
              <w:jc w:val="both"/>
            </w:pPr>
            <w:r w:rsidRPr="004F039A">
              <w:rPr>
                <w:color w:val="000000"/>
              </w:rPr>
              <w:t xml:space="preserve">стола — </w:t>
            </w:r>
            <w:proofErr w:type="gramStart"/>
            <w:r w:rsidRPr="004F039A">
              <w:rPr>
                <w:color w:val="000000"/>
              </w:rPr>
              <w:t>диалога по недавней оценке</w:t>
            </w:r>
            <w:proofErr w:type="gramEnd"/>
            <w:r w:rsidRPr="004F039A">
              <w:rPr>
                <w:color w:val="000000"/>
              </w:rPr>
              <w:t xml:space="preserve"> правовой сферы в отношении профилактики, помощи и лечения вируса иммунодефицита человека среди ключевых групп населения</w:t>
            </w:r>
          </w:p>
        </w:tc>
        <w:tc>
          <w:tcPr>
            <w:tcW w:w="720" w:type="dxa"/>
            <w:gridSpan w:val="3"/>
            <w:vMerge w:val="restart"/>
            <w:tcBorders>
              <w:top w:val="single" w:sz="6" w:space="0" w:color="auto"/>
              <w:left w:val="single" w:sz="6" w:space="0" w:color="auto"/>
              <w:right w:val="single" w:sz="6" w:space="0" w:color="auto"/>
            </w:tcBorders>
            <w:shd w:val="clear" w:color="auto" w:fill="FFFFFF"/>
          </w:tcPr>
          <w:p w14:paraId="3DB7E370" w14:textId="77777777" w:rsidR="000B686D" w:rsidRPr="00464045" w:rsidRDefault="000B686D" w:rsidP="00484093">
            <w:pPr>
              <w:shd w:val="clear" w:color="auto" w:fill="FFFFFF"/>
              <w:jc w:val="both"/>
            </w:pPr>
            <w:r w:rsidRPr="00464045">
              <w:rPr>
                <w:color w:val="000000"/>
              </w:rPr>
              <w:t>- .</w:t>
            </w:r>
          </w:p>
        </w:tc>
        <w:tc>
          <w:tcPr>
            <w:tcW w:w="802" w:type="dxa"/>
            <w:gridSpan w:val="5"/>
            <w:tcBorders>
              <w:top w:val="single" w:sz="6" w:space="0" w:color="auto"/>
              <w:left w:val="single" w:sz="6" w:space="0" w:color="auto"/>
              <w:right w:val="single" w:sz="6" w:space="0" w:color="auto"/>
            </w:tcBorders>
            <w:shd w:val="clear" w:color="auto" w:fill="FFFFFF"/>
          </w:tcPr>
          <w:p w14:paraId="529D0D16" w14:textId="77777777" w:rsidR="000B686D" w:rsidRPr="00464045" w:rsidRDefault="000B686D" w:rsidP="00484093">
            <w:pPr>
              <w:shd w:val="clear" w:color="auto" w:fill="FFFFFF"/>
              <w:jc w:val="both"/>
            </w:pPr>
            <w:r w:rsidRPr="00464045">
              <w:rPr>
                <w:color w:val="000000"/>
              </w:rPr>
              <w:t>-</w:t>
            </w:r>
          </w:p>
        </w:tc>
        <w:tc>
          <w:tcPr>
            <w:tcW w:w="758" w:type="dxa"/>
            <w:gridSpan w:val="3"/>
            <w:tcBorders>
              <w:top w:val="single" w:sz="6" w:space="0" w:color="auto"/>
              <w:left w:val="single" w:sz="6" w:space="0" w:color="auto"/>
              <w:right w:val="single" w:sz="6" w:space="0" w:color="auto"/>
            </w:tcBorders>
            <w:shd w:val="clear" w:color="auto" w:fill="FFFFFF"/>
          </w:tcPr>
          <w:p w14:paraId="6E0BF72E" w14:textId="77777777" w:rsidR="000B686D" w:rsidRPr="00464045" w:rsidRDefault="000B686D" w:rsidP="00484093">
            <w:pPr>
              <w:shd w:val="clear" w:color="auto" w:fill="FFFFFF"/>
              <w:jc w:val="both"/>
            </w:pPr>
            <w:r w:rsidRPr="00464045">
              <w:rPr>
                <w:color w:val="000000"/>
              </w:rPr>
              <w:t>-</w:t>
            </w:r>
          </w:p>
        </w:tc>
        <w:tc>
          <w:tcPr>
            <w:tcW w:w="759" w:type="dxa"/>
            <w:gridSpan w:val="3"/>
            <w:vMerge w:val="restart"/>
            <w:tcBorders>
              <w:top w:val="single" w:sz="6" w:space="0" w:color="auto"/>
              <w:left w:val="single" w:sz="6" w:space="0" w:color="auto"/>
              <w:right w:val="single" w:sz="6" w:space="0" w:color="auto"/>
            </w:tcBorders>
            <w:shd w:val="clear" w:color="auto" w:fill="FFFFFF"/>
          </w:tcPr>
          <w:p w14:paraId="5C169905" w14:textId="77777777" w:rsidR="000B686D" w:rsidRPr="00464045" w:rsidRDefault="000B686D" w:rsidP="00484093">
            <w:pPr>
              <w:shd w:val="clear" w:color="auto" w:fill="FFFFFF"/>
              <w:jc w:val="both"/>
            </w:pPr>
            <w:r w:rsidRPr="00464045">
              <w:rPr>
                <w:color w:val="000000"/>
              </w:rPr>
              <w:t>-</w:t>
            </w:r>
          </w:p>
        </w:tc>
        <w:tc>
          <w:tcPr>
            <w:tcW w:w="3081" w:type="dxa"/>
            <w:gridSpan w:val="3"/>
            <w:tcBorders>
              <w:top w:val="single" w:sz="6" w:space="0" w:color="auto"/>
              <w:left w:val="single" w:sz="6" w:space="0" w:color="auto"/>
              <w:right w:val="single" w:sz="6" w:space="0" w:color="auto"/>
            </w:tcBorders>
            <w:shd w:val="clear" w:color="auto" w:fill="FFFFFF"/>
          </w:tcPr>
          <w:p w14:paraId="69F931A6" w14:textId="77777777" w:rsidR="000B686D" w:rsidRPr="00464045" w:rsidRDefault="000B686D" w:rsidP="00484093">
            <w:pPr>
              <w:shd w:val="clear" w:color="auto" w:fill="FFFFFF"/>
              <w:jc w:val="both"/>
            </w:pPr>
            <w:r w:rsidRPr="004F039A">
              <w:rPr>
                <w:color w:val="000000"/>
              </w:rPr>
              <w:t>Министерство юстиции</w:t>
            </w:r>
          </w:p>
        </w:tc>
      </w:tr>
      <w:tr w:rsidR="000B686D" w:rsidRPr="00464045" w14:paraId="35571433" w14:textId="77777777" w:rsidTr="00484093">
        <w:trPr>
          <w:trHeight w:hRule="exact" w:val="2016"/>
        </w:trPr>
        <w:tc>
          <w:tcPr>
            <w:tcW w:w="3600" w:type="dxa"/>
            <w:gridSpan w:val="4"/>
            <w:vMerge/>
            <w:tcBorders>
              <w:left w:val="single" w:sz="6" w:space="0" w:color="auto"/>
              <w:bottom w:val="single" w:sz="6" w:space="0" w:color="auto"/>
              <w:right w:val="single" w:sz="6" w:space="0" w:color="auto"/>
            </w:tcBorders>
            <w:shd w:val="clear" w:color="auto" w:fill="FFFFFF"/>
          </w:tcPr>
          <w:p w14:paraId="5444C268" w14:textId="77777777" w:rsidR="000B686D" w:rsidRPr="00464045" w:rsidRDefault="000B686D" w:rsidP="00484093">
            <w:pPr>
              <w:shd w:val="clear" w:color="auto" w:fill="FFFFFF"/>
              <w:jc w:val="both"/>
            </w:pPr>
          </w:p>
        </w:tc>
        <w:tc>
          <w:tcPr>
            <w:tcW w:w="720" w:type="dxa"/>
            <w:gridSpan w:val="3"/>
            <w:vMerge/>
            <w:tcBorders>
              <w:left w:val="single" w:sz="6" w:space="0" w:color="auto"/>
              <w:bottom w:val="single" w:sz="6" w:space="0" w:color="auto"/>
              <w:right w:val="single" w:sz="6" w:space="0" w:color="auto"/>
            </w:tcBorders>
            <w:shd w:val="clear" w:color="auto" w:fill="FFFFFF"/>
          </w:tcPr>
          <w:p w14:paraId="6CE2ECFD" w14:textId="77777777" w:rsidR="000B686D" w:rsidRPr="00464045" w:rsidRDefault="000B686D" w:rsidP="00484093">
            <w:pPr>
              <w:shd w:val="clear" w:color="auto" w:fill="FFFFFF"/>
              <w:jc w:val="both"/>
            </w:pPr>
          </w:p>
        </w:tc>
        <w:tc>
          <w:tcPr>
            <w:tcW w:w="789" w:type="dxa"/>
            <w:gridSpan w:val="4"/>
            <w:tcBorders>
              <w:left w:val="single" w:sz="6" w:space="0" w:color="auto"/>
              <w:bottom w:val="single" w:sz="6" w:space="0" w:color="auto"/>
              <w:right w:val="single" w:sz="6" w:space="0" w:color="auto"/>
            </w:tcBorders>
            <w:shd w:val="clear" w:color="auto" w:fill="FFFFFF"/>
          </w:tcPr>
          <w:p w14:paraId="58AAA49D" w14:textId="77777777" w:rsidR="000B686D" w:rsidRPr="00464045" w:rsidRDefault="000B686D" w:rsidP="00484093">
            <w:pPr>
              <w:shd w:val="clear" w:color="auto" w:fill="FFFFFF"/>
              <w:jc w:val="both"/>
            </w:pPr>
          </w:p>
        </w:tc>
        <w:tc>
          <w:tcPr>
            <w:tcW w:w="771" w:type="dxa"/>
            <w:gridSpan w:val="4"/>
            <w:tcBorders>
              <w:left w:val="single" w:sz="6" w:space="0" w:color="auto"/>
              <w:bottom w:val="single" w:sz="6" w:space="0" w:color="auto"/>
              <w:right w:val="single" w:sz="6" w:space="0" w:color="auto"/>
            </w:tcBorders>
            <w:shd w:val="clear" w:color="auto" w:fill="FFFFFF"/>
          </w:tcPr>
          <w:p w14:paraId="2579FADF" w14:textId="77777777" w:rsidR="000B686D" w:rsidRPr="00464045" w:rsidRDefault="000B686D" w:rsidP="00484093">
            <w:pPr>
              <w:shd w:val="clear" w:color="auto" w:fill="FFFFFF"/>
              <w:jc w:val="both"/>
            </w:pPr>
          </w:p>
        </w:tc>
        <w:tc>
          <w:tcPr>
            <w:tcW w:w="759" w:type="dxa"/>
            <w:gridSpan w:val="3"/>
            <w:vMerge/>
            <w:tcBorders>
              <w:left w:val="single" w:sz="6" w:space="0" w:color="auto"/>
              <w:bottom w:val="single" w:sz="6" w:space="0" w:color="auto"/>
              <w:right w:val="single" w:sz="6" w:space="0" w:color="auto"/>
            </w:tcBorders>
            <w:shd w:val="clear" w:color="auto" w:fill="FFFFFF"/>
          </w:tcPr>
          <w:p w14:paraId="5399FCB3" w14:textId="77777777" w:rsidR="000B686D" w:rsidRPr="00464045" w:rsidRDefault="000B686D" w:rsidP="00484093">
            <w:pPr>
              <w:shd w:val="clear" w:color="auto" w:fill="FFFFFF"/>
              <w:jc w:val="both"/>
            </w:pPr>
          </w:p>
        </w:tc>
        <w:tc>
          <w:tcPr>
            <w:tcW w:w="3188" w:type="dxa"/>
            <w:gridSpan w:val="5"/>
            <w:tcBorders>
              <w:left w:val="single" w:sz="6" w:space="0" w:color="auto"/>
              <w:bottom w:val="single" w:sz="6" w:space="0" w:color="auto"/>
              <w:right w:val="single" w:sz="6" w:space="0" w:color="auto"/>
            </w:tcBorders>
            <w:shd w:val="clear" w:color="auto" w:fill="FFFFFF"/>
          </w:tcPr>
          <w:p w14:paraId="55804800" w14:textId="77777777" w:rsidR="000B686D" w:rsidRPr="00464045" w:rsidRDefault="000B686D" w:rsidP="00484093">
            <w:pPr>
              <w:shd w:val="clear" w:color="auto" w:fill="FFFFFF"/>
              <w:jc w:val="both"/>
            </w:pPr>
            <w:r w:rsidRPr="004F039A">
              <w:rPr>
                <w:color w:val="000000"/>
              </w:rPr>
              <w:t>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4252B34" w14:textId="77777777" w:rsidTr="00484093">
        <w:trPr>
          <w:trHeight w:hRule="exact" w:val="1920"/>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68AEA717" w14:textId="77777777" w:rsidR="000B686D" w:rsidRPr="00464045" w:rsidRDefault="000B686D" w:rsidP="00484093">
            <w:pPr>
              <w:shd w:val="clear" w:color="auto" w:fill="FFFFFF"/>
              <w:jc w:val="both"/>
            </w:pPr>
            <w:r w:rsidRPr="004F039A">
              <w:rPr>
                <w:color w:val="000000"/>
              </w:rPr>
              <w:t>Разработка руководства по правам человека в связи с вирусом иммунодефицита человека для медицинских работников, судей и правоохранительных учреждений</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F4D10E6"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1A8DFE7B" w14:textId="77777777" w:rsidR="000B686D" w:rsidRPr="00464045" w:rsidRDefault="000B686D" w:rsidP="00484093">
            <w:pPr>
              <w:shd w:val="clear" w:color="auto" w:fill="FFFFFF"/>
              <w:jc w:val="both"/>
            </w:pPr>
            <w:r w:rsidRPr="00464045">
              <w:rPr>
                <w:color w:val="000000"/>
              </w:rPr>
              <w:t>-</w:t>
            </w:r>
          </w:p>
        </w:tc>
        <w:tc>
          <w:tcPr>
            <w:tcW w:w="771" w:type="dxa"/>
            <w:gridSpan w:val="4"/>
            <w:tcBorders>
              <w:top w:val="single" w:sz="6" w:space="0" w:color="auto"/>
              <w:left w:val="single" w:sz="6" w:space="0" w:color="auto"/>
              <w:bottom w:val="single" w:sz="6" w:space="0" w:color="auto"/>
              <w:right w:val="single" w:sz="6" w:space="0" w:color="auto"/>
            </w:tcBorders>
            <w:shd w:val="clear" w:color="auto" w:fill="FFFFFF"/>
          </w:tcPr>
          <w:p w14:paraId="54686DA1"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45429520" w14:textId="77777777" w:rsidR="000B686D" w:rsidRPr="00464045" w:rsidRDefault="000B686D" w:rsidP="00484093">
            <w:pPr>
              <w:shd w:val="clear" w:color="auto" w:fill="FFFFFF"/>
              <w:jc w:val="both"/>
            </w:pPr>
            <w:r w:rsidRPr="00464045">
              <w:rPr>
                <w:color w:val="000000"/>
              </w:rPr>
              <w:t>-</w:t>
            </w:r>
          </w:p>
        </w:tc>
        <w:tc>
          <w:tcPr>
            <w:tcW w:w="3188" w:type="dxa"/>
            <w:gridSpan w:val="5"/>
            <w:tcBorders>
              <w:top w:val="single" w:sz="6" w:space="0" w:color="auto"/>
              <w:left w:val="single" w:sz="6" w:space="0" w:color="auto"/>
              <w:bottom w:val="single" w:sz="6" w:space="0" w:color="auto"/>
              <w:right w:val="single" w:sz="6" w:space="0" w:color="auto"/>
            </w:tcBorders>
            <w:shd w:val="clear" w:color="auto" w:fill="FFFFFF"/>
          </w:tcPr>
          <w:p w14:paraId="265FCC16"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B515019" w14:textId="77777777" w:rsidTr="00484093">
        <w:trPr>
          <w:trHeight w:hRule="exact" w:val="1917"/>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60F7411B" w14:textId="77777777" w:rsidR="000B686D" w:rsidRPr="00464045" w:rsidRDefault="000B686D" w:rsidP="00484093">
            <w:pPr>
              <w:shd w:val="clear" w:color="auto" w:fill="FFFFFF"/>
              <w:jc w:val="both"/>
            </w:pPr>
            <w:r w:rsidRPr="004F039A">
              <w:rPr>
                <w:color w:val="000000"/>
              </w:rPr>
              <w:t>Разработка инструментов мониторинга и отчетных форм для нарушения прав человека в связи с вирусом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8899323" w14:textId="77777777" w:rsidR="000B686D" w:rsidRPr="00464045" w:rsidRDefault="000B686D" w:rsidP="00484093">
            <w:pPr>
              <w:shd w:val="clear" w:color="auto" w:fill="FFFFFF"/>
              <w:jc w:val="both"/>
            </w:pPr>
            <w:r w:rsidRPr="00464045">
              <w:rPr>
                <w:color w:val="000000"/>
              </w:rPr>
              <w:t>-</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20DE4F87" w14:textId="77777777" w:rsidR="000B686D" w:rsidRPr="00464045" w:rsidRDefault="000B686D" w:rsidP="00484093">
            <w:pPr>
              <w:shd w:val="clear" w:color="auto" w:fill="FFFFFF"/>
              <w:jc w:val="both"/>
            </w:pPr>
            <w:r w:rsidRPr="00464045">
              <w:rPr>
                <w:color w:val="000000"/>
              </w:rPr>
              <w:t>84240</w:t>
            </w:r>
          </w:p>
        </w:tc>
        <w:tc>
          <w:tcPr>
            <w:tcW w:w="771" w:type="dxa"/>
            <w:gridSpan w:val="4"/>
            <w:tcBorders>
              <w:top w:val="single" w:sz="6" w:space="0" w:color="auto"/>
              <w:left w:val="single" w:sz="6" w:space="0" w:color="auto"/>
              <w:bottom w:val="single" w:sz="6" w:space="0" w:color="auto"/>
              <w:right w:val="single" w:sz="6" w:space="0" w:color="auto"/>
            </w:tcBorders>
            <w:shd w:val="clear" w:color="auto" w:fill="FFFFFF"/>
          </w:tcPr>
          <w:p w14:paraId="0B9DAF29"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3B556574" w14:textId="77777777" w:rsidR="000B686D" w:rsidRPr="00464045" w:rsidRDefault="000B686D" w:rsidP="00484093">
            <w:pPr>
              <w:shd w:val="clear" w:color="auto" w:fill="FFFFFF"/>
              <w:jc w:val="both"/>
            </w:pPr>
            <w:r w:rsidRPr="00464045">
              <w:rPr>
                <w:color w:val="000000"/>
              </w:rPr>
              <w:t>-</w:t>
            </w:r>
          </w:p>
        </w:tc>
        <w:tc>
          <w:tcPr>
            <w:tcW w:w="3188" w:type="dxa"/>
            <w:gridSpan w:val="5"/>
            <w:tcBorders>
              <w:top w:val="single" w:sz="6" w:space="0" w:color="auto"/>
              <w:left w:val="single" w:sz="6" w:space="0" w:color="auto"/>
              <w:bottom w:val="single" w:sz="6" w:space="0" w:color="auto"/>
              <w:right w:val="single" w:sz="6" w:space="0" w:color="auto"/>
            </w:tcBorders>
            <w:shd w:val="clear" w:color="auto" w:fill="FFFFFF"/>
          </w:tcPr>
          <w:p w14:paraId="5621D766"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 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617B5369" w14:textId="77777777" w:rsidTr="00484093">
        <w:trPr>
          <w:trHeight w:hRule="exact" w:val="570"/>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297ACC70" w14:textId="77777777" w:rsidR="000B686D" w:rsidRPr="00464045" w:rsidRDefault="000B686D" w:rsidP="00484093">
            <w:pPr>
              <w:shd w:val="clear" w:color="auto" w:fill="FFFFFF"/>
              <w:jc w:val="both"/>
            </w:pPr>
            <w:r w:rsidRPr="004F039A">
              <w:rPr>
                <w:color w:val="000000"/>
              </w:rPr>
              <w:t>Разработка практического руководства по правам лиц, живущих с вирусом</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6701BA2E" w14:textId="77777777" w:rsidR="000B686D" w:rsidRPr="00464045" w:rsidRDefault="000B686D" w:rsidP="00484093">
            <w:pPr>
              <w:shd w:val="clear" w:color="auto" w:fill="FFFFFF"/>
              <w:jc w:val="both"/>
            </w:pPr>
            <w:r w:rsidRPr="00464045">
              <w:rPr>
                <w:color w:val="000000"/>
              </w:rPr>
              <w:t>87500</w:t>
            </w:r>
          </w:p>
        </w:tc>
        <w:tc>
          <w:tcPr>
            <w:tcW w:w="789" w:type="dxa"/>
            <w:gridSpan w:val="4"/>
            <w:tcBorders>
              <w:top w:val="single" w:sz="6" w:space="0" w:color="auto"/>
              <w:left w:val="single" w:sz="6" w:space="0" w:color="auto"/>
              <w:bottom w:val="single" w:sz="6" w:space="0" w:color="auto"/>
              <w:right w:val="single" w:sz="6" w:space="0" w:color="auto"/>
            </w:tcBorders>
            <w:shd w:val="clear" w:color="auto" w:fill="FFFFFF"/>
          </w:tcPr>
          <w:p w14:paraId="48505A37" w14:textId="77777777" w:rsidR="000B686D" w:rsidRPr="00464045" w:rsidRDefault="000B686D" w:rsidP="00484093">
            <w:pPr>
              <w:shd w:val="clear" w:color="auto" w:fill="FFFFFF"/>
              <w:jc w:val="both"/>
            </w:pPr>
            <w:r w:rsidRPr="00464045">
              <w:rPr>
                <w:color w:val="000000"/>
              </w:rPr>
              <w:t>88 920</w:t>
            </w:r>
          </w:p>
        </w:tc>
        <w:tc>
          <w:tcPr>
            <w:tcW w:w="771" w:type="dxa"/>
            <w:gridSpan w:val="4"/>
            <w:tcBorders>
              <w:top w:val="single" w:sz="6" w:space="0" w:color="auto"/>
              <w:left w:val="single" w:sz="6" w:space="0" w:color="auto"/>
              <w:bottom w:val="single" w:sz="6" w:space="0" w:color="auto"/>
              <w:right w:val="single" w:sz="6" w:space="0" w:color="auto"/>
            </w:tcBorders>
            <w:shd w:val="clear" w:color="auto" w:fill="FFFFFF"/>
          </w:tcPr>
          <w:p w14:paraId="4DA1D236" w14:textId="77777777" w:rsidR="000B686D" w:rsidRPr="00464045" w:rsidRDefault="000B686D" w:rsidP="00484093">
            <w:pPr>
              <w:shd w:val="clear" w:color="auto" w:fill="FFFFFF"/>
              <w:jc w:val="both"/>
            </w:pPr>
            <w:r w:rsidRPr="00464045">
              <w:rPr>
                <w:color w:val="000000"/>
              </w:rPr>
              <w:t>-</w:t>
            </w:r>
          </w:p>
        </w:tc>
        <w:tc>
          <w:tcPr>
            <w:tcW w:w="759" w:type="dxa"/>
            <w:gridSpan w:val="3"/>
            <w:tcBorders>
              <w:top w:val="single" w:sz="6" w:space="0" w:color="auto"/>
              <w:left w:val="single" w:sz="6" w:space="0" w:color="auto"/>
              <w:bottom w:val="single" w:sz="6" w:space="0" w:color="auto"/>
              <w:right w:val="single" w:sz="6" w:space="0" w:color="auto"/>
            </w:tcBorders>
            <w:shd w:val="clear" w:color="auto" w:fill="FFFFFF"/>
          </w:tcPr>
          <w:p w14:paraId="540A407A" w14:textId="77777777" w:rsidR="000B686D" w:rsidRPr="00464045" w:rsidRDefault="000B686D" w:rsidP="00484093">
            <w:pPr>
              <w:shd w:val="clear" w:color="auto" w:fill="FFFFFF"/>
              <w:jc w:val="both"/>
            </w:pPr>
            <w:r w:rsidRPr="00464045">
              <w:rPr>
                <w:color w:val="000000"/>
              </w:rPr>
              <w:t>-</w:t>
            </w:r>
          </w:p>
        </w:tc>
        <w:tc>
          <w:tcPr>
            <w:tcW w:w="3188" w:type="dxa"/>
            <w:gridSpan w:val="5"/>
            <w:tcBorders>
              <w:top w:val="single" w:sz="6" w:space="0" w:color="auto"/>
              <w:left w:val="single" w:sz="6" w:space="0" w:color="auto"/>
              <w:bottom w:val="single" w:sz="6" w:space="0" w:color="auto"/>
              <w:right w:val="single" w:sz="6" w:space="0" w:color="auto"/>
            </w:tcBorders>
            <w:shd w:val="clear" w:color="auto" w:fill="FFFFFF"/>
          </w:tcPr>
          <w:p w14:paraId="28586083" w14:textId="77777777" w:rsidR="000B686D" w:rsidRPr="00464045" w:rsidRDefault="000B686D" w:rsidP="00484093">
            <w:pPr>
              <w:shd w:val="clear" w:color="auto" w:fill="FFFFFF"/>
              <w:jc w:val="both"/>
            </w:pPr>
            <w:r w:rsidRPr="004F039A">
              <w:rPr>
                <w:color w:val="000000"/>
              </w:rPr>
              <w:t>Министерство юстиции Республики Таджикистан,</w:t>
            </w:r>
          </w:p>
        </w:tc>
      </w:tr>
      <w:tr w:rsidR="000B686D" w:rsidRPr="00464045" w14:paraId="5FB858A8" w14:textId="77777777" w:rsidTr="00484093">
        <w:trPr>
          <w:trHeight w:hRule="exact" w:val="1716"/>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533BCA78" w14:textId="77777777" w:rsidR="000B686D" w:rsidRPr="00464045" w:rsidRDefault="000B686D" w:rsidP="00484093">
            <w:pPr>
              <w:shd w:val="clear" w:color="auto" w:fill="FFFFFF"/>
              <w:jc w:val="both"/>
            </w:pPr>
            <w:r w:rsidRPr="004F039A">
              <w:rPr>
                <w:color w:val="000000"/>
              </w:rPr>
              <w:lastRenderedPageBreak/>
              <w:t>иммунодефицита человека, в медицинских учреждениях</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37D349F1" w14:textId="77777777" w:rsidR="000B686D" w:rsidRPr="00464045" w:rsidRDefault="000B686D" w:rsidP="00484093">
            <w:pPr>
              <w:shd w:val="clear" w:color="auto" w:fill="FFFFFF"/>
              <w:jc w:val="both"/>
            </w:pP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3FC86F0E" w14:textId="77777777" w:rsidR="000B686D" w:rsidRPr="00464045" w:rsidRDefault="000B686D" w:rsidP="00484093">
            <w:pPr>
              <w:shd w:val="clear" w:color="auto" w:fill="FFFFFF"/>
              <w:jc w:val="both"/>
            </w:pP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07593106" w14:textId="77777777" w:rsidR="000B686D" w:rsidRPr="00464045" w:rsidRDefault="000B686D" w:rsidP="00484093">
            <w:pPr>
              <w:shd w:val="clear" w:color="auto" w:fill="FFFFFF"/>
              <w:jc w:val="both"/>
            </w:pP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03BA6ADB" w14:textId="77777777" w:rsidR="000B686D" w:rsidRPr="00464045" w:rsidRDefault="000B686D" w:rsidP="00484093">
            <w:pPr>
              <w:shd w:val="clear" w:color="auto" w:fill="FFFFFF"/>
              <w:jc w:val="both"/>
            </w:pPr>
          </w:p>
        </w:tc>
        <w:tc>
          <w:tcPr>
            <w:tcW w:w="3173" w:type="dxa"/>
            <w:gridSpan w:val="4"/>
            <w:tcBorders>
              <w:top w:val="single" w:sz="6" w:space="0" w:color="auto"/>
              <w:left w:val="single" w:sz="6" w:space="0" w:color="auto"/>
              <w:bottom w:val="single" w:sz="6" w:space="0" w:color="auto"/>
              <w:right w:val="single" w:sz="6" w:space="0" w:color="auto"/>
            </w:tcBorders>
            <w:shd w:val="clear" w:color="auto" w:fill="FFFFFF"/>
          </w:tcPr>
          <w:p w14:paraId="21A20577"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42A95939" w14:textId="77777777" w:rsidTr="00484093">
        <w:trPr>
          <w:trHeight w:hRule="exact" w:val="1980"/>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3E2E083D" w14:textId="77777777" w:rsidR="000B686D" w:rsidRPr="00464045" w:rsidRDefault="000B686D" w:rsidP="00484093">
            <w:pPr>
              <w:shd w:val="clear" w:color="auto" w:fill="FFFFFF"/>
              <w:jc w:val="both"/>
            </w:pPr>
            <w:r w:rsidRPr="004F039A">
              <w:rPr>
                <w:color w:val="000000"/>
              </w:rPr>
              <w:t>Посредством тренингов обеспечение, чтобы все поставщики медико-санитарных услуг имели необходимые знания и квалификацию для предоставления безопасной, компетентной и этичной помощи людям, живущим с вирусом иммунодефицита человека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06FED286" w14:textId="77777777" w:rsidR="000B686D" w:rsidRPr="00464045" w:rsidRDefault="000B686D" w:rsidP="00484093">
            <w:pPr>
              <w:shd w:val="clear" w:color="auto" w:fill="FFFFFF"/>
              <w:jc w:val="both"/>
            </w:pPr>
            <w:r w:rsidRPr="00464045">
              <w:rPr>
                <w:color w:val="000000"/>
              </w:rPr>
              <w:t>-</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78DF014B" w14:textId="77777777" w:rsidR="000B686D" w:rsidRPr="00464045" w:rsidRDefault="000B686D" w:rsidP="00484093">
            <w:pPr>
              <w:shd w:val="clear" w:color="auto" w:fill="FFFFFF"/>
              <w:jc w:val="both"/>
            </w:pPr>
            <w:r w:rsidRPr="00464045">
              <w:rPr>
                <w:color w:val="000000"/>
              </w:rPr>
              <w:t>161400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1E41974E" w14:textId="77777777" w:rsidR="000B686D" w:rsidRPr="00464045" w:rsidRDefault="000B686D" w:rsidP="00484093">
            <w:pPr>
              <w:shd w:val="clear" w:color="auto" w:fill="FFFFFF"/>
              <w:jc w:val="both"/>
            </w:pPr>
            <w:r w:rsidRPr="00464045">
              <w:rPr>
                <w:color w:val="000000"/>
              </w:rPr>
              <w:t>-</w:t>
            </w: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555644F4" w14:textId="77777777" w:rsidR="000B686D" w:rsidRPr="00464045" w:rsidRDefault="000B686D" w:rsidP="00484093">
            <w:pPr>
              <w:shd w:val="clear" w:color="auto" w:fill="FFFFFF"/>
              <w:jc w:val="both"/>
            </w:pPr>
            <w:r w:rsidRPr="00464045">
              <w:rPr>
                <w:color w:val="000000"/>
              </w:rPr>
              <w:t>179 400</w:t>
            </w:r>
          </w:p>
        </w:tc>
        <w:tc>
          <w:tcPr>
            <w:tcW w:w="3173" w:type="dxa"/>
            <w:gridSpan w:val="4"/>
            <w:tcBorders>
              <w:top w:val="single" w:sz="6" w:space="0" w:color="auto"/>
              <w:left w:val="single" w:sz="6" w:space="0" w:color="auto"/>
              <w:bottom w:val="single" w:sz="6" w:space="0" w:color="auto"/>
              <w:right w:val="single" w:sz="6" w:space="0" w:color="auto"/>
            </w:tcBorders>
            <w:shd w:val="clear" w:color="auto" w:fill="FFFFFF"/>
          </w:tcPr>
          <w:p w14:paraId="69A038A1"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 Глобальный Фонд по борьбе со синдромом приобретенного иммунодефицита, туберкулезом и малярией</w:t>
            </w:r>
          </w:p>
        </w:tc>
      </w:tr>
      <w:tr w:rsidR="000B686D" w:rsidRPr="00464045" w14:paraId="307ED698" w14:textId="77777777" w:rsidTr="00484093">
        <w:trPr>
          <w:trHeight w:hRule="exact" w:val="155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75D0A649" w14:textId="77777777" w:rsidR="000B686D" w:rsidRPr="00464045" w:rsidRDefault="000B686D" w:rsidP="00484093">
            <w:pPr>
              <w:shd w:val="clear" w:color="auto" w:fill="FFFFFF"/>
              <w:jc w:val="both"/>
            </w:pPr>
            <w:r w:rsidRPr="004F039A">
              <w:rPr>
                <w:color w:val="000000"/>
              </w:rPr>
              <w:t>Поддержка качественных бесплатных услуг правовой помощи для ключевых групп населения (люди, живущие с вирусом иммунодефицита человека, люди, употребляющие инъекционные наркотики, работницы секса)</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608842C4" w14:textId="77777777" w:rsidR="000B686D" w:rsidRPr="00464045" w:rsidRDefault="000B686D" w:rsidP="00484093">
            <w:pPr>
              <w:shd w:val="clear" w:color="auto" w:fill="FFFFFF"/>
              <w:jc w:val="both"/>
            </w:pPr>
            <w:r w:rsidRPr="00464045">
              <w:rPr>
                <w:color w:val="000000"/>
              </w:rPr>
              <w:t>96 020</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667649F8" w14:textId="77777777" w:rsidR="000B686D" w:rsidRPr="00464045" w:rsidRDefault="000B686D" w:rsidP="00484093">
            <w:pPr>
              <w:shd w:val="clear" w:color="auto" w:fill="FFFFFF"/>
              <w:jc w:val="both"/>
            </w:pPr>
            <w:r w:rsidRPr="00464045">
              <w:rPr>
                <w:color w:val="000000"/>
              </w:rPr>
              <w:t>92 060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63009718" w14:textId="77777777" w:rsidR="000B686D" w:rsidRPr="00464045" w:rsidRDefault="000B686D" w:rsidP="00484093">
            <w:pPr>
              <w:shd w:val="clear" w:color="auto" w:fill="FFFFFF"/>
              <w:jc w:val="both"/>
            </w:pPr>
            <w:r w:rsidRPr="00464045">
              <w:rPr>
                <w:color w:val="000000"/>
              </w:rPr>
              <w:t>84 300</w:t>
            </w: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28B1520E" w14:textId="77777777" w:rsidR="000B686D" w:rsidRPr="00464045" w:rsidRDefault="000B686D" w:rsidP="00484093">
            <w:pPr>
              <w:shd w:val="clear" w:color="auto" w:fill="FFFFFF"/>
              <w:jc w:val="both"/>
            </w:pPr>
            <w:r w:rsidRPr="00464045">
              <w:rPr>
                <w:color w:val="000000"/>
              </w:rPr>
              <w:t>104 520</w:t>
            </w:r>
          </w:p>
        </w:tc>
        <w:tc>
          <w:tcPr>
            <w:tcW w:w="3173" w:type="dxa"/>
            <w:gridSpan w:val="4"/>
            <w:tcBorders>
              <w:top w:val="single" w:sz="6" w:space="0" w:color="auto"/>
              <w:left w:val="single" w:sz="6" w:space="0" w:color="auto"/>
              <w:bottom w:val="single" w:sz="6" w:space="0" w:color="auto"/>
              <w:right w:val="single" w:sz="6" w:space="0" w:color="auto"/>
            </w:tcBorders>
            <w:shd w:val="clear" w:color="auto" w:fill="FFFFFF"/>
          </w:tcPr>
          <w:p w14:paraId="35A5B0DD" w14:textId="77777777" w:rsidR="000B686D" w:rsidRPr="00464045" w:rsidRDefault="000B686D" w:rsidP="00484093">
            <w:pPr>
              <w:shd w:val="clear" w:color="auto" w:fill="FFFFFF"/>
              <w:jc w:val="both"/>
            </w:pPr>
            <w:r w:rsidRPr="004F039A">
              <w:rPr>
                <w:color w:val="000000"/>
              </w:rPr>
              <w:t>Министерство здравоохранения и социальной защиты населения Республики Таджикистан</w:t>
            </w:r>
          </w:p>
        </w:tc>
      </w:tr>
      <w:tr w:rsidR="000B686D" w:rsidRPr="00464045" w14:paraId="11A70807" w14:textId="77777777" w:rsidTr="00484093">
        <w:trPr>
          <w:trHeight w:hRule="exact" w:val="429"/>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0CFB4390" w14:textId="77777777" w:rsidR="000B686D" w:rsidRPr="00464045" w:rsidRDefault="000B686D" w:rsidP="00484093">
            <w:pPr>
              <w:shd w:val="clear" w:color="auto" w:fill="FFFFFF"/>
              <w:ind w:right="2851"/>
              <w:jc w:val="both"/>
            </w:pPr>
            <w:r w:rsidRPr="004F039A">
              <w:rPr>
                <w:color w:val="000000"/>
              </w:rPr>
              <w:t>Итого</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1E5BA396" w14:textId="77777777" w:rsidR="000B686D" w:rsidRPr="00464045" w:rsidRDefault="000B686D" w:rsidP="00484093">
            <w:pPr>
              <w:shd w:val="clear" w:color="auto" w:fill="FFFFFF"/>
              <w:jc w:val="both"/>
            </w:pPr>
            <w:r w:rsidRPr="00464045">
              <w:rPr>
                <w:color w:val="000000"/>
              </w:rPr>
              <w:t>1865760</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3C9F74C7" w14:textId="77777777" w:rsidR="000B686D" w:rsidRPr="00464045" w:rsidRDefault="000B686D" w:rsidP="00484093">
            <w:pPr>
              <w:shd w:val="clear" w:color="auto" w:fill="FFFFFF"/>
              <w:jc w:val="both"/>
            </w:pPr>
            <w:r w:rsidRPr="00464045">
              <w:rPr>
                <w:color w:val="000000"/>
              </w:rPr>
              <w:t>3067350</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4C4FD47A" w14:textId="77777777" w:rsidR="000B686D" w:rsidRPr="00464045" w:rsidRDefault="000B686D" w:rsidP="00484093">
            <w:pPr>
              <w:shd w:val="clear" w:color="auto" w:fill="FFFFFF"/>
              <w:jc w:val="both"/>
            </w:pPr>
            <w:r w:rsidRPr="00464045">
              <w:rPr>
                <w:color w:val="000000"/>
              </w:rPr>
              <w:t>1943760</w:t>
            </w: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2D973286" w14:textId="77777777" w:rsidR="000B686D" w:rsidRPr="00464045" w:rsidRDefault="000B686D" w:rsidP="00484093">
            <w:pPr>
              <w:shd w:val="clear" w:color="auto" w:fill="FFFFFF"/>
              <w:jc w:val="both"/>
            </w:pPr>
            <w:r w:rsidRPr="00464045">
              <w:rPr>
                <w:color w:val="000000"/>
              </w:rPr>
              <w:t>4260360</w:t>
            </w:r>
          </w:p>
        </w:tc>
        <w:tc>
          <w:tcPr>
            <w:tcW w:w="3173" w:type="dxa"/>
            <w:gridSpan w:val="4"/>
            <w:tcBorders>
              <w:top w:val="single" w:sz="6" w:space="0" w:color="auto"/>
              <w:left w:val="single" w:sz="6" w:space="0" w:color="auto"/>
              <w:bottom w:val="single" w:sz="6" w:space="0" w:color="auto"/>
              <w:right w:val="single" w:sz="6" w:space="0" w:color="auto"/>
            </w:tcBorders>
            <w:shd w:val="clear" w:color="auto" w:fill="FFFFFF"/>
          </w:tcPr>
          <w:p w14:paraId="1C7A0F3B" w14:textId="77777777" w:rsidR="000B686D" w:rsidRPr="00464045" w:rsidRDefault="000B686D" w:rsidP="00484093">
            <w:pPr>
              <w:shd w:val="clear" w:color="auto" w:fill="FFFFFF"/>
              <w:jc w:val="both"/>
            </w:pPr>
          </w:p>
        </w:tc>
      </w:tr>
      <w:tr w:rsidR="000B686D" w:rsidRPr="00464045" w14:paraId="2FC21924" w14:textId="77777777" w:rsidTr="00484093">
        <w:trPr>
          <w:trHeight w:hRule="exact" w:val="61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14:paraId="4FEBB3DB" w14:textId="77777777" w:rsidR="000B686D" w:rsidRPr="00464045" w:rsidRDefault="000B686D" w:rsidP="00484093">
            <w:pPr>
              <w:shd w:val="clear" w:color="auto" w:fill="FFFFFF"/>
              <w:ind w:right="2083"/>
              <w:jc w:val="both"/>
            </w:pPr>
            <w:r w:rsidRPr="004F039A">
              <w:rPr>
                <w:color w:val="000000"/>
              </w:rPr>
              <w:t>Общий бюджет</w:t>
            </w:r>
          </w:p>
        </w:tc>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05FC50F" w14:textId="77777777" w:rsidR="000B686D" w:rsidRPr="00464045" w:rsidRDefault="000B686D" w:rsidP="00484093">
            <w:pPr>
              <w:shd w:val="clear" w:color="auto" w:fill="FFFFFF"/>
              <w:jc w:val="both"/>
            </w:pPr>
            <w:r w:rsidRPr="00464045">
              <w:rPr>
                <w:color w:val="000000"/>
              </w:rPr>
              <w:t>102347410</w:t>
            </w:r>
          </w:p>
        </w:tc>
        <w:tc>
          <w:tcPr>
            <w:tcW w:w="802" w:type="dxa"/>
            <w:gridSpan w:val="5"/>
            <w:tcBorders>
              <w:top w:val="single" w:sz="6" w:space="0" w:color="auto"/>
              <w:left w:val="single" w:sz="6" w:space="0" w:color="auto"/>
              <w:bottom w:val="single" w:sz="6" w:space="0" w:color="auto"/>
              <w:right w:val="single" w:sz="6" w:space="0" w:color="auto"/>
            </w:tcBorders>
            <w:shd w:val="clear" w:color="auto" w:fill="FFFFFF"/>
          </w:tcPr>
          <w:p w14:paraId="15178487" w14:textId="77777777" w:rsidR="000B686D" w:rsidRPr="00464045" w:rsidRDefault="000B686D" w:rsidP="00484093">
            <w:pPr>
              <w:shd w:val="clear" w:color="auto" w:fill="FFFFFF"/>
              <w:jc w:val="both"/>
            </w:pPr>
            <w:r w:rsidRPr="00464045">
              <w:rPr>
                <w:color w:val="000000"/>
              </w:rPr>
              <w:t>114323005</w:t>
            </w:r>
          </w:p>
        </w:tc>
        <w:tc>
          <w:tcPr>
            <w:tcW w:w="770" w:type="dxa"/>
            <w:gridSpan w:val="4"/>
            <w:tcBorders>
              <w:top w:val="single" w:sz="6" w:space="0" w:color="auto"/>
              <w:left w:val="single" w:sz="6" w:space="0" w:color="auto"/>
              <w:bottom w:val="single" w:sz="6" w:space="0" w:color="auto"/>
              <w:right w:val="single" w:sz="6" w:space="0" w:color="auto"/>
            </w:tcBorders>
            <w:shd w:val="clear" w:color="auto" w:fill="FFFFFF"/>
          </w:tcPr>
          <w:p w14:paraId="4243EBBC" w14:textId="77777777" w:rsidR="000B686D" w:rsidRPr="00464045" w:rsidRDefault="000B686D" w:rsidP="00484093">
            <w:pPr>
              <w:shd w:val="clear" w:color="auto" w:fill="FFFFFF"/>
              <w:jc w:val="both"/>
            </w:pPr>
            <w:r w:rsidRPr="00464045">
              <w:rPr>
                <w:color w:val="000000"/>
              </w:rPr>
              <w:t>117016563</w:t>
            </w:r>
          </w:p>
        </w:tc>
        <w:tc>
          <w:tcPr>
            <w:tcW w:w="762" w:type="dxa"/>
            <w:gridSpan w:val="3"/>
            <w:tcBorders>
              <w:top w:val="single" w:sz="6" w:space="0" w:color="auto"/>
              <w:left w:val="single" w:sz="6" w:space="0" w:color="auto"/>
              <w:bottom w:val="single" w:sz="6" w:space="0" w:color="auto"/>
              <w:right w:val="single" w:sz="6" w:space="0" w:color="auto"/>
            </w:tcBorders>
            <w:shd w:val="clear" w:color="auto" w:fill="FFFFFF"/>
          </w:tcPr>
          <w:p w14:paraId="42B76A15" w14:textId="77777777" w:rsidR="000B686D" w:rsidRPr="00464045" w:rsidRDefault="000B686D" w:rsidP="00484093">
            <w:pPr>
              <w:shd w:val="clear" w:color="auto" w:fill="FFFFFF"/>
              <w:jc w:val="both"/>
            </w:pPr>
            <w:r w:rsidRPr="00464045">
              <w:rPr>
                <w:color w:val="000000"/>
              </w:rPr>
              <w:t>133442418</w:t>
            </w:r>
          </w:p>
        </w:tc>
        <w:tc>
          <w:tcPr>
            <w:tcW w:w="3173" w:type="dxa"/>
            <w:gridSpan w:val="4"/>
            <w:tcBorders>
              <w:top w:val="single" w:sz="6" w:space="0" w:color="auto"/>
              <w:left w:val="single" w:sz="6" w:space="0" w:color="auto"/>
              <w:bottom w:val="single" w:sz="6" w:space="0" w:color="auto"/>
              <w:right w:val="single" w:sz="6" w:space="0" w:color="auto"/>
            </w:tcBorders>
            <w:shd w:val="clear" w:color="auto" w:fill="FFFFFF"/>
          </w:tcPr>
          <w:p w14:paraId="116D78DB" w14:textId="77777777" w:rsidR="000B686D" w:rsidRPr="00464045" w:rsidRDefault="000B686D" w:rsidP="00484093">
            <w:pPr>
              <w:shd w:val="clear" w:color="auto" w:fill="FFFFFF"/>
              <w:jc w:val="both"/>
            </w:pPr>
          </w:p>
        </w:tc>
      </w:tr>
    </w:tbl>
    <w:p w14:paraId="444B3AAB" w14:textId="77777777" w:rsidR="000B686D" w:rsidRPr="004F039A" w:rsidRDefault="000B686D" w:rsidP="000B686D">
      <w:pPr>
        <w:shd w:val="clear" w:color="auto" w:fill="FFFFFF"/>
        <w:jc w:val="both"/>
      </w:pPr>
    </w:p>
    <w:p w14:paraId="15167BA1" w14:textId="77777777" w:rsidR="000B686D" w:rsidRPr="00590EC9" w:rsidRDefault="000B686D" w:rsidP="000B686D">
      <w:pPr>
        <w:ind w:firstLine="567"/>
        <w:jc w:val="both"/>
      </w:pPr>
    </w:p>
    <w:p w14:paraId="1A918A3C" w14:textId="77777777" w:rsidR="000B686D" w:rsidRDefault="000B686D" w:rsidP="000B686D"/>
    <w:p w14:paraId="1C54003F" w14:textId="5CC70229" w:rsidR="000B686D" w:rsidRPr="000B686D" w:rsidRDefault="000B686D" w:rsidP="000B686D">
      <w:pPr>
        <w:tabs>
          <w:tab w:val="left" w:pos="2966"/>
          <w:tab w:val="center" w:pos="4677"/>
        </w:tabs>
        <w:jc w:val="left"/>
      </w:pPr>
      <w:r>
        <w:tab/>
      </w:r>
      <w:r>
        <w:tab/>
      </w:r>
      <w:r>
        <w:tab/>
      </w:r>
    </w:p>
    <w:sectPr w:rsidR="000B686D" w:rsidRPr="000B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8C0018"/>
    <w:lvl w:ilvl="0">
      <w:numFmt w:val="bullet"/>
      <w:lvlText w:val="*"/>
      <w:lvlJc w:val="left"/>
    </w:lvl>
  </w:abstractNum>
  <w:abstractNum w:abstractNumId="1" w15:restartNumberingAfterBreak="0">
    <w:nsid w:val="00975D44"/>
    <w:multiLevelType w:val="singleLevel"/>
    <w:tmpl w:val="8968E3C6"/>
    <w:lvl w:ilvl="0">
      <w:start w:val="79"/>
      <w:numFmt w:val="decimal"/>
      <w:lvlText w:val="%1."/>
      <w:legacy w:legacy="1" w:legacySpace="0" w:legacyIndent="293"/>
      <w:lvlJc w:val="left"/>
      <w:rPr>
        <w:rFonts w:ascii="Times New Roman" w:hAnsi="Times New Roman" w:cs="Times New Roman" w:hint="default"/>
      </w:rPr>
    </w:lvl>
  </w:abstractNum>
  <w:abstractNum w:abstractNumId="2" w15:restartNumberingAfterBreak="0">
    <w:nsid w:val="014B3919"/>
    <w:multiLevelType w:val="singleLevel"/>
    <w:tmpl w:val="7E82B516"/>
    <w:lvl w:ilvl="0">
      <w:start w:val="1"/>
      <w:numFmt w:val="decimal"/>
      <w:lvlText w:val="%1."/>
      <w:legacy w:legacy="1" w:legacySpace="0" w:legacyIndent="250"/>
      <w:lvlJc w:val="left"/>
      <w:rPr>
        <w:rFonts w:ascii="Times New Roman" w:hAnsi="Times New Roman" w:cs="Times New Roman" w:hint="default"/>
      </w:rPr>
    </w:lvl>
  </w:abstractNum>
  <w:abstractNum w:abstractNumId="3" w15:restartNumberingAfterBreak="0">
    <w:nsid w:val="02AC29E2"/>
    <w:multiLevelType w:val="singleLevel"/>
    <w:tmpl w:val="F348B436"/>
    <w:lvl w:ilvl="0">
      <w:start w:val="53"/>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041302DD"/>
    <w:multiLevelType w:val="singleLevel"/>
    <w:tmpl w:val="F40AE43A"/>
    <w:lvl w:ilvl="0">
      <w:start w:val="108"/>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05D74518"/>
    <w:multiLevelType w:val="singleLevel"/>
    <w:tmpl w:val="C6822766"/>
    <w:lvl w:ilvl="0">
      <w:start w:val="61"/>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06D70885"/>
    <w:multiLevelType w:val="singleLevel"/>
    <w:tmpl w:val="FB9A0CE4"/>
    <w:lvl w:ilvl="0">
      <w:start w:val="51"/>
      <w:numFmt w:val="decimal"/>
      <w:lvlText w:val="%1."/>
      <w:legacy w:legacy="1" w:legacySpace="0" w:legacyIndent="403"/>
      <w:lvlJc w:val="left"/>
      <w:rPr>
        <w:rFonts w:ascii="Times New Roman" w:hAnsi="Times New Roman" w:cs="Times New Roman" w:hint="default"/>
      </w:rPr>
    </w:lvl>
  </w:abstractNum>
  <w:abstractNum w:abstractNumId="7" w15:restartNumberingAfterBreak="0">
    <w:nsid w:val="09A243A5"/>
    <w:multiLevelType w:val="singleLevel"/>
    <w:tmpl w:val="917E37DE"/>
    <w:lvl w:ilvl="0">
      <w:start w:val="17"/>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0B062376"/>
    <w:multiLevelType w:val="hybridMultilevel"/>
    <w:tmpl w:val="83360CFA"/>
    <w:lvl w:ilvl="0" w:tplc="2D742584">
      <w:start w:val="1"/>
      <w:numFmt w:val="decimal"/>
      <w:lvlText w:val="%1."/>
      <w:lvlJc w:val="left"/>
      <w:pPr>
        <w:ind w:left="1287" w:hanging="360"/>
      </w:pPr>
      <w:rPr>
        <w:rFonts w:eastAsia="Times New Roman" w:cs="Times New Roman" w:hint="default"/>
        <w:color w:val="00000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0B1D0AF6"/>
    <w:multiLevelType w:val="singleLevel"/>
    <w:tmpl w:val="560EC900"/>
    <w:lvl w:ilvl="0">
      <w:start w:val="29"/>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103275F3"/>
    <w:multiLevelType w:val="singleLevel"/>
    <w:tmpl w:val="6FFCB6CA"/>
    <w:lvl w:ilvl="0">
      <w:start w:val="111"/>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12DE7F1E"/>
    <w:multiLevelType w:val="singleLevel"/>
    <w:tmpl w:val="E6108D6E"/>
    <w:lvl w:ilvl="0">
      <w:start w:val="25"/>
      <w:numFmt w:val="decimal"/>
      <w:lvlText w:val="%1."/>
      <w:legacy w:legacy="1" w:legacySpace="0" w:legacyIndent="370"/>
      <w:lvlJc w:val="left"/>
      <w:rPr>
        <w:rFonts w:ascii="Times New Roman" w:hAnsi="Times New Roman" w:cs="Times New Roman" w:hint="default"/>
      </w:rPr>
    </w:lvl>
  </w:abstractNum>
  <w:abstractNum w:abstractNumId="12" w15:restartNumberingAfterBreak="0">
    <w:nsid w:val="13E44139"/>
    <w:multiLevelType w:val="singleLevel"/>
    <w:tmpl w:val="BE4847A2"/>
    <w:lvl w:ilvl="0">
      <w:start w:val="13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145940C4"/>
    <w:multiLevelType w:val="singleLevel"/>
    <w:tmpl w:val="CC0A4262"/>
    <w:lvl w:ilvl="0">
      <w:start w:val="101"/>
      <w:numFmt w:val="decimal"/>
      <w:lvlText w:val="%1."/>
      <w:legacy w:legacy="1" w:legacySpace="0" w:legacyIndent="370"/>
      <w:lvlJc w:val="left"/>
      <w:rPr>
        <w:rFonts w:ascii="Times New Roman" w:hAnsi="Times New Roman" w:cs="Times New Roman" w:hint="default"/>
      </w:rPr>
    </w:lvl>
  </w:abstractNum>
  <w:abstractNum w:abstractNumId="14" w15:restartNumberingAfterBreak="0">
    <w:nsid w:val="17D32CCC"/>
    <w:multiLevelType w:val="singleLevel"/>
    <w:tmpl w:val="BD085280"/>
    <w:lvl w:ilvl="0">
      <w:start w:val="41"/>
      <w:numFmt w:val="decimal"/>
      <w:lvlText w:val="%1."/>
      <w:legacy w:legacy="1" w:legacySpace="0" w:legacyIndent="374"/>
      <w:lvlJc w:val="left"/>
      <w:rPr>
        <w:rFonts w:ascii="Times New Roman" w:hAnsi="Times New Roman" w:cs="Times New Roman" w:hint="default"/>
      </w:rPr>
    </w:lvl>
  </w:abstractNum>
  <w:abstractNum w:abstractNumId="15" w15:restartNumberingAfterBreak="0">
    <w:nsid w:val="275949B8"/>
    <w:multiLevelType w:val="singleLevel"/>
    <w:tmpl w:val="9DF8BB76"/>
    <w:lvl w:ilvl="0">
      <w:start w:val="139"/>
      <w:numFmt w:val="decimal"/>
      <w:lvlText w:val="%1."/>
      <w:legacy w:legacy="1" w:legacySpace="0" w:legacyIndent="403"/>
      <w:lvlJc w:val="left"/>
      <w:rPr>
        <w:rFonts w:ascii="Times New Roman" w:hAnsi="Times New Roman" w:cs="Times New Roman" w:hint="default"/>
      </w:rPr>
    </w:lvl>
  </w:abstractNum>
  <w:abstractNum w:abstractNumId="16" w15:restartNumberingAfterBreak="0">
    <w:nsid w:val="29154E8C"/>
    <w:multiLevelType w:val="singleLevel"/>
    <w:tmpl w:val="164488DE"/>
    <w:lvl w:ilvl="0">
      <w:start w:val="27"/>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316C378D"/>
    <w:multiLevelType w:val="singleLevel"/>
    <w:tmpl w:val="97F29EAC"/>
    <w:lvl w:ilvl="0">
      <w:start w:val="91"/>
      <w:numFmt w:val="decimal"/>
      <w:lvlText w:val="%1."/>
      <w:legacy w:legacy="1" w:legacySpace="0" w:legacyIndent="287"/>
      <w:lvlJc w:val="left"/>
      <w:rPr>
        <w:rFonts w:ascii="Times New Roman" w:hAnsi="Times New Roman" w:cs="Times New Roman" w:hint="default"/>
      </w:rPr>
    </w:lvl>
  </w:abstractNum>
  <w:abstractNum w:abstractNumId="18" w15:restartNumberingAfterBreak="0">
    <w:nsid w:val="50AB6B18"/>
    <w:multiLevelType w:val="singleLevel"/>
    <w:tmpl w:val="79D42A44"/>
    <w:lvl w:ilvl="0">
      <w:start w:val="1"/>
      <w:numFmt w:val="decimal"/>
      <w:lvlText w:val="%1)"/>
      <w:legacy w:legacy="1" w:legacySpace="0" w:legacyIndent="187"/>
      <w:lvlJc w:val="left"/>
      <w:rPr>
        <w:rFonts w:ascii="Times New Roman" w:hAnsi="Times New Roman" w:cs="Times New Roman" w:hint="default"/>
      </w:rPr>
    </w:lvl>
  </w:abstractNum>
  <w:abstractNum w:abstractNumId="19" w15:restartNumberingAfterBreak="0">
    <w:nsid w:val="50F80B52"/>
    <w:multiLevelType w:val="singleLevel"/>
    <w:tmpl w:val="19289294"/>
    <w:lvl w:ilvl="0">
      <w:start w:val="85"/>
      <w:numFmt w:val="decimal"/>
      <w:lvlText w:val="%1."/>
      <w:legacy w:legacy="1" w:legacySpace="0" w:legacyIndent="287"/>
      <w:lvlJc w:val="left"/>
      <w:rPr>
        <w:rFonts w:ascii="Times New Roman" w:hAnsi="Times New Roman" w:cs="Times New Roman" w:hint="default"/>
      </w:rPr>
    </w:lvl>
  </w:abstractNum>
  <w:abstractNum w:abstractNumId="20" w15:restartNumberingAfterBreak="0">
    <w:nsid w:val="51706B27"/>
    <w:multiLevelType w:val="singleLevel"/>
    <w:tmpl w:val="FDE01D74"/>
    <w:lvl w:ilvl="0">
      <w:start w:val="136"/>
      <w:numFmt w:val="decimal"/>
      <w:lvlText w:val="%1."/>
      <w:legacy w:legacy="1" w:legacySpace="0" w:legacyIndent="422"/>
      <w:lvlJc w:val="left"/>
      <w:rPr>
        <w:rFonts w:ascii="Times New Roman" w:hAnsi="Times New Roman" w:cs="Times New Roman" w:hint="default"/>
      </w:rPr>
    </w:lvl>
  </w:abstractNum>
  <w:abstractNum w:abstractNumId="21" w15:restartNumberingAfterBreak="0">
    <w:nsid w:val="56AE2A0A"/>
    <w:multiLevelType w:val="singleLevel"/>
    <w:tmpl w:val="8F309674"/>
    <w:lvl w:ilvl="0">
      <w:start w:val="4"/>
      <w:numFmt w:val="decimal"/>
      <w:lvlText w:val="%1."/>
      <w:legacy w:legacy="1" w:legacySpace="0" w:legacyIndent="196"/>
      <w:lvlJc w:val="left"/>
      <w:rPr>
        <w:rFonts w:ascii="Times New Roman" w:hAnsi="Times New Roman" w:cs="Times New Roman" w:hint="default"/>
      </w:rPr>
    </w:lvl>
  </w:abstractNum>
  <w:abstractNum w:abstractNumId="22" w15:restartNumberingAfterBreak="0">
    <w:nsid w:val="58FF6E89"/>
    <w:multiLevelType w:val="singleLevel"/>
    <w:tmpl w:val="BAA262C0"/>
    <w:lvl w:ilvl="0">
      <w:start w:val="8"/>
      <w:numFmt w:val="decimal"/>
      <w:lvlText w:val="%1."/>
      <w:legacy w:legacy="1" w:legacySpace="0" w:legacyIndent="225"/>
      <w:lvlJc w:val="left"/>
      <w:rPr>
        <w:rFonts w:ascii="Times New Roman" w:hAnsi="Times New Roman" w:cs="Times New Roman" w:hint="default"/>
      </w:rPr>
    </w:lvl>
  </w:abstractNum>
  <w:abstractNum w:abstractNumId="23" w15:restartNumberingAfterBreak="0">
    <w:nsid w:val="5A5A0484"/>
    <w:multiLevelType w:val="singleLevel"/>
    <w:tmpl w:val="EF564600"/>
    <w:lvl w:ilvl="0">
      <w:start w:val="34"/>
      <w:numFmt w:val="decimal"/>
      <w:lvlText w:val="%1."/>
      <w:legacy w:legacy="1" w:legacySpace="0" w:legacyIndent="307"/>
      <w:lvlJc w:val="left"/>
      <w:rPr>
        <w:rFonts w:ascii="Times New Roman" w:hAnsi="Times New Roman" w:cs="Times New Roman" w:hint="default"/>
      </w:rPr>
    </w:lvl>
  </w:abstractNum>
  <w:abstractNum w:abstractNumId="24" w15:restartNumberingAfterBreak="0">
    <w:nsid w:val="64A44361"/>
    <w:multiLevelType w:val="singleLevel"/>
    <w:tmpl w:val="52E6BF96"/>
    <w:lvl w:ilvl="0">
      <w:start w:val="88"/>
      <w:numFmt w:val="decimal"/>
      <w:lvlText w:val="%1."/>
      <w:legacy w:legacy="1" w:legacySpace="0" w:legacyIndent="288"/>
      <w:lvlJc w:val="left"/>
      <w:rPr>
        <w:rFonts w:ascii="Times New Roman" w:hAnsi="Times New Roman" w:cs="Times New Roman" w:hint="default"/>
      </w:rPr>
    </w:lvl>
  </w:abstractNum>
  <w:abstractNum w:abstractNumId="25" w15:restartNumberingAfterBreak="0">
    <w:nsid w:val="68084E98"/>
    <w:multiLevelType w:val="singleLevel"/>
    <w:tmpl w:val="DB18B4DE"/>
    <w:lvl w:ilvl="0">
      <w:start w:val="38"/>
      <w:numFmt w:val="decimal"/>
      <w:lvlText w:val="%1."/>
      <w:legacy w:legacy="1" w:legacySpace="0" w:legacyIndent="321"/>
      <w:lvlJc w:val="left"/>
      <w:rPr>
        <w:rFonts w:ascii="Times New Roman" w:hAnsi="Times New Roman" w:cs="Times New Roman" w:hint="default"/>
      </w:rPr>
    </w:lvl>
  </w:abstractNum>
  <w:abstractNum w:abstractNumId="26" w15:restartNumberingAfterBreak="0">
    <w:nsid w:val="692C1539"/>
    <w:multiLevelType w:val="singleLevel"/>
    <w:tmpl w:val="D0167B8C"/>
    <w:lvl w:ilvl="0">
      <w:start w:val="23"/>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6A8A6F5F"/>
    <w:multiLevelType w:val="singleLevel"/>
    <w:tmpl w:val="C4801440"/>
    <w:lvl w:ilvl="0">
      <w:start w:val="125"/>
      <w:numFmt w:val="decimal"/>
      <w:lvlText w:val="%1."/>
      <w:legacy w:legacy="1" w:legacySpace="0" w:legacyIndent="384"/>
      <w:lvlJc w:val="left"/>
      <w:rPr>
        <w:rFonts w:ascii="Times New Roman" w:hAnsi="Times New Roman" w:cs="Times New Roman" w:hint="default"/>
      </w:rPr>
    </w:lvl>
  </w:abstractNum>
  <w:abstractNum w:abstractNumId="28" w15:restartNumberingAfterBreak="0">
    <w:nsid w:val="6C0B24C6"/>
    <w:multiLevelType w:val="singleLevel"/>
    <w:tmpl w:val="9C9C8D22"/>
    <w:lvl w:ilvl="0">
      <w:start w:val="95"/>
      <w:numFmt w:val="decimal"/>
      <w:lvlText w:val="%1."/>
      <w:legacy w:legacy="1" w:legacySpace="0" w:legacyIndent="346"/>
      <w:lvlJc w:val="left"/>
      <w:rPr>
        <w:rFonts w:ascii="Times New Roman" w:hAnsi="Times New Roman" w:cs="Times New Roman" w:hint="default"/>
        <w:i w:val="0"/>
      </w:rPr>
    </w:lvl>
  </w:abstractNum>
  <w:abstractNum w:abstractNumId="29" w15:restartNumberingAfterBreak="0">
    <w:nsid w:val="7BEF56C0"/>
    <w:multiLevelType w:val="singleLevel"/>
    <w:tmpl w:val="7CB23306"/>
    <w:lvl w:ilvl="0">
      <w:start w:val="44"/>
      <w:numFmt w:val="decimal"/>
      <w:lvlText w:val="%1."/>
      <w:legacy w:legacy="1" w:legacySpace="0" w:legacyIndent="370"/>
      <w:lvlJc w:val="left"/>
      <w:rPr>
        <w:rFonts w:ascii="Times New Roman" w:hAnsi="Times New Roman" w:cs="Times New Roman" w:hint="default"/>
      </w:rPr>
    </w:lvl>
  </w:abstractNum>
  <w:abstractNum w:abstractNumId="30" w15:restartNumberingAfterBreak="0">
    <w:nsid w:val="7E706373"/>
    <w:multiLevelType w:val="singleLevel"/>
    <w:tmpl w:val="EA96112A"/>
    <w:lvl w:ilvl="0">
      <w:start w:val="122"/>
      <w:numFmt w:val="decimal"/>
      <w:lvlText w:val="%1."/>
      <w:legacy w:legacy="1" w:legacySpace="0" w:legacyIndent="413"/>
      <w:lvlJc w:val="left"/>
      <w:rPr>
        <w:rFonts w:ascii="Times New Roman" w:hAnsi="Times New Roman" w:cs="Times New Roman" w:hint="default"/>
      </w:rPr>
    </w:lvl>
  </w:abstractNum>
  <w:num w:numId="1" w16cid:durableId="836502055">
    <w:abstractNumId w:val="0"/>
    <w:lvlOverride w:ilvl="0">
      <w:lvl w:ilvl="0">
        <w:numFmt w:val="bullet"/>
        <w:lvlText w:val="-"/>
        <w:legacy w:legacy="1" w:legacySpace="0" w:legacyIndent="96"/>
        <w:lvlJc w:val="left"/>
        <w:rPr>
          <w:rFonts w:ascii="Times New Roman" w:hAnsi="Times New Roman" w:hint="default"/>
        </w:rPr>
      </w:lvl>
    </w:lvlOverride>
  </w:num>
  <w:num w:numId="2" w16cid:durableId="1359433668">
    <w:abstractNumId w:val="0"/>
    <w:lvlOverride w:ilvl="0">
      <w:lvl w:ilvl="0">
        <w:numFmt w:val="bullet"/>
        <w:lvlText w:val="-"/>
        <w:legacy w:legacy="1" w:legacySpace="0" w:legacyIndent="130"/>
        <w:lvlJc w:val="left"/>
        <w:rPr>
          <w:rFonts w:ascii="Times New Roman" w:hAnsi="Times New Roman" w:hint="default"/>
        </w:rPr>
      </w:lvl>
    </w:lvlOverride>
  </w:num>
  <w:num w:numId="3" w16cid:durableId="1599634361">
    <w:abstractNumId w:val="0"/>
    <w:lvlOverride w:ilvl="0">
      <w:lvl w:ilvl="0">
        <w:numFmt w:val="bullet"/>
        <w:lvlText w:val="-"/>
        <w:legacy w:legacy="1" w:legacySpace="0" w:legacyIndent="110"/>
        <w:lvlJc w:val="left"/>
        <w:rPr>
          <w:rFonts w:ascii="Times New Roman" w:hAnsi="Times New Roman" w:hint="default"/>
        </w:rPr>
      </w:lvl>
    </w:lvlOverride>
  </w:num>
  <w:num w:numId="4" w16cid:durableId="1992521386">
    <w:abstractNumId w:val="2"/>
  </w:num>
  <w:num w:numId="5" w16cid:durableId="964120055">
    <w:abstractNumId w:val="21"/>
  </w:num>
  <w:num w:numId="6" w16cid:durableId="1029261235">
    <w:abstractNumId w:val="22"/>
  </w:num>
  <w:num w:numId="7" w16cid:durableId="1473715317">
    <w:abstractNumId w:val="0"/>
    <w:lvlOverride w:ilvl="0">
      <w:lvl w:ilvl="0">
        <w:numFmt w:val="bullet"/>
        <w:lvlText w:val="-"/>
        <w:legacy w:legacy="1" w:legacySpace="0" w:legacyIndent="129"/>
        <w:lvlJc w:val="left"/>
        <w:rPr>
          <w:rFonts w:ascii="Times New Roman" w:hAnsi="Times New Roman" w:hint="default"/>
        </w:rPr>
      </w:lvl>
    </w:lvlOverride>
  </w:num>
  <w:num w:numId="8" w16cid:durableId="2101484339">
    <w:abstractNumId w:val="7"/>
  </w:num>
  <w:num w:numId="9" w16cid:durableId="753236455">
    <w:abstractNumId w:val="18"/>
  </w:num>
  <w:num w:numId="10" w16cid:durableId="1812791847">
    <w:abstractNumId w:val="26"/>
  </w:num>
  <w:num w:numId="11" w16cid:durableId="1294678734">
    <w:abstractNumId w:val="11"/>
  </w:num>
  <w:num w:numId="12" w16cid:durableId="1040281859">
    <w:abstractNumId w:val="16"/>
  </w:num>
  <w:num w:numId="13" w16cid:durableId="1482653411">
    <w:abstractNumId w:val="9"/>
  </w:num>
  <w:num w:numId="14" w16cid:durableId="606347780">
    <w:abstractNumId w:val="23"/>
  </w:num>
  <w:num w:numId="15" w16cid:durableId="537276673">
    <w:abstractNumId w:val="25"/>
  </w:num>
  <w:num w:numId="16" w16cid:durableId="846210957">
    <w:abstractNumId w:val="14"/>
  </w:num>
  <w:num w:numId="17" w16cid:durableId="355926146">
    <w:abstractNumId w:val="29"/>
  </w:num>
  <w:num w:numId="18" w16cid:durableId="705523051">
    <w:abstractNumId w:val="6"/>
  </w:num>
  <w:num w:numId="19" w16cid:durableId="2094011393">
    <w:abstractNumId w:val="3"/>
  </w:num>
  <w:num w:numId="20" w16cid:durableId="560022905">
    <w:abstractNumId w:val="5"/>
  </w:num>
  <w:num w:numId="21" w16cid:durableId="1845702753">
    <w:abstractNumId w:val="1"/>
  </w:num>
  <w:num w:numId="22" w16cid:durableId="689793050">
    <w:abstractNumId w:val="19"/>
  </w:num>
  <w:num w:numId="23" w16cid:durableId="1945840256">
    <w:abstractNumId w:val="24"/>
  </w:num>
  <w:num w:numId="24" w16cid:durableId="925043346">
    <w:abstractNumId w:val="17"/>
  </w:num>
  <w:num w:numId="25" w16cid:durableId="850022444">
    <w:abstractNumId w:val="28"/>
  </w:num>
  <w:num w:numId="26" w16cid:durableId="1616449412">
    <w:abstractNumId w:val="13"/>
  </w:num>
  <w:num w:numId="27" w16cid:durableId="1731537022">
    <w:abstractNumId w:val="0"/>
    <w:lvlOverride w:ilvl="0">
      <w:lvl w:ilvl="0">
        <w:numFmt w:val="bullet"/>
        <w:lvlText w:val="-"/>
        <w:legacy w:legacy="1" w:legacySpace="0" w:legacyIndent="173"/>
        <w:lvlJc w:val="left"/>
        <w:rPr>
          <w:rFonts w:ascii="Times New Roman" w:hAnsi="Times New Roman" w:hint="default"/>
        </w:rPr>
      </w:lvl>
    </w:lvlOverride>
  </w:num>
  <w:num w:numId="28" w16cid:durableId="316737496">
    <w:abstractNumId w:val="4"/>
  </w:num>
  <w:num w:numId="29" w16cid:durableId="426343085">
    <w:abstractNumId w:val="0"/>
    <w:lvlOverride w:ilvl="0">
      <w:lvl w:ilvl="0">
        <w:numFmt w:val="bullet"/>
        <w:lvlText w:val="-"/>
        <w:legacy w:legacy="1" w:legacySpace="0" w:legacyIndent="163"/>
        <w:lvlJc w:val="left"/>
        <w:rPr>
          <w:rFonts w:ascii="Times New Roman" w:hAnsi="Times New Roman" w:hint="default"/>
        </w:rPr>
      </w:lvl>
    </w:lvlOverride>
  </w:num>
  <w:num w:numId="30" w16cid:durableId="61148263">
    <w:abstractNumId w:val="0"/>
    <w:lvlOverride w:ilvl="0">
      <w:lvl w:ilvl="0">
        <w:numFmt w:val="bullet"/>
        <w:lvlText w:val="-"/>
        <w:legacy w:legacy="1" w:legacySpace="0" w:legacyIndent="105"/>
        <w:lvlJc w:val="left"/>
        <w:rPr>
          <w:rFonts w:ascii="Times New Roman" w:hAnsi="Times New Roman" w:hint="default"/>
        </w:rPr>
      </w:lvl>
    </w:lvlOverride>
  </w:num>
  <w:num w:numId="31" w16cid:durableId="178544655">
    <w:abstractNumId w:val="10"/>
  </w:num>
  <w:num w:numId="32" w16cid:durableId="1552766502">
    <w:abstractNumId w:val="30"/>
  </w:num>
  <w:num w:numId="33" w16cid:durableId="838077552">
    <w:abstractNumId w:val="27"/>
  </w:num>
  <w:num w:numId="34" w16cid:durableId="1463381213">
    <w:abstractNumId w:val="12"/>
  </w:num>
  <w:num w:numId="35" w16cid:durableId="509415339">
    <w:abstractNumId w:val="0"/>
    <w:lvlOverride w:ilvl="0">
      <w:lvl w:ilvl="0">
        <w:numFmt w:val="bullet"/>
        <w:lvlText w:val="-"/>
        <w:legacy w:legacy="1" w:legacySpace="0" w:legacyIndent="115"/>
        <w:lvlJc w:val="left"/>
        <w:rPr>
          <w:rFonts w:ascii="Times New Roman" w:hAnsi="Times New Roman" w:hint="default"/>
        </w:rPr>
      </w:lvl>
    </w:lvlOverride>
  </w:num>
  <w:num w:numId="36" w16cid:durableId="1400051440">
    <w:abstractNumId w:val="20"/>
  </w:num>
  <w:num w:numId="37" w16cid:durableId="874004508">
    <w:abstractNumId w:val="15"/>
  </w:num>
  <w:num w:numId="38" w16cid:durableId="1033917563">
    <w:abstractNumId w:val="0"/>
    <w:lvlOverride w:ilvl="0">
      <w:lvl w:ilvl="0">
        <w:numFmt w:val="bullet"/>
        <w:lvlText w:val="-"/>
        <w:legacy w:legacy="1" w:legacySpace="0" w:legacyIndent="120"/>
        <w:lvlJc w:val="left"/>
        <w:rPr>
          <w:rFonts w:ascii="Times New Roman" w:hAnsi="Times New Roman" w:hint="default"/>
        </w:rPr>
      </w:lvl>
    </w:lvlOverride>
  </w:num>
  <w:num w:numId="39" w16cid:durableId="826554528">
    <w:abstractNumId w:val="0"/>
    <w:lvlOverride w:ilvl="0">
      <w:lvl w:ilvl="0">
        <w:numFmt w:val="bullet"/>
        <w:lvlText w:val="-"/>
        <w:legacy w:legacy="1" w:legacySpace="0" w:legacyIndent="145"/>
        <w:lvlJc w:val="left"/>
        <w:rPr>
          <w:rFonts w:ascii="Times New Roman" w:hAnsi="Times New Roman" w:hint="default"/>
        </w:rPr>
      </w:lvl>
    </w:lvlOverride>
  </w:num>
  <w:num w:numId="40" w16cid:durableId="585458927">
    <w:abstractNumId w:val="0"/>
    <w:lvlOverride w:ilvl="0">
      <w:lvl w:ilvl="0">
        <w:numFmt w:val="bullet"/>
        <w:lvlText w:val="•"/>
        <w:legacy w:legacy="1" w:legacySpace="0" w:legacyIndent="235"/>
        <w:lvlJc w:val="left"/>
        <w:rPr>
          <w:rFonts w:ascii="Times New Roman" w:hAnsi="Times New Roman" w:hint="default"/>
        </w:rPr>
      </w:lvl>
    </w:lvlOverride>
  </w:num>
  <w:num w:numId="41" w16cid:durableId="1695424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A"/>
    <w:rsid w:val="00071F40"/>
    <w:rsid w:val="000B686D"/>
    <w:rsid w:val="00141D70"/>
    <w:rsid w:val="001F5CB7"/>
    <w:rsid w:val="00223CFF"/>
    <w:rsid w:val="00285054"/>
    <w:rsid w:val="002E4B1D"/>
    <w:rsid w:val="003230D7"/>
    <w:rsid w:val="003F4BE2"/>
    <w:rsid w:val="00426F07"/>
    <w:rsid w:val="004369FD"/>
    <w:rsid w:val="004C52D2"/>
    <w:rsid w:val="00560388"/>
    <w:rsid w:val="00592EA4"/>
    <w:rsid w:val="005A1BF0"/>
    <w:rsid w:val="0061553A"/>
    <w:rsid w:val="006A07FF"/>
    <w:rsid w:val="007152E1"/>
    <w:rsid w:val="007A14BD"/>
    <w:rsid w:val="007B63DC"/>
    <w:rsid w:val="007E6A09"/>
    <w:rsid w:val="00974524"/>
    <w:rsid w:val="00A1527F"/>
    <w:rsid w:val="00A978FE"/>
    <w:rsid w:val="00B1532D"/>
    <w:rsid w:val="00B4042F"/>
    <w:rsid w:val="00B54546"/>
    <w:rsid w:val="00B738E4"/>
    <w:rsid w:val="00BD635A"/>
    <w:rsid w:val="00C25065"/>
    <w:rsid w:val="00D0473C"/>
    <w:rsid w:val="00D45EE0"/>
    <w:rsid w:val="00D60F0F"/>
    <w:rsid w:val="00D67B34"/>
    <w:rsid w:val="00E90921"/>
    <w:rsid w:val="00F16CEB"/>
    <w:rsid w:val="00F27DEE"/>
    <w:rsid w:val="00F6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908A9B"/>
  <w15:chartTrackingRefBased/>
  <w15:docId w15:val="{1F466357-47CC-4206-97FB-9A63510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outlineLvl w:val="0"/>
    </w:pPr>
    <w:rPr>
      <w:b/>
      <w:bCs/>
      <w:color w:val="003399"/>
      <w:kern w:val="36"/>
      <w:sz w:val="34"/>
      <w:szCs w:val="34"/>
    </w:rPr>
  </w:style>
  <w:style w:type="paragraph" w:styleId="2">
    <w:name w:val="heading 2"/>
    <w:basedOn w:val="a"/>
    <w:link w:val="20"/>
    <w:uiPriority w:val="9"/>
    <w:qFormat/>
    <w:pPr>
      <w:spacing w:before="225"/>
      <w:outlineLvl w:val="1"/>
    </w:pPr>
    <w:rPr>
      <w:b/>
      <w:bCs/>
      <w:color w:val="003399"/>
      <w:sz w:val="31"/>
      <w:szCs w:val="31"/>
    </w:rPr>
  </w:style>
  <w:style w:type="paragraph" w:styleId="3">
    <w:name w:val="heading 3"/>
    <w:basedOn w:val="a"/>
    <w:link w:val="30"/>
    <w:uiPriority w:val="9"/>
    <w:qFormat/>
    <w:pPr>
      <w:spacing w:before="225"/>
      <w:outlineLvl w:val="2"/>
    </w:pPr>
    <w:rPr>
      <w:b/>
      <w:bCs/>
      <w:color w:val="003399"/>
      <w:sz w:val="29"/>
      <w:szCs w:val="29"/>
    </w:rPr>
  </w:style>
  <w:style w:type="paragraph" w:styleId="4">
    <w:name w:val="heading 4"/>
    <w:basedOn w:val="a"/>
    <w:link w:val="40"/>
    <w:uiPriority w:val="9"/>
    <w:qFormat/>
    <w:pPr>
      <w:spacing w:before="225"/>
      <w:outlineLvl w:val="3"/>
    </w:pPr>
    <w:rPr>
      <w:b/>
      <w:bCs/>
      <w:color w:val="003399"/>
      <w:sz w:val="26"/>
      <w:szCs w:val="26"/>
    </w:rPr>
  </w:style>
  <w:style w:type="paragraph" w:styleId="5">
    <w:name w:val="heading 5"/>
    <w:basedOn w:val="a"/>
    <w:link w:val="50"/>
    <w:uiPriority w:val="9"/>
    <w:qFormat/>
    <w:pPr>
      <w:spacing w:before="225"/>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spacing w:before="105"/>
      <w:ind w:firstLine="450"/>
      <w:jc w:val="both"/>
    </w:pPr>
  </w:style>
  <w:style w:type="paragraph" w:styleId="a3">
    <w:name w:val="Normal (Web)"/>
    <w:basedOn w:val="a"/>
    <w:uiPriority w:val="99"/>
    <w:unhideWhenUsed/>
    <w:pPr>
      <w:spacing w:before="105"/>
      <w:ind w:firstLine="450"/>
      <w:jc w:val="both"/>
    </w:pPr>
  </w:style>
  <w:style w:type="paragraph" w:customStyle="1" w:styleId="doc-info">
    <w:name w:val="doc-info"/>
    <w:basedOn w:val="a"/>
    <w:rPr>
      <w:b/>
      <w:bCs/>
      <w:color w:val="333399"/>
    </w:rPr>
  </w:style>
  <w:style w:type="paragraph" w:customStyle="1" w:styleId="doc-info-approved">
    <w:name w:val="doc-info-approved"/>
    <w:basedOn w:val="a"/>
    <w:pPr>
      <w:spacing w:before="105"/>
    </w:pPr>
    <w:rPr>
      <w:b/>
      <w:bCs/>
      <w:color w:val="4983F6"/>
    </w:rPr>
  </w:style>
  <w:style w:type="paragraph" w:customStyle="1" w:styleId="dname">
    <w:name w:val="dname"/>
    <w:basedOn w:val="a"/>
    <w:pPr>
      <w:spacing w:before="225"/>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table" w:styleId="a6">
    <w:name w:val="Table Grid"/>
    <w:basedOn w:val="a1"/>
    <w:uiPriority w:val="39"/>
    <w:rsid w:val="00F1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0B686D"/>
    <w:pPr>
      <w:widowControl w:val="0"/>
      <w:autoSpaceDE w:val="0"/>
      <w:autoSpaceDN w:val="0"/>
      <w:adjustRightInd w:val="0"/>
      <w:jc w:val="left"/>
    </w:pPr>
    <w:rPr>
      <w:rFonts w:ascii="Consolas" w:eastAsia="Calibri" w:hAnsi="Consolas" w:cs="Consolas"/>
      <w:sz w:val="21"/>
      <w:szCs w:val="21"/>
    </w:rPr>
  </w:style>
  <w:style w:type="character" w:customStyle="1" w:styleId="a8">
    <w:name w:val="Текст Знак"/>
    <w:basedOn w:val="a0"/>
    <w:link w:val="a7"/>
    <w:rsid w:val="000B686D"/>
    <w:rPr>
      <w:rFonts w:ascii="Consolas" w:eastAsia="Calibri" w:hAnsi="Consolas" w:cs="Consolas"/>
      <w:sz w:val="21"/>
      <w:szCs w:val="21"/>
    </w:rPr>
  </w:style>
  <w:style w:type="paragraph" w:customStyle="1" w:styleId="ListParagraph">
    <w:name w:val="List Paragraph"/>
    <w:basedOn w:val="a"/>
    <w:rsid w:val="000B686D"/>
    <w:pPr>
      <w:widowControl w:val="0"/>
      <w:autoSpaceDE w:val="0"/>
      <w:autoSpaceDN w:val="0"/>
      <w:adjustRightInd w:val="0"/>
      <w:ind w:left="720"/>
      <w:contextualSpacing/>
      <w:jc w:val="left"/>
    </w:pPr>
    <w:rPr>
      <w:rFonts w:eastAsia="Calibri"/>
      <w:sz w:val="20"/>
      <w:szCs w:val="20"/>
    </w:rPr>
  </w:style>
  <w:style w:type="paragraph" w:styleId="a9">
    <w:name w:val="Balloon Text"/>
    <w:basedOn w:val="a"/>
    <w:link w:val="aa"/>
    <w:semiHidden/>
    <w:rsid w:val="000B686D"/>
    <w:pPr>
      <w:widowControl w:val="0"/>
      <w:autoSpaceDE w:val="0"/>
      <w:autoSpaceDN w:val="0"/>
      <w:adjustRightInd w:val="0"/>
      <w:jc w:val="left"/>
    </w:pPr>
    <w:rPr>
      <w:rFonts w:ascii="Tahoma" w:eastAsia="Calibri" w:hAnsi="Tahoma" w:cs="Tahoma"/>
      <w:sz w:val="16"/>
      <w:szCs w:val="16"/>
    </w:rPr>
  </w:style>
  <w:style w:type="character" w:customStyle="1" w:styleId="aa">
    <w:name w:val="Текст выноски Знак"/>
    <w:basedOn w:val="a0"/>
    <w:link w:val="a9"/>
    <w:semiHidden/>
    <w:rsid w:val="000B68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13272">
      <w:bodyDiv w:val="1"/>
      <w:marLeft w:val="0"/>
      <w:marRight w:val="0"/>
      <w:marTop w:val="375"/>
      <w:marBottom w:val="600"/>
      <w:divBdr>
        <w:top w:val="none" w:sz="0" w:space="0" w:color="auto"/>
        <w:left w:val="none" w:sz="0" w:space="0" w:color="auto"/>
        <w:bottom w:val="none" w:sz="0" w:space="0" w:color="auto"/>
        <w:right w:val="none" w:sz="0" w:space="0" w:color="auto"/>
      </w:divBdr>
      <w:divsChild>
        <w:div w:id="122644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vfp:///rgn=128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iew_qonunhoview.php?showdetail=&amp;asosi_id=19639" TargetMode="External"/><Relationship Id="rId11" Type="http://schemas.openxmlformats.org/officeDocument/2006/relationships/theme" Target="theme/theme1.xml"/><Relationship Id="rId5" Type="http://schemas.openxmlformats.org/officeDocument/2006/relationships/hyperlink" Target="view_qonunhoview.php?showdetail=&amp;asosi_id=20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34267</Words>
  <Characters>195323</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dc:creator>
  <cp:keywords/>
  <dc:description/>
  <cp:lastModifiedBy>Odil Nasibov</cp:lastModifiedBy>
  <cp:revision>2</cp:revision>
  <dcterms:created xsi:type="dcterms:W3CDTF">2024-02-21T15:40:00Z</dcterms:created>
  <dcterms:modified xsi:type="dcterms:W3CDTF">2024-02-21T15:40:00Z</dcterms:modified>
</cp:coreProperties>
</file>